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57435" w:rsidRDefault="00A57435" w:rsidP="00A57435">
      <w:pPr>
        <w:jc w:val="right"/>
      </w:pPr>
      <w:r>
        <w:t>Ф.7.03.-03</w:t>
      </w:r>
    </w:p>
    <w:p w:rsidR="00A57435" w:rsidRDefault="00A57435" w:rsidP="00A57435">
      <w:pPr>
        <w:pStyle w:val="af1"/>
        <w:jc w:val="center"/>
        <w:rPr>
          <w:b/>
          <w:sz w:val="28"/>
          <w:szCs w:val="28"/>
          <w:lang w:val="kk-KZ" w:eastAsia="ko-KR"/>
        </w:rPr>
      </w:pPr>
    </w:p>
    <w:p w:rsidR="00A57435" w:rsidRDefault="00A57435" w:rsidP="00A57435">
      <w:pPr>
        <w:pStyle w:val="af1"/>
        <w:jc w:val="center"/>
        <w:rPr>
          <w:b/>
          <w:sz w:val="28"/>
          <w:szCs w:val="28"/>
          <w:lang w:val="kk-KZ" w:eastAsia="ko-KR"/>
        </w:rPr>
      </w:pPr>
    </w:p>
    <w:p w:rsidR="00A57435" w:rsidRDefault="00A57435" w:rsidP="00A57435">
      <w:pPr>
        <w:jc w:val="center"/>
      </w:pPr>
      <w:r>
        <w:rPr>
          <w:noProof/>
          <w:lang w:val="ru-RU"/>
        </w:rPr>
        <w:drawing>
          <wp:inline distT="0" distB="0" distL="0" distR="0">
            <wp:extent cx="1808480" cy="1557655"/>
            <wp:effectExtent l="19050" t="0" r="1270" b="0"/>
            <wp:docPr id="22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a:srcRect/>
                    <a:stretch>
                      <a:fillRect/>
                    </a:stretch>
                  </pic:blipFill>
                  <pic:spPr bwMode="auto">
                    <a:xfrm>
                      <a:off x="0" y="0"/>
                      <a:ext cx="1808480" cy="1557655"/>
                    </a:xfrm>
                    <a:prstGeom prst="rect">
                      <a:avLst/>
                    </a:prstGeom>
                    <a:noFill/>
                    <a:ln w="9525">
                      <a:noFill/>
                      <a:miter lim="800000"/>
                      <a:headEnd/>
                      <a:tailEnd/>
                    </a:ln>
                  </pic:spPr>
                </pic:pic>
              </a:graphicData>
            </a:graphic>
          </wp:inline>
        </w:drawing>
      </w:r>
    </w:p>
    <w:p w:rsidR="00A57435" w:rsidRDefault="00A57435" w:rsidP="00A57435">
      <w:pPr>
        <w:pStyle w:val="af1"/>
        <w:jc w:val="center"/>
        <w:rPr>
          <w:iCs/>
        </w:rPr>
      </w:pPr>
    </w:p>
    <w:p w:rsidR="00A57435" w:rsidRDefault="00A57435" w:rsidP="00A57435">
      <w:pPr>
        <w:pStyle w:val="af1"/>
        <w:jc w:val="center"/>
        <w:rPr>
          <w:iCs/>
          <w:sz w:val="28"/>
          <w:szCs w:val="28"/>
        </w:rPr>
      </w:pPr>
    </w:p>
    <w:p w:rsidR="00A57435" w:rsidRPr="00901F65" w:rsidRDefault="00A57435" w:rsidP="00A57435">
      <w:pPr>
        <w:jc w:val="center"/>
      </w:pPr>
      <w:r w:rsidRPr="00901F65">
        <w:rPr>
          <w:lang w:eastAsia="ko-KR"/>
        </w:rPr>
        <w:t>Садырбаева А.С.</w:t>
      </w:r>
    </w:p>
    <w:p w:rsidR="00A57435" w:rsidRPr="00901F65" w:rsidRDefault="00A57435" w:rsidP="00A57435">
      <w:pPr>
        <w:pStyle w:val="af1"/>
        <w:jc w:val="center"/>
        <w:rPr>
          <w:iCs/>
          <w:sz w:val="28"/>
          <w:szCs w:val="28"/>
          <w:lang w:val="kk-KZ"/>
        </w:rPr>
      </w:pPr>
    </w:p>
    <w:p w:rsidR="00A57435" w:rsidRPr="004A37ED" w:rsidRDefault="00A57435" w:rsidP="00A57435">
      <w:pPr>
        <w:pStyle w:val="ac"/>
        <w:jc w:val="center"/>
        <w:rPr>
          <w:b/>
          <w:iCs/>
          <w:sz w:val="24"/>
          <w:szCs w:val="24"/>
        </w:rPr>
      </w:pPr>
      <w:r w:rsidRPr="004A37ED">
        <w:rPr>
          <w:b/>
          <w:sz w:val="24"/>
          <w:szCs w:val="24"/>
        </w:rPr>
        <w:t>«</w:t>
      </w:r>
      <w:r w:rsidR="00575A1F" w:rsidRPr="00811E04">
        <w:rPr>
          <w:b/>
          <w:sz w:val="32"/>
          <w:szCs w:val="32"/>
        </w:rPr>
        <w:t>ҰҢҒЫМА ӨНІМДЕРІН ЖИНАУ ЖӘНЕ ДАЙЫНДАУҒА АРНАЛҒАН ЖАБДЫҚТАР</w:t>
      </w:r>
      <w:r w:rsidR="00575A1F" w:rsidRPr="004A37ED">
        <w:rPr>
          <w:b/>
          <w:sz w:val="24"/>
          <w:szCs w:val="24"/>
        </w:rPr>
        <w:t>»</w:t>
      </w:r>
      <w:r w:rsidR="00575A1F" w:rsidRPr="004A37ED">
        <w:rPr>
          <w:b/>
          <w:iCs/>
          <w:sz w:val="24"/>
          <w:szCs w:val="24"/>
        </w:rPr>
        <w:t xml:space="preserve"> </w:t>
      </w:r>
    </w:p>
    <w:p w:rsidR="00A57435" w:rsidRDefault="00A57435" w:rsidP="00A57435">
      <w:pPr>
        <w:pStyle w:val="ac"/>
        <w:jc w:val="center"/>
        <w:rPr>
          <w:szCs w:val="28"/>
        </w:rPr>
      </w:pPr>
    </w:p>
    <w:p w:rsidR="00A57435" w:rsidRPr="00575A1F" w:rsidRDefault="00A57435" w:rsidP="00A57435">
      <w:pPr>
        <w:pStyle w:val="ac"/>
        <w:jc w:val="center"/>
        <w:rPr>
          <w:sz w:val="28"/>
          <w:szCs w:val="28"/>
        </w:rPr>
      </w:pPr>
      <w:r w:rsidRPr="00575A1F">
        <w:rPr>
          <w:sz w:val="28"/>
          <w:szCs w:val="28"/>
        </w:rPr>
        <w:t xml:space="preserve">пәнінен </w:t>
      </w:r>
    </w:p>
    <w:p w:rsidR="00A57435" w:rsidRPr="00575A1F" w:rsidRDefault="00A57435" w:rsidP="00A57435">
      <w:pPr>
        <w:pStyle w:val="ac"/>
        <w:jc w:val="center"/>
        <w:rPr>
          <w:sz w:val="28"/>
          <w:szCs w:val="28"/>
        </w:rPr>
      </w:pPr>
    </w:p>
    <w:p w:rsidR="00A57435" w:rsidRPr="00575A1F" w:rsidRDefault="00A57435" w:rsidP="00A57435">
      <w:pPr>
        <w:pStyle w:val="ac"/>
        <w:jc w:val="center"/>
        <w:rPr>
          <w:b/>
          <w:sz w:val="28"/>
          <w:szCs w:val="28"/>
        </w:rPr>
      </w:pPr>
      <w:r w:rsidRPr="00575A1F">
        <w:rPr>
          <w:sz w:val="28"/>
          <w:szCs w:val="28"/>
        </w:rPr>
        <w:t>ДӘРІСТЕР ЖИНАҒЫ</w:t>
      </w:r>
    </w:p>
    <w:p w:rsidR="00A57435" w:rsidRDefault="00A57435" w:rsidP="00A57435">
      <w:pPr>
        <w:pStyle w:val="af1"/>
        <w:rPr>
          <w:iCs/>
          <w:lang w:val="kk-KZ"/>
        </w:rPr>
      </w:pPr>
    </w:p>
    <w:p w:rsidR="00A57435" w:rsidRDefault="00A57435" w:rsidP="00A57435">
      <w:pPr>
        <w:pStyle w:val="af1"/>
        <w:rPr>
          <w:iCs/>
          <w:lang w:val="kk-KZ"/>
        </w:rPr>
      </w:pPr>
    </w:p>
    <w:p w:rsidR="00A57435" w:rsidRDefault="00A57435" w:rsidP="00A57435">
      <w:pPr>
        <w:pStyle w:val="af1"/>
        <w:rPr>
          <w:iCs/>
          <w:lang w:val="kk-KZ"/>
        </w:rPr>
      </w:pPr>
      <w:r>
        <w:rPr>
          <w:iCs/>
          <w:lang w:val="kk-KZ"/>
        </w:rPr>
        <w:t xml:space="preserve">            </w:t>
      </w:r>
      <w:r>
        <w:rPr>
          <w:iCs/>
          <w:noProof/>
        </w:rPr>
        <w:drawing>
          <wp:inline distT="0" distB="0" distL="0" distR="0">
            <wp:extent cx="5405755" cy="3587115"/>
            <wp:effectExtent l="19050" t="0" r="4445" b="0"/>
            <wp:docPr id="225" name="Рисунок 24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гл"/>
                    <pic:cNvPicPr>
                      <a:picLocks noChangeAspect="1" noChangeArrowheads="1"/>
                    </pic:cNvPicPr>
                  </pic:nvPicPr>
                  <pic:blipFill>
                    <a:blip r:embed="rId9"/>
                    <a:srcRect/>
                    <a:stretch>
                      <a:fillRect/>
                    </a:stretch>
                  </pic:blipFill>
                  <pic:spPr bwMode="auto">
                    <a:xfrm>
                      <a:off x="0" y="0"/>
                      <a:ext cx="5405755" cy="3587115"/>
                    </a:xfrm>
                    <a:prstGeom prst="rect">
                      <a:avLst/>
                    </a:prstGeom>
                    <a:noFill/>
                    <a:ln w="9525">
                      <a:noFill/>
                      <a:miter lim="800000"/>
                      <a:headEnd/>
                      <a:tailEnd/>
                    </a:ln>
                  </pic:spPr>
                </pic:pic>
              </a:graphicData>
            </a:graphic>
          </wp:inline>
        </w:drawing>
      </w:r>
    </w:p>
    <w:p w:rsidR="00A57435" w:rsidRDefault="00A57435" w:rsidP="00A57435">
      <w:pPr>
        <w:jc w:val="center"/>
        <w:rPr>
          <w:sz w:val="24"/>
        </w:rPr>
      </w:pPr>
    </w:p>
    <w:p w:rsidR="00A57435" w:rsidRDefault="00A57435" w:rsidP="00A57435">
      <w:pPr>
        <w:jc w:val="center"/>
        <w:rPr>
          <w:sz w:val="24"/>
        </w:rPr>
      </w:pPr>
      <w:r>
        <w:rPr>
          <w:sz w:val="24"/>
        </w:rPr>
        <w:t>Шымкент, 201</w:t>
      </w:r>
      <w:r w:rsidRPr="00125492">
        <w:rPr>
          <w:sz w:val="24"/>
        </w:rPr>
        <w:t>5</w:t>
      </w:r>
      <w:r>
        <w:rPr>
          <w:sz w:val="24"/>
        </w:rPr>
        <w:t>.</w:t>
      </w:r>
    </w:p>
    <w:p w:rsidR="00A57435" w:rsidRDefault="00A57435" w:rsidP="00A57435">
      <w:pPr>
        <w:pStyle w:val="1"/>
        <w:rPr>
          <w:noProof/>
        </w:rPr>
      </w:pPr>
    </w:p>
    <w:p w:rsidR="00575A1F" w:rsidRDefault="00575A1F">
      <w:pPr>
        <w:widowControl/>
        <w:autoSpaceDE/>
        <w:autoSpaceDN/>
        <w:adjustRightInd/>
        <w:rPr>
          <w:noProof/>
          <w:szCs w:val="20"/>
        </w:rPr>
      </w:pPr>
      <w:bookmarkStart w:id="0" w:name="_Toc398212870"/>
      <w:r>
        <w:rPr>
          <w:noProof/>
          <w:szCs w:val="20"/>
        </w:rPr>
        <w:br w:type="page"/>
      </w:r>
    </w:p>
    <w:p w:rsidR="00575A1F" w:rsidRDefault="00575A1F">
      <w:pPr>
        <w:widowControl/>
        <w:autoSpaceDE/>
        <w:autoSpaceDN/>
        <w:adjustRightInd/>
        <w:rPr>
          <w:noProof/>
          <w:szCs w:val="20"/>
        </w:rPr>
      </w:pPr>
      <w:r>
        <w:rPr>
          <w:noProof/>
          <w:szCs w:val="20"/>
        </w:rPr>
        <w:lastRenderedPageBreak/>
        <w:br w:type="page"/>
      </w:r>
    </w:p>
    <w:p w:rsidR="00A57435" w:rsidRDefault="00A57435" w:rsidP="00A57435">
      <w:pPr>
        <w:spacing w:after="200" w:line="276" w:lineRule="auto"/>
        <w:rPr>
          <w:noProof/>
          <w:szCs w:val="20"/>
        </w:rPr>
      </w:pPr>
    </w:p>
    <w:p w:rsidR="00A57435" w:rsidRPr="00180EA9" w:rsidRDefault="00A57435" w:rsidP="00A57435">
      <w:pPr>
        <w:jc w:val="center"/>
      </w:pPr>
      <w:r w:rsidRPr="00180EA9">
        <w:rPr>
          <w:noProof/>
        </w:rPr>
        <w:t>ҚАЗАҚСТАН РЕСПУБЛИКАСЫНЫҢ БІЛІМ ЖӘНЕ ҒЫЛЫМ</w:t>
      </w:r>
      <w:bookmarkEnd w:id="0"/>
    </w:p>
    <w:p w:rsidR="00A57435" w:rsidRDefault="00A57435" w:rsidP="00A57435">
      <w:pPr>
        <w:shd w:val="clear" w:color="auto" w:fill="FFFFFF"/>
        <w:jc w:val="center"/>
      </w:pPr>
      <w:r>
        <w:rPr>
          <w:noProof/>
          <w:color w:val="000000"/>
        </w:rPr>
        <w:t>МИНИСТРЛІГІ</w:t>
      </w:r>
    </w:p>
    <w:p w:rsidR="00A57435" w:rsidRDefault="00A57435" w:rsidP="00A57435">
      <w:pPr>
        <w:shd w:val="clear" w:color="auto" w:fill="FFFFFF"/>
        <w:jc w:val="center"/>
        <w:rPr>
          <w:b/>
          <w:i/>
          <w:noProof/>
          <w:color w:val="000000"/>
        </w:rPr>
      </w:pPr>
    </w:p>
    <w:p w:rsidR="00A57435" w:rsidRDefault="00A57435" w:rsidP="00A57435">
      <w:pPr>
        <w:shd w:val="clear" w:color="auto" w:fill="FFFFFF"/>
        <w:jc w:val="center"/>
        <w:rPr>
          <w:noProof/>
          <w:color w:val="000000"/>
        </w:rPr>
      </w:pPr>
      <w:r>
        <w:rPr>
          <w:noProof/>
          <w:color w:val="000000"/>
        </w:rPr>
        <w:t xml:space="preserve">М.Әуезов атындағы Оңтүстік Қазақстан мемлекеттік университеті </w:t>
      </w:r>
    </w:p>
    <w:p w:rsidR="00A57435" w:rsidRDefault="00A57435" w:rsidP="00A57435">
      <w:pPr>
        <w:shd w:val="clear" w:color="auto" w:fill="FFFFFF"/>
        <w:jc w:val="center"/>
        <w:rPr>
          <w:b/>
          <w:noProof/>
          <w:color w:val="000000"/>
        </w:rPr>
      </w:pPr>
    </w:p>
    <w:p w:rsidR="00A57435" w:rsidRDefault="00A57435" w:rsidP="00A57435">
      <w:pPr>
        <w:shd w:val="clear" w:color="auto" w:fill="FFFFFF"/>
        <w:jc w:val="center"/>
        <w:rPr>
          <w:bCs/>
          <w:noProof/>
          <w:color w:val="000000"/>
        </w:rPr>
      </w:pPr>
      <w:r>
        <w:rPr>
          <w:noProof/>
          <w:color w:val="000000"/>
        </w:rPr>
        <w:t>«Механика және мұнайгаз ісі» факультеті</w:t>
      </w:r>
    </w:p>
    <w:p w:rsidR="00A57435" w:rsidRDefault="00A57435" w:rsidP="00A57435">
      <w:pPr>
        <w:shd w:val="clear" w:color="auto" w:fill="FFFFFF"/>
        <w:jc w:val="center"/>
        <w:rPr>
          <w:noProof/>
          <w:color w:val="000000"/>
        </w:rPr>
      </w:pPr>
    </w:p>
    <w:p w:rsidR="00A57435" w:rsidRDefault="00A57435" w:rsidP="00A57435">
      <w:pPr>
        <w:shd w:val="clear" w:color="auto" w:fill="FFFFFF"/>
        <w:jc w:val="center"/>
      </w:pPr>
      <w:r>
        <w:rPr>
          <w:noProof/>
          <w:color w:val="000000"/>
        </w:rPr>
        <w:t>«Мұнайгаз ісі» кафедрасы</w:t>
      </w:r>
    </w:p>
    <w:p w:rsidR="00A57435" w:rsidRDefault="00A57435" w:rsidP="00A57435">
      <w:pPr>
        <w:jc w:val="center"/>
      </w:pPr>
    </w:p>
    <w:p w:rsidR="00A57435" w:rsidRDefault="00A57435" w:rsidP="00A57435">
      <w:pPr>
        <w:jc w:val="center"/>
      </w:pPr>
    </w:p>
    <w:p w:rsidR="00A57435" w:rsidRDefault="00A57435" w:rsidP="00A57435">
      <w:pPr>
        <w:jc w:val="center"/>
        <w:rPr>
          <w:lang w:eastAsia="ko-KR"/>
        </w:rPr>
      </w:pPr>
      <w:r>
        <w:rPr>
          <w:lang w:eastAsia="ko-KR"/>
        </w:rPr>
        <w:t>Садырбаева А.С.</w:t>
      </w:r>
    </w:p>
    <w:p w:rsidR="00A57435" w:rsidRDefault="00A57435" w:rsidP="00A57435">
      <w:pPr>
        <w:jc w:val="center"/>
      </w:pPr>
    </w:p>
    <w:p w:rsidR="00A57435" w:rsidRDefault="00A57435" w:rsidP="00A57435">
      <w:pPr>
        <w:jc w:val="center"/>
      </w:pPr>
    </w:p>
    <w:p w:rsidR="00A57435" w:rsidRDefault="00A57435" w:rsidP="00A57435">
      <w:pPr>
        <w:jc w:val="center"/>
      </w:pPr>
    </w:p>
    <w:p w:rsidR="00A57435" w:rsidRDefault="00A57435" w:rsidP="00A57435">
      <w:pPr>
        <w:jc w:val="center"/>
      </w:pPr>
    </w:p>
    <w:p w:rsidR="00A57435" w:rsidRDefault="00A57435" w:rsidP="00A57435">
      <w:pPr>
        <w:pStyle w:val="ac"/>
        <w:rPr>
          <w:szCs w:val="28"/>
        </w:rPr>
      </w:pPr>
    </w:p>
    <w:p w:rsidR="00A57435" w:rsidRPr="00575A1F" w:rsidRDefault="00A57435" w:rsidP="00A57435">
      <w:pPr>
        <w:pStyle w:val="ac"/>
        <w:jc w:val="center"/>
        <w:rPr>
          <w:b/>
          <w:i/>
          <w:sz w:val="28"/>
          <w:szCs w:val="28"/>
        </w:rPr>
      </w:pPr>
      <w:r w:rsidRPr="00575A1F">
        <w:rPr>
          <w:b/>
          <w:i/>
          <w:sz w:val="28"/>
          <w:szCs w:val="28"/>
        </w:rPr>
        <w:t>«</w:t>
      </w:r>
      <w:r w:rsidR="00575A1F" w:rsidRPr="00575A1F">
        <w:rPr>
          <w:b/>
          <w:i/>
          <w:sz w:val="28"/>
          <w:szCs w:val="28"/>
        </w:rPr>
        <w:t>ҰҢҒЫМА ӨНІМДЕРІН ЖИНАУ ЖӘНЕ ДАЙЫНДАУҒА АРНАЛҒАН ЖАБДЫҚТАР</w:t>
      </w:r>
      <w:r w:rsidRPr="00575A1F">
        <w:rPr>
          <w:b/>
          <w:i/>
          <w:sz w:val="28"/>
          <w:szCs w:val="28"/>
        </w:rPr>
        <w:t>»</w:t>
      </w:r>
    </w:p>
    <w:p w:rsidR="00A57435" w:rsidRPr="004A37ED" w:rsidRDefault="00A57435" w:rsidP="00A57435">
      <w:pPr>
        <w:pStyle w:val="ac"/>
        <w:jc w:val="center"/>
        <w:rPr>
          <w:b/>
          <w:i/>
          <w:szCs w:val="28"/>
        </w:rPr>
      </w:pPr>
    </w:p>
    <w:p w:rsidR="00A57435" w:rsidRPr="00575A1F" w:rsidRDefault="00A57435" w:rsidP="00A57435">
      <w:pPr>
        <w:pStyle w:val="ac"/>
        <w:jc w:val="center"/>
        <w:rPr>
          <w:sz w:val="28"/>
          <w:szCs w:val="28"/>
        </w:rPr>
      </w:pPr>
      <w:r w:rsidRPr="00575A1F">
        <w:rPr>
          <w:sz w:val="28"/>
          <w:szCs w:val="28"/>
        </w:rPr>
        <w:t xml:space="preserve">пәнінен 5В070800 – «Мұнай-газ ісі» мамандығының студенттеріне </w:t>
      </w:r>
    </w:p>
    <w:p w:rsidR="00A57435" w:rsidRPr="00575A1F" w:rsidRDefault="00A57435" w:rsidP="00A57435">
      <w:pPr>
        <w:pStyle w:val="ac"/>
        <w:jc w:val="center"/>
        <w:rPr>
          <w:sz w:val="28"/>
          <w:szCs w:val="28"/>
        </w:rPr>
      </w:pPr>
    </w:p>
    <w:p w:rsidR="00A57435" w:rsidRPr="00575A1F" w:rsidRDefault="00A57435" w:rsidP="00A57435">
      <w:pPr>
        <w:pStyle w:val="ac"/>
        <w:jc w:val="center"/>
        <w:rPr>
          <w:b/>
          <w:sz w:val="28"/>
          <w:szCs w:val="28"/>
        </w:rPr>
      </w:pPr>
      <w:r w:rsidRPr="00575A1F">
        <w:rPr>
          <w:sz w:val="28"/>
          <w:szCs w:val="28"/>
        </w:rPr>
        <w:t>ДӘРІСТЕР ЖИНАҒЫ</w:t>
      </w:r>
    </w:p>
    <w:p w:rsidR="00A57435" w:rsidRDefault="00A57435" w:rsidP="00A57435">
      <w:pPr>
        <w:pStyle w:val="ac"/>
        <w:jc w:val="center"/>
        <w:rPr>
          <w:szCs w:val="28"/>
        </w:rPr>
      </w:pPr>
    </w:p>
    <w:p w:rsidR="00A57435" w:rsidRDefault="00A57435" w:rsidP="00A57435">
      <w:pPr>
        <w:pStyle w:val="ac"/>
        <w:rPr>
          <w:szCs w:val="28"/>
        </w:rPr>
      </w:pPr>
    </w:p>
    <w:p w:rsidR="00A57435" w:rsidRDefault="00A57435" w:rsidP="00A57435">
      <w:pPr>
        <w:jc w:val="center"/>
      </w:pPr>
    </w:p>
    <w:p w:rsidR="00A57435" w:rsidRDefault="00A57435" w:rsidP="00A57435">
      <w:pPr>
        <w:jc w:val="center"/>
      </w:pPr>
    </w:p>
    <w:p w:rsidR="00A57435" w:rsidRDefault="00A57435" w:rsidP="00A57435">
      <w:pPr>
        <w:jc w:val="center"/>
      </w:pPr>
    </w:p>
    <w:p w:rsidR="00A57435" w:rsidRDefault="00A57435" w:rsidP="00A57435">
      <w:pPr>
        <w:jc w:val="center"/>
      </w:pPr>
    </w:p>
    <w:p w:rsidR="00A57435" w:rsidRDefault="00A57435" w:rsidP="00A57435">
      <w:pPr>
        <w:jc w:val="center"/>
      </w:pPr>
    </w:p>
    <w:p w:rsidR="00A57435" w:rsidRDefault="00A57435" w:rsidP="00A57435">
      <w:pPr>
        <w:jc w:val="center"/>
      </w:pPr>
    </w:p>
    <w:p w:rsidR="00A57435" w:rsidRDefault="00A57435" w:rsidP="00A57435"/>
    <w:p w:rsidR="00A57435" w:rsidRDefault="00A57435" w:rsidP="00A57435"/>
    <w:p w:rsidR="00A57435" w:rsidRDefault="00A57435" w:rsidP="00A57435"/>
    <w:p w:rsidR="00A57435" w:rsidRDefault="00A57435" w:rsidP="00A57435"/>
    <w:p w:rsidR="00A57435" w:rsidRDefault="00A57435" w:rsidP="00A57435"/>
    <w:p w:rsidR="00A57435" w:rsidRDefault="00A57435" w:rsidP="00A57435"/>
    <w:p w:rsidR="00A57435" w:rsidRDefault="00A57435" w:rsidP="00A57435"/>
    <w:p w:rsidR="00A57435" w:rsidRDefault="00A57435" w:rsidP="00A57435"/>
    <w:p w:rsidR="00A57435" w:rsidRDefault="00A57435" w:rsidP="00A57435"/>
    <w:p w:rsidR="00A57435" w:rsidRDefault="00A57435" w:rsidP="00A57435"/>
    <w:p w:rsidR="00A57435" w:rsidRDefault="00A57435" w:rsidP="00A57435"/>
    <w:p w:rsidR="00A57435" w:rsidRDefault="00A57435" w:rsidP="00A57435">
      <w:pPr>
        <w:jc w:val="center"/>
        <w:rPr>
          <w:spacing w:val="-7"/>
        </w:rPr>
      </w:pPr>
      <w:r>
        <w:t>Шымкент – 201</w:t>
      </w:r>
      <w:r w:rsidRPr="00125492">
        <w:t>5</w:t>
      </w:r>
      <w:r>
        <w:t>ж.</w:t>
      </w:r>
      <w:r>
        <w:rPr>
          <w:spacing w:val="-7"/>
        </w:rPr>
        <w:t xml:space="preserve"> </w:t>
      </w:r>
    </w:p>
    <w:p w:rsidR="00A57435" w:rsidRDefault="00A57435" w:rsidP="00A57435">
      <w:pPr>
        <w:spacing w:after="200" w:line="276" w:lineRule="auto"/>
        <w:rPr>
          <w:lang w:eastAsia="ko-KR"/>
        </w:rPr>
      </w:pPr>
      <w:r>
        <w:rPr>
          <w:lang w:eastAsia="ko-KR"/>
        </w:rPr>
        <w:br w:type="page"/>
      </w:r>
      <w:r>
        <w:rPr>
          <w:lang w:eastAsia="ko-KR"/>
        </w:rPr>
        <w:lastRenderedPageBreak/>
        <w:t>УДК 622.279.23</w:t>
      </w:r>
    </w:p>
    <w:p w:rsidR="00A57435" w:rsidRDefault="00A57435" w:rsidP="00A57435">
      <w:pPr>
        <w:rPr>
          <w:lang w:eastAsia="ko-KR"/>
        </w:rPr>
      </w:pPr>
      <w:r>
        <w:rPr>
          <w:lang w:eastAsia="ko-KR"/>
        </w:rPr>
        <w:t>ББК 33.62</w:t>
      </w:r>
    </w:p>
    <w:p w:rsidR="00A57435" w:rsidRDefault="00A57435" w:rsidP="00A57435">
      <w:pPr>
        <w:rPr>
          <w:lang w:eastAsia="ko-KR"/>
        </w:rPr>
      </w:pPr>
      <w:r>
        <w:rPr>
          <w:lang w:eastAsia="ko-KR"/>
        </w:rPr>
        <w:t xml:space="preserve">            </w:t>
      </w:r>
    </w:p>
    <w:p w:rsidR="00A57435" w:rsidRDefault="00A57435" w:rsidP="00A57435">
      <w:pPr>
        <w:rPr>
          <w:lang w:eastAsia="ko-KR"/>
        </w:rPr>
      </w:pPr>
      <w:r>
        <w:rPr>
          <w:lang w:eastAsia="ko-KR"/>
        </w:rPr>
        <w:t>Құрастырушы: Садырбаева А.С. «</w:t>
      </w:r>
      <w:r w:rsidR="00575A1F" w:rsidRPr="00575A1F">
        <w:rPr>
          <w:lang w:eastAsia="ko-KR"/>
        </w:rPr>
        <w:t>Ұңғыма өнімдерін жинау және дайындауға арналған жабдықтар</w:t>
      </w:r>
      <w:r>
        <w:rPr>
          <w:lang w:eastAsia="ko-KR"/>
        </w:rPr>
        <w:t>» пәнінен дәрістер жинағы. – Шымкент: М.Әуезов атындағы ОҚМУ, 201</w:t>
      </w:r>
      <w:r w:rsidRPr="009D6755">
        <w:rPr>
          <w:lang w:eastAsia="ko-KR"/>
        </w:rPr>
        <w:t>5</w:t>
      </w:r>
      <w:r>
        <w:rPr>
          <w:lang w:eastAsia="ko-KR"/>
        </w:rPr>
        <w:t xml:space="preserve">. – </w:t>
      </w:r>
      <w:r w:rsidR="00667FFE">
        <w:rPr>
          <w:lang w:eastAsia="ko-KR"/>
        </w:rPr>
        <w:t>87</w:t>
      </w:r>
      <w:r>
        <w:rPr>
          <w:lang w:eastAsia="ko-KR"/>
        </w:rPr>
        <w:t xml:space="preserve"> бет.        </w:t>
      </w:r>
    </w:p>
    <w:p w:rsidR="00A57435" w:rsidRDefault="00A57435" w:rsidP="00A57435">
      <w:pPr>
        <w:rPr>
          <w:lang w:eastAsia="ko-KR"/>
        </w:rPr>
      </w:pPr>
      <w:r>
        <w:rPr>
          <w:lang w:eastAsia="ko-KR"/>
        </w:rPr>
        <w:tab/>
        <w:t xml:space="preserve">                                    </w:t>
      </w:r>
    </w:p>
    <w:p w:rsidR="00A57435" w:rsidRDefault="00A57435" w:rsidP="00A57435">
      <w:pPr>
        <w:rPr>
          <w:lang w:eastAsia="ko-KR"/>
        </w:rPr>
      </w:pPr>
    </w:p>
    <w:p w:rsidR="00A57435" w:rsidRDefault="003167C6" w:rsidP="003167C6">
      <w:pPr>
        <w:rPr>
          <w:lang w:eastAsia="ko-KR"/>
        </w:rPr>
      </w:pPr>
      <w:r>
        <w:t>Ә</w:t>
      </w:r>
      <w:r w:rsidRPr="00070492">
        <w:t>дістемелік н</w:t>
      </w:r>
      <w:r>
        <w:t>ұ</w:t>
      </w:r>
      <w:r w:rsidRPr="00070492">
        <w:t>с</w:t>
      </w:r>
      <w:r>
        <w:t>қ</w:t>
      </w:r>
      <w:r w:rsidRPr="00070492">
        <w:t>ау</w:t>
      </w:r>
      <w:r>
        <w:t>лар</w:t>
      </w:r>
      <w:r w:rsidRPr="00070492">
        <w:t xml:space="preserve"> </w:t>
      </w:r>
      <w:r>
        <w:t xml:space="preserve">5В070800 </w:t>
      </w:r>
      <w:r w:rsidRPr="00070492">
        <w:t>- «М</w:t>
      </w:r>
      <w:r>
        <w:t>ұ</w:t>
      </w:r>
      <w:r w:rsidRPr="00070492">
        <w:t>найгаз ісі» маманды</w:t>
      </w:r>
      <w:r>
        <w:t>ғ</w:t>
      </w:r>
      <w:r w:rsidRPr="00070492">
        <w:t>ы</w:t>
      </w:r>
      <w:r>
        <w:t xml:space="preserve"> үшін ҚР МЖМББС</w:t>
      </w:r>
      <w:r w:rsidRPr="00070492">
        <w:t xml:space="preserve"> </w:t>
      </w:r>
      <w:r w:rsidRPr="00F2032F">
        <w:rPr>
          <w:lang w:eastAsia="ko-KR"/>
        </w:rPr>
        <w:t xml:space="preserve">7.09.169-2010 </w:t>
      </w:r>
      <w:r>
        <w:rPr>
          <w:lang w:eastAsia="ko-KR"/>
        </w:rPr>
        <w:t xml:space="preserve">талаптарына </w:t>
      </w:r>
      <w:r w:rsidRPr="00AC1D7E">
        <w:rPr>
          <w:lang w:eastAsia="ko-KR"/>
        </w:rPr>
        <w:t>сәйкес дайындалған</w:t>
      </w:r>
      <w:r>
        <w:rPr>
          <w:lang w:eastAsia="ko-KR"/>
        </w:rPr>
        <w:t>.</w:t>
      </w:r>
      <w:r w:rsidRPr="00AC1D7E">
        <w:rPr>
          <w:lang w:eastAsia="ko-KR"/>
        </w:rPr>
        <w:t xml:space="preserve"> </w:t>
      </w:r>
    </w:p>
    <w:p w:rsidR="00A57435" w:rsidRDefault="00A57435" w:rsidP="00A57435">
      <w:pPr>
        <w:rPr>
          <w:lang w:eastAsia="ko-KR"/>
        </w:rPr>
      </w:pPr>
    </w:p>
    <w:p w:rsidR="00A57435" w:rsidRPr="00243828" w:rsidRDefault="00A57435" w:rsidP="00A57435">
      <w:pPr>
        <w:ind w:firstLine="426"/>
      </w:pPr>
      <w:r>
        <w:rPr>
          <w:lang w:eastAsia="ko-KR"/>
        </w:rPr>
        <w:t xml:space="preserve">Дәрістер </w:t>
      </w:r>
      <w:r w:rsidRPr="00243828">
        <w:t>жинағын</w:t>
      </w:r>
      <w:r>
        <w:t>д</w:t>
      </w:r>
      <w:r w:rsidRPr="00243828">
        <w:t xml:space="preserve">а </w:t>
      </w:r>
      <w:r>
        <w:t>сабақтың мақсаты, бақылау сұрақтары және әдебиеттер тізімі келтірілген.</w:t>
      </w:r>
    </w:p>
    <w:p w:rsidR="00A57435" w:rsidRDefault="00A57435" w:rsidP="00A57435">
      <w:pPr>
        <w:rPr>
          <w:lang w:eastAsia="ko-KR"/>
        </w:rPr>
      </w:pPr>
    </w:p>
    <w:p w:rsidR="00A57435" w:rsidRDefault="00A57435" w:rsidP="00A57435">
      <w:pPr>
        <w:rPr>
          <w:lang w:eastAsia="ko-KR"/>
        </w:rPr>
      </w:pPr>
    </w:p>
    <w:p w:rsidR="00A57435" w:rsidRDefault="00A57435" w:rsidP="00A57435">
      <w:pPr>
        <w:spacing w:line="276" w:lineRule="auto"/>
        <w:rPr>
          <w:lang w:eastAsia="ko-KR"/>
        </w:rPr>
      </w:pPr>
      <w:r>
        <w:rPr>
          <w:lang w:eastAsia="ko-KR"/>
        </w:rPr>
        <w:t xml:space="preserve">Рецензент: </w:t>
      </w:r>
      <w:r>
        <w:rPr>
          <w:lang w:eastAsia="ko-KR"/>
        </w:rPr>
        <w:tab/>
        <w:t xml:space="preserve">Тулекбаева А.К. </w:t>
      </w:r>
      <w:r>
        <w:t xml:space="preserve">– </w:t>
      </w:r>
      <w:r>
        <w:rPr>
          <w:lang w:eastAsia="ko-KR"/>
        </w:rPr>
        <w:t xml:space="preserve">«Стандарттау және сертификаттау» </w:t>
      </w:r>
      <w:r>
        <w:t>кафедрасының меңгерушісі,</w:t>
      </w:r>
      <w:r>
        <w:rPr>
          <w:lang w:eastAsia="ko-KR"/>
        </w:rPr>
        <w:t xml:space="preserve"> т.ғ.к., </w:t>
      </w:r>
      <w:r>
        <w:t>доцент</w:t>
      </w:r>
    </w:p>
    <w:p w:rsidR="00A57435" w:rsidRDefault="00A57435" w:rsidP="00A57435">
      <w:pPr>
        <w:rPr>
          <w:lang w:eastAsia="ko-KR"/>
        </w:rPr>
      </w:pPr>
      <w:r>
        <w:tab/>
      </w:r>
    </w:p>
    <w:p w:rsidR="00A57435" w:rsidRDefault="00A57435" w:rsidP="00A57435">
      <w:pPr>
        <w:ind w:firstLine="540"/>
        <w:rPr>
          <w:lang w:eastAsia="ko-KR"/>
        </w:rPr>
      </w:pPr>
    </w:p>
    <w:p w:rsidR="00A57435" w:rsidRDefault="00A57435" w:rsidP="00A57435">
      <w:pPr>
        <w:rPr>
          <w:lang w:eastAsia="ko-KR"/>
        </w:rPr>
      </w:pPr>
      <w:r>
        <w:rPr>
          <w:lang w:eastAsia="ko-KR"/>
        </w:rPr>
        <w:t>«Мұнайгаз ісі» кафедрасының мәжілісінде (хаттама №</w:t>
      </w:r>
      <w:r>
        <w:rPr>
          <w:u w:val="single"/>
          <w:lang w:eastAsia="ko-KR"/>
        </w:rPr>
        <w:t xml:space="preserve">  </w:t>
      </w:r>
      <w:r w:rsidR="00984D51" w:rsidRPr="00984D51">
        <w:rPr>
          <w:u w:val="single"/>
          <w:lang w:eastAsia="ko-KR"/>
        </w:rPr>
        <w:t xml:space="preserve"> </w:t>
      </w:r>
      <w:r>
        <w:rPr>
          <w:u w:val="single"/>
          <w:lang w:eastAsia="ko-KR"/>
        </w:rPr>
        <w:t xml:space="preserve"> </w:t>
      </w:r>
      <w:r>
        <w:rPr>
          <w:lang w:eastAsia="ko-KR"/>
        </w:rPr>
        <w:t xml:space="preserve"> «</w:t>
      </w:r>
      <w:r>
        <w:rPr>
          <w:u w:val="single"/>
          <w:lang w:eastAsia="ko-KR"/>
        </w:rPr>
        <w:t xml:space="preserve">     </w:t>
      </w:r>
      <w:r>
        <w:rPr>
          <w:lang w:eastAsia="ko-KR"/>
        </w:rPr>
        <w:t>»</w:t>
      </w:r>
      <w:r>
        <w:rPr>
          <w:u w:val="single"/>
          <w:lang w:eastAsia="ko-KR"/>
        </w:rPr>
        <w:t xml:space="preserve"> </w:t>
      </w:r>
      <w:r w:rsidR="00984D51" w:rsidRPr="00984D51">
        <w:rPr>
          <w:u w:val="single"/>
          <w:lang w:eastAsia="ko-KR"/>
        </w:rPr>
        <w:t xml:space="preserve">     </w:t>
      </w:r>
      <w:r>
        <w:rPr>
          <w:u w:val="single"/>
          <w:lang w:eastAsia="ko-KR"/>
        </w:rPr>
        <w:t xml:space="preserve">    </w:t>
      </w:r>
      <w:r>
        <w:rPr>
          <w:lang w:eastAsia="ko-KR"/>
        </w:rPr>
        <w:t>201</w:t>
      </w:r>
      <w:r w:rsidR="00866952">
        <w:rPr>
          <w:lang w:eastAsia="ko-KR"/>
        </w:rPr>
        <w:t>5</w:t>
      </w:r>
      <w:r>
        <w:rPr>
          <w:lang w:eastAsia="ko-KR"/>
        </w:rPr>
        <w:t xml:space="preserve">ж.) және «Механика және </w:t>
      </w:r>
      <w:r w:rsidRPr="009D6755">
        <w:rPr>
          <w:lang w:eastAsia="ko-KR"/>
        </w:rPr>
        <w:t>м</w:t>
      </w:r>
      <w:r>
        <w:rPr>
          <w:lang w:eastAsia="ko-KR"/>
        </w:rPr>
        <w:t>ұнайгаз ісі» факультетінің әдістемелік комиссиясымен (хаттама №</w:t>
      </w:r>
      <w:r>
        <w:rPr>
          <w:u w:val="single"/>
          <w:lang w:eastAsia="ko-KR"/>
        </w:rPr>
        <w:t xml:space="preserve">     </w:t>
      </w:r>
      <w:r>
        <w:rPr>
          <w:lang w:eastAsia="ko-KR"/>
        </w:rPr>
        <w:t>, «</w:t>
      </w:r>
      <w:r>
        <w:rPr>
          <w:u w:val="single"/>
          <w:lang w:eastAsia="ko-KR"/>
        </w:rPr>
        <w:t xml:space="preserve">      </w:t>
      </w:r>
      <w:r>
        <w:rPr>
          <w:lang w:eastAsia="ko-KR"/>
        </w:rPr>
        <w:t>»</w:t>
      </w:r>
      <w:r>
        <w:rPr>
          <w:u w:val="single"/>
          <w:lang w:eastAsia="ko-KR"/>
        </w:rPr>
        <w:t xml:space="preserve">           </w:t>
      </w:r>
      <w:r>
        <w:rPr>
          <w:lang w:eastAsia="ko-KR"/>
        </w:rPr>
        <w:t>201</w:t>
      </w:r>
      <w:r w:rsidR="00866952">
        <w:rPr>
          <w:lang w:eastAsia="ko-KR"/>
        </w:rPr>
        <w:t>5</w:t>
      </w:r>
      <w:r>
        <w:rPr>
          <w:lang w:eastAsia="ko-KR"/>
        </w:rPr>
        <w:t>ж.) қарастырылып баспаға ұсынылған</w:t>
      </w:r>
    </w:p>
    <w:p w:rsidR="00A57435" w:rsidRDefault="00A57435" w:rsidP="00A57435">
      <w:pPr>
        <w:ind w:firstLine="540"/>
        <w:rPr>
          <w:lang w:eastAsia="ko-KR"/>
        </w:rPr>
      </w:pPr>
    </w:p>
    <w:p w:rsidR="00A57435" w:rsidRDefault="00A57435" w:rsidP="00A57435">
      <w:pPr>
        <w:ind w:firstLine="540"/>
        <w:rPr>
          <w:lang w:eastAsia="ko-KR"/>
        </w:rPr>
      </w:pPr>
      <w:r>
        <w:rPr>
          <w:lang w:eastAsia="ko-KR"/>
        </w:rPr>
        <w:t>М.Әуезов атындағы ОҚМУ Әдістемелік кеңесімен басылымға ұсынылған хаттама №</w:t>
      </w:r>
      <w:r>
        <w:rPr>
          <w:u w:val="single"/>
          <w:lang w:eastAsia="ko-KR"/>
        </w:rPr>
        <w:t xml:space="preserve">        </w:t>
      </w:r>
      <w:r>
        <w:rPr>
          <w:lang w:eastAsia="ko-KR"/>
        </w:rPr>
        <w:t>, «</w:t>
      </w:r>
      <w:r>
        <w:rPr>
          <w:u w:val="single"/>
          <w:lang w:eastAsia="ko-KR"/>
        </w:rPr>
        <w:t xml:space="preserve">           </w:t>
      </w:r>
      <w:r>
        <w:rPr>
          <w:lang w:eastAsia="ko-KR"/>
        </w:rPr>
        <w:t>»</w:t>
      </w:r>
      <w:r>
        <w:rPr>
          <w:u w:val="single"/>
          <w:lang w:eastAsia="ko-KR"/>
        </w:rPr>
        <w:t xml:space="preserve">             </w:t>
      </w:r>
      <w:r>
        <w:rPr>
          <w:lang w:eastAsia="ko-KR"/>
        </w:rPr>
        <w:t>201</w:t>
      </w:r>
      <w:r w:rsidRPr="009D6755">
        <w:rPr>
          <w:lang w:eastAsia="ko-KR"/>
        </w:rPr>
        <w:t>5</w:t>
      </w:r>
      <w:r>
        <w:rPr>
          <w:lang w:eastAsia="ko-KR"/>
        </w:rPr>
        <w:t>ж.</w:t>
      </w:r>
    </w:p>
    <w:p w:rsidR="00A57435" w:rsidRDefault="00A57435" w:rsidP="00A57435"/>
    <w:p w:rsidR="00A57435" w:rsidRDefault="00A57435" w:rsidP="00A57435">
      <w:pPr>
        <w:ind w:firstLine="540"/>
        <w:rPr>
          <w:lang w:eastAsia="ko-KR"/>
        </w:rPr>
      </w:pPr>
    </w:p>
    <w:p w:rsidR="00A57435" w:rsidRDefault="00A57435" w:rsidP="00A57435">
      <w:pPr>
        <w:rPr>
          <w:lang w:eastAsia="ko-KR"/>
        </w:rPr>
      </w:pPr>
    </w:p>
    <w:p w:rsidR="00A57435" w:rsidRDefault="00A57435" w:rsidP="00A57435">
      <w:pPr>
        <w:rPr>
          <w:lang w:eastAsia="ko-KR"/>
        </w:rPr>
      </w:pPr>
    </w:p>
    <w:p w:rsidR="00A57435" w:rsidRDefault="00A57435" w:rsidP="00A57435">
      <w:pPr>
        <w:rPr>
          <w:lang w:eastAsia="ko-KR"/>
        </w:rPr>
      </w:pPr>
    </w:p>
    <w:p w:rsidR="00A57435" w:rsidRDefault="00A57435" w:rsidP="00A57435">
      <w:pPr>
        <w:rPr>
          <w:lang w:eastAsia="ko-KR"/>
        </w:rPr>
      </w:pPr>
    </w:p>
    <w:p w:rsidR="00A57435" w:rsidRDefault="00A57435" w:rsidP="00A57435">
      <w:pPr>
        <w:rPr>
          <w:lang w:eastAsia="ko-KR"/>
        </w:rPr>
      </w:pPr>
    </w:p>
    <w:p w:rsidR="00A57435" w:rsidRDefault="00A57435" w:rsidP="00A57435">
      <w:pPr>
        <w:rPr>
          <w:lang w:eastAsia="ko-KR"/>
        </w:rPr>
      </w:pPr>
    </w:p>
    <w:p w:rsidR="00A57435" w:rsidRDefault="00A57435" w:rsidP="00A57435">
      <w:pPr>
        <w:rPr>
          <w:lang w:eastAsia="ko-KR"/>
        </w:rPr>
      </w:pPr>
    </w:p>
    <w:p w:rsidR="00A57435" w:rsidRDefault="00A57435" w:rsidP="00A57435">
      <w:pPr>
        <w:rPr>
          <w:lang w:eastAsia="ko-KR"/>
        </w:rPr>
      </w:pPr>
    </w:p>
    <w:p w:rsidR="00A57435" w:rsidRDefault="00A57435" w:rsidP="00A57435">
      <w:pPr>
        <w:rPr>
          <w:lang w:eastAsia="ko-KR"/>
        </w:rPr>
      </w:pPr>
    </w:p>
    <w:p w:rsidR="00A57435" w:rsidRDefault="00A57435" w:rsidP="00A57435">
      <w:pPr>
        <w:rPr>
          <w:lang w:eastAsia="ko-KR"/>
        </w:rPr>
      </w:pPr>
    </w:p>
    <w:p w:rsidR="00A57435" w:rsidRPr="0039066E" w:rsidRDefault="00A57435" w:rsidP="00A57435">
      <w:pPr>
        <w:ind w:firstLine="0"/>
        <w:rPr>
          <w:lang w:eastAsia="ko-KR"/>
        </w:rPr>
      </w:pPr>
      <w:r>
        <w:rPr>
          <w:rFonts w:ascii="Allegro BT" w:hAnsi="Allegro BT"/>
          <w:lang w:eastAsia="ko-KR"/>
        </w:rPr>
        <w:t>©</w:t>
      </w:r>
      <w:r>
        <w:rPr>
          <w:lang w:eastAsia="ko-KR"/>
        </w:rPr>
        <w:t xml:space="preserve"> </w:t>
      </w:r>
      <w:r>
        <w:t>М.Әуезов атындағы Оңтүстік Қазақстан мемлекеттік университеті</w:t>
      </w:r>
      <w:r>
        <w:rPr>
          <w:lang w:eastAsia="ko-KR"/>
        </w:rPr>
        <w:t>, 201</w:t>
      </w:r>
      <w:r w:rsidRPr="009D6755">
        <w:rPr>
          <w:lang w:eastAsia="ko-KR"/>
        </w:rPr>
        <w:t>5</w:t>
      </w:r>
      <w:r>
        <w:rPr>
          <w:lang w:eastAsia="ko-KR"/>
        </w:rPr>
        <w:t>ж.</w:t>
      </w:r>
    </w:p>
    <w:p w:rsidR="00A57435" w:rsidRPr="0039066E" w:rsidRDefault="00A57435" w:rsidP="00A57435">
      <w:pPr>
        <w:ind w:firstLine="0"/>
        <w:rPr>
          <w:lang w:eastAsia="ko-KR"/>
        </w:rPr>
      </w:pPr>
    </w:p>
    <w:p w:rsidR="00A57435" w:rsidRPr="0039066E" w:rsidRDefault="00A57435" w:rsidP="00A57435">
      <w:pPr>
        <w:spacing w:line="276" w:lineRule="auto"/>
        <w:ind w:firstLine="0"/>
        <w:jc w:val="center"/>
        <w:rPr>
          <w:lang w:val="ru-RU"/>
        </w:rPr>
      </w:pPr>
      <w:r>
        <w:br w:type="page"/>
      </w:r>
      <w:r w:rsidRPr="0039066E">
        <w:rPr>
          <w:b/>
          <w:lang w:val="ru-RU"/>
        </w:rPr>
        <w:lastRenderedPageBreak/>
        <w:t>Мазм</w:t>
      </w:r>
      <w:r w:rsidRPr="0039066E">
        <w:rPr>
          <w:b/>
        </w:rPr>
        <w:t>ұ</w:t>
      </w:r>
      <w:r w:rsidRPr="0039066E">
        <w:rPr>
          <w:b/>
          <w:lang w:val="ru-RU"/>
        </w:rPr>
        <w:t>ны</w:t>
      </w:r>
      <w:r>
        <w:rPr>
          <w:lang w:val="ru-RU"/>
        </w:rPr>
        <w:t>:</w:t>
      </w:r>
    </w:p>
    <w:sdt>
      <w:sdtPr>
        <w:rPr>
          <w:rFonts w:ascii="Times New Roman" w:eastAsia="Times New Roman" w:hAnsi="Times New Roman" w:cs="Times New Roman"/>
          <w:b w:val="0"/>
          <w:bCs w:val="0"/>
          <w:color w:val="auto"/>
          <w:lang w:val="kk-KZ" w:eastAsia="ru-RU"/>
        </w:rPr>
        <w:id w:val="2814204"/>
        <w:docPartObj>
          <w:docPartGallery w:val="Table of Contents"/>
          <w:docPartUnique/>
        </w:docPartObj>
      </w:sdtPr>
      <w:sdtContent>
        <w:p w:rsidR="00113D78" w:rsidRDefault="00113D78" w:rsidP="00113D78">
          <w:pPr>
            <w:pStyle w:val="a8"/>
            <w:spacing w:before="0"/>
          </w:pPr>
        </w:p>
        <w:p w:rsidR="00515A47" w:rsidRDefault="002B01DE" w:rsidP="00515A47">
          <w:pPr>
            <w:pStyle w:val="11"/>
            <w:tabs>
              <w:tab w:val="clear" w:pos="9345"/>
              <w:tab w:val="right" w:leader="dot" w:pos="9923"/>
            </w:tabs>
            <w:jc w:val="left"/>
            <w:rPr>
              <w:rFonts w:asciiTheme="minorHAnsi" w:eastAsiaTheme="minorEastAsia" w:hAnsiTheme="minorHAnsi" w:cstheme="minorBidi"/>
              <w:noProof/>
              <w:sz w:val="22"/>
              <w:szCs w:val="22"/>
              <w:lang w:val="ru-RU"/>
            </w:rPr>
          </w:pPr>
          <w:r>
            <w:fldChar w:fldCharType="begin"/>
          </w:r>
          <w:r w:rsidR="00113D78">
            <w:instrText xml:space="preserve"> TOC \o "1-3" \h \z \u </w:instrText>
          </w:r>
          <w:r>
            <w:fldChar w:fldCharType="separate"/>
          </w:r>
          <w:hyperlink w:anchor="_Toc415003498" w:history="1">
            <w:r w:rsidR="00515A47" w:rsidRPr="00194466">
              <w:rPr>
                <w:rStyle w:val="a9"/>
                <w:noProof/>
              </w:rPr>
              <w:t>1 модуль. Ұңғыма өнімін жинау жүйесі</w:t>
            </w:r>
            <w:r w:rsidR="00515A47">
              <w:rPr>
                <w:noProof/>
                <w:webHidden/>
              </w:rPr>
              <w:tab/>
            </w:r>
            <w:r>
              <w:rPr>
                <w:noProof/>
                <w:webHidden/>
              </w:rPr>
              <w:fldChar w:fldCharType="begin"/>
            </w:r>
            <w:r w:rsidR="00515A47">
              <w:rPr>
                <w:noProof/>
                <w:webHidden/>
              </w:rPr>
              <w:instrText xml:space="preserve"> PAGEREF _Toc415003498 \h </w:instrText>
            </w:r>
            <w:r>
              <w:rPr>
                <w:noProof/>
                <w:webHidden/>
              </w:rPr>
            </w:r>
            <w:r>
              <w:rPr>
                <w:noProof/>
                <w:webHidden/>
              </w:rPr>
              <w:fldChar w:fldCharType="separate"/>
            </w:r>
            <w:r w:rsidR="00514B5C">
              <w:rPr>
                <w:noProof/>
                <w:webHidden/>
              </w:rPr>
              <w:t>7</w:t>
            </w:r>
            <w:r>
              <w:rPr>
                <w:noProof/>
                <w:webHidden/>
              </w:rPr>
              <w:fldChar w:fldCharType="end"/>
            </w:r>
          </w:hyperlink>
        </w:p>
        <w:p w:rsidR="00515A47" w:rsidRDefault="002B01DE" w:rsidP="00515A47">
          <w:pPr>
            <w:pStyle w:val="11"/>
            <w:tabs>
              <w:tab w:val="clear" w:pos="9345"/>
              <w:tab w:val="right" w:leader="dot" w:pos="9923"/>
            </w:tabs>
            <w:jc w:val="left"/>
            <w:rPr>
              <w:rFonts w:asciiTheme="minorHAnsi" w:eastAsiaTheme="minorEastAsia" w:hAnsiTheme="minorHAnsi" w:cstheme="minorBidi"/>
              <w:noProof/>
              <w:sz w:val="22"/>
              <w:szCs w:val="22"/>
              <w:lang w:val="ru-RU"/>
            </w:rPr>
          </w:pPr>
          <w:hyperlink w:anchor="_Toc415003499" w:history="1">
            <w:r w:rsidR="00515A47" w:rsidRPr="00194466">
              <w:rPr>
                <w:rStyle w:val="a9"/>
                <w:noProof/>
              </w:rPr>
              <w:t>1 тақырып. Кіріспе. Ұңғыма өнімін жинау жүйесінің жабдықтары</w:t>
            </w:r>
            <w:r w:rsidR="00515A47">
              <w:rPr>
                <w:noProof/>
                <w:webHidden/>
              </w:rPr>
              <w:tab/>
            </w:r>
            <w:r>
              <w:rPr>
                <w:noProof/>
                <w:webHidden/>
              </w:rPr>
              <w:fldChar w:fldCharType="begin"/>
            </w:r>
            <w:r w:rsidR="00515A47">
              <w:rPr>
                <w:noProof/>
                <w:webHidden/>
              </w:rPr>
              <w:instrText xml:space="preserve"> PAGEREF _Toc415003499 \h </w:instrText>
            </w:r>
            <w:r>
              <w:rPr>
                <w:noProof/>
                <w:webHidden/>
              </w:rPr>
            </w:r>
            <w:r>
              <w:rPr>
                <w:noProof/>
                <w:webHidden/>
              </w:rPr>
              <w:fldChar w:fldCharType="separate"/>
            </w:r>
            <w:r w:rsidR="00514B5C">
              <w:rPr>
                <w:noProof/>
                <w:webHidden/>
              </w:rPr>
              <w:t>7</w:t>
            </w:r>
            <w:r>
              <w:rPr>
                <w:noProof/>
                <w:webHidden/>
              </w:rPr>
              <w:fldChar w:fldCharType="end"/>
            </w:r>
          </w:hyperlink>
        </w:p>
        <w:p w:rsidR="00515A47" w:rsidRDefault="002B01DE" w:rsidP="00515A47">
          <w:pPr>
            <w:pStyle w:val="11"/>
            <w:tabs>
              <w:tab w:val="clear" w:pos="9345"/>
              <w:tab w:val="right" w:leader="dot" w:pos="9923"/>
            </w:tabs>
            <w:jc w:val="left"/>
            <w:rPr>
              <w:rFonts w:asciiTheme="minorHAnsi" w:eastAsiaTheme="minorEastAsia" w:hAnsiTheme="minorHAnsi" w:cstheme="minorBidi"/>
              <w:noProof/>
              <w:sz w:val="22"/>
              <w:szCs w:val="22"/>
              <w:lang w:val="ru-RU"/>
            </w:rPr>
          </w:pPr>
          <w:hyperlink w:anchor="_Toc415003500" w:history="1">
            <w:r w:rsidR="00515A47" w:rsidRPr="00194466">
              <w:rPr>
                <w:rStyle w:val="a9"/>
                <w:noProof/>
              </w:rPr>
              <w:t>Лекция 1.</w:t>
            </w:r>
            <w:r w:rsidR="00515A47">
              <w:rPr>
                <w:noProof/>
                <w:webHidden/>
              </w:rPr>
              <w:tab/>
            </w:r>
            <w:r>
              <w:rPr>
                <w:noProof/>
                <w:webHidden/>
              </w:rPr>
              <w:fldChar w:fldCharType="begin"/>
            </w:r>
            <w:r w:rsidR="00515A47">
              <w:rPr>
                <w:noProof/>
                <w:webHidden/>
              </w:rPr>
              <w:instrText xml:space="preserve"> PAGEREF _Toc415003500 \h </w:instrText>
            </w:r>
            <w:r>
              <w:rPr>
                <w:noProof/>
                <w:webHidden/>
              </w:rPr>
            </w:r>
            <w:r>
              <w:rPr>
                <w:noProof/>
                <w:webHidden/>
              </w:rPr>
              <w:fldChar w:fldCharType="separate"/>
            </w:r>
            <w:r w:rsidR="00514B5C">
              <w:rPr>
                <w:noProof/>
                <w:webHidden/>
              </w:rPr>
              <w:t>7</w:t>
            </w:r>
            <w:r>
              <w:rPr>
                <w:noProof/>
                <w:webHidden/>
              </w:rPr>
              <w:fldChar w:fldCharType="end"/>
            </w:r>
          </w:hyperlink>
        </w:p>
        <w:p w:rsidR="00515A47" w:rsidRDefault="002B01DE" w:rsidP="00515A47">
          <w:pPr>
            <w:pStyle w:val="21"/>
            <w:tabs>
              <w:tab w:val="clear" w:pos="9345"/>
              <w:tab w:val="right" w:leader="dot" w:pos="9923"/>
            </w:tabs>
            <w:jc w:val="left"/>
            <w:rPr>
              <w:rFonts w:asciiTheme="minorHAnsi" w:eastAsiaTheme="minorEastAsia" w:hAnsiTheme="minorHAnsi" w:cstheme="minorBidi"/>
              <w:noProof/>
              <w:sz w:val="22"/>
              <w:szCs w:val="22"/>
              <w:lang w:val="ru-RU"/>
            </w:rPr>
          </w:pPr>
          <w:hyperlink w:anchor="_Toc415003501" w:history="1">
            <w:r w:rsidR="00515A47" w:rsidRPr="00194466">
              <w:rPr>
                <w:rStyle w:val="a9"/>
                <w:noProof/>
              </w:rPr>
              <w:t>1) Кіріспе. Қазақстанның мұнайгаз әлеуеті</w:t>
            </w:r>
            <w:r w:rsidR="00515A47">
              <w:rPr>
                <w:noProof/>
                <w:webHidden/>
              </w:rPr>
              <w:tab/>
            </w:r>
            <w:r>
              <w:rPr>
                <w:noProof/>
                <w:webHidden/>
              </w:rPr>
              <w:fldChar w:fldCharType="begin"/>
            </w:r>
            <w:r w:rsidR="00515A47">
              <w:rPr>
                <w:noProof/>
                <w:webHidden/>
              </w:rPr>
              <w:instrText xml:space="preserve"> PAGEREF _Toc415003501 \h </w:instrText>
            </w:r>
            <w:r>
              <w:rPr>
                <w:noProof/>
                <w:webHidden/>
              </w:rPr>
            </w:r>
            <w:r>
              <w:rPr>
                <w:noProof/>
                <w:webHidden/>
              </w:rPr>
              <w:fldChar w:fldCharType="separate"/>
            </w:r>
            <w:r w:rsidR="00514B5C">
              <w:rPr>
                <w:noProof/>
                <w:webHidden/>
              </w:rPr>
              <w:t>7</w:t>
            </w:r>
            <w:r>
              <w:rPr>
                <w:noProof/>
                <w:webHidden/>
              </w:rPr>
              <w:fldChar w:fldCharType="end"/>
            </w:r>
          </w:hyperlink>
        </w:p>
        <w:p w:rsidR="00515A47" w:rsidRDefault="002B01DE" w:rsidP="00515A47">
          <w:pPr>
            <w:pStyle w:val="21"/>
            <w:tabs>
              <w:tab w:val="clear" w:pos="9345"/>
              <w:tab w:val="right" w:leader="dot" w:pos="9923"/>
            </w:tabs>
            <w:jc w:val="left"/>
            <w:rPr>
              <w:rFonts w:asciiTheme="minorHAnsi" w:eastAsiaTheme="minorEastAsia" w:hAnsiTheme="minorHAnsi" w:cstheme="minorBidi"/>
              <w:noProof/>
              <w:sz w:val="22"/>
              <w:szCs w:val="22"/>
              <w:lang w:val="ru-RU"/>
            </w:rPr>
          </w:pPr>
          <w:hyperlink w:anchor="_Toc415003502" w:history="1">
            <w:r w:rsidR="00515A47" w:rsidRPr="00194466">
              <w:rPr>
                <w:rStyle w:val="a9"/>
                <w:noProof/>
              </w:rPr>
              <w:t>2) Ұңғыма өнімін жинау жүйесінің технологиялық схемалары</w:t>
            </w:r>
            <w:r w:rsidR="00515A47">
              <w:rPr>
                <w:noProof/>
                <w:webHidden/>
              </w:rPr>
              <w:tab/>
            </w:r>
            <w:r>
              <w:rPr>
                <w:noProof/>
                <w:webHidden/>
              </w:rPr>
              <w:fldChar w:fldCharType="begin"/>
            </w:r>
            <w:r w:rsidR="00515A47">
              <w:rPr>
                <w:noProof/>
                <w:webHidden/>
              </w:rPr>
              <w:instrText xml:space="preserve"> PAGEREF _Toc415003502 \h </w:instrText>
            </w:r>
            <w:r>
              <w:rPr>
                <w:noProof/>
                <w:webHidden/>
              </w:rPr>
            </w:r>
            <w:r>
              <w:rPr>
                <w:noProof/>
                <w:webHidden/>
              </w:rPr>
              <w:fldChar w:fldCharType="separate"/>
            </w:r>
            <w:r w:rsidR="00514B5C">
              <w:rPr>
                <w:noProof/>
                <w:webHidden/>
              </w:rPr>
              <w:t>8</w:t>
            </w:r>
            <w:r>
              <w:rPr>
                <w:noProof/>
                <w:webHidden/>
              </w:rPr>
              <w:fldChar w:fldCharType="end"/>
            </w:r>
          </w:hyperlink>
        </w:p>
        <w:p w:rsidR="00515A47" w:rsidRDefault="002B01DE" w:rsidP="00515A47">
          <w:pPr>
            <w:pStyle w:val="11"/>
            <w:tabs>
              <w:tab w:val="clear" w:pos="9345"/>
              <w:tab w:val="right" w:leader="dot" w:pos="9923"/>
            </w:tabs>
            <w:jc w:val="left"/>
            <w:rPr>
              <w:rFonts w:asciiTheme="minorHAnsi" w:eastAsiaTheme="minorEastAsia" w:hAnsiTheme="minorHAnsi" w:cstheme="minorBidi"/>
              <w:noProof/>
              <w:sz w:val="22"/>
              <w:szCs w:val="22"/>
              <w:lang w:val="ru-RU"/>
            </w:rPr>
          </w:pPr>
          <w:hyperlink w:anchor="_Toc415003503" w:history="1">
            <w:r w:rsidR="00515A47" w:rsidRPr="00194466">
              <w:rPr>
                <w:rStyle w:val="a9"/>
                <w:noProof/>
              </w:rPr>
              <w:t>Лекция 2</w:t>
            </w:r>
            <w:r w:rsidR="00515A47">
              <w:rPr>
                <w:noProof/>
                <w:webHidden/>
              </w:rPr>
              <w:tab/>
            </w:r>
            <w:r>
              <w:rPr>
                <w:noProof/>
                <w:webHidden/>
              </w:rPr>
              <w:fldChar w:fldCharType="begin"/>
            </w:r>
            <w:r w:rsidR="00515A47">
              <w:rPr>
                <w:noProof/>
                <w:webHidden/>
              </w:rPr>
              <w:instrText xml:space="preserve"> PAGEREF _Toc415003503 \h </w:instrText>
            </w:r>
            <w:r>
              <w:rPr>
                <w:noProof/>
                <w:webHidden/>
              </w:rPr>
            </w:r>
            <w:r>
              <w:rPr>
                <w:noProof/>
                <w:webHidden/>
              </w:rPr>
              <w:fldChar w:fldCharType="separate"/>
            </w:r>
            <w:r w:rsidR="00514B5C">
              <w:rPr>
                <w:noProof/>
                <w:webHidden/>
              </w:rPr>
              <w:t>11</w:t>
            </w:r>
            <w:r>
              <w:rPr>
                <w:noProof/>
                <w:webHidden/>
              </w:rPr>
              <w:fldChar w:fldCharType="end"/>
            </w:r>
          </w:hyperlink>
        </w:p>
        <w:p w:rsidR="00515A47" w:rsidRDefault="002B01DE" w:rsidP="00515A47">
          <w:pPr>
            <w:pStyle w:val="21"/>
            <w:tabs>
              <w:tab w:val="clear" w:pos="9345"/>
              <w:tab w:val="right" w:leader="dot" w:pos="9923"/>
            </w:tabs>
            <w:jc w:val="left"/>
            <w:rPr>
              <w:rFonts w:asciiTheme="minorHAnsi" w:eastAsiaTheme="minorEastAsia" w:hAnsiTheme="minorHAnsi" w:cstheme="minorBidi"/>
              <w:noProof/>
              <w:sz w:val="22"/>
              <w:szCs w:val="22"/>
              <w:lang w:val="ru-RU"/>
            </w:rPr>
          </w:pPr>
          <w:hyperlink w:anchor="_Toc415003504" w:history="1">
            <w:r w:rsidR="00515A47" w:rsidRPr="00194466">
              <w:rPr>
                <w:rStyle w:val="a9"/>
                <w:noProof/>
              </w:rPr>
              <w:t>1) Ұңғыма өнімін өлшеуге арналған автоматтандырылған құрылғылар. Спутник-А</w:t>
            </w:r>
            <w:r w:rsidR="00515A47">
              <w:rPr>
                <w:noProof/>
                <w:webHidden/>
              </w:rPr>
              <w:tab/>
            </w:r>
            <w:r>
              <w:rPr>
                <w:noProof/>
                <w:webHidden/>
              </w:rPr>
              <w:fldChar w:fldCharType="begin"/>
            </w:r>
            <w:r w:rsidR="00515A47">
              <w:rPr>
                <w:noProof/>
                <w:webHidden/>
              </w:rPr>
              <w:instrText xml:space="preserve"> PAGEREF _Toc415003504 \h </w:instrText>
            </w:r>
            <w:r>
              <w:rPr>
                <w:noProof/>
                <w:webHidden/>
              </w:rPr>
            </w:r>
            <w:r>
              <w:rPr>
                <w:noProof/>
                <w:webHidden/>
              </w:rPr>
              <w:fldChar w:fldCharType="separate"/>
            </w:r>
            <w:r w:rsidR="00514B5C">
              <w:rPr>
                <w:noProof/>
                <w:webHidden/>
              </w:rPr>
              <w:t>11</w:t>
            </w:r>
            <w:r>
              <w:rPr>
                <w:noProof/>
                <w:webHidden/>
              </w:rPr>
              <w:fldChar w:fldCharType="end"/>
            </w:r>
          </w:hyperlink>
        </w:p>
        <w:p w:rsidR="00515A47" w:rsidRDefault="002B01DE" w:rsidP="00515A47">
          <w:pPr>
            <w:pStyle w:val="21"/>
            <w:tabs>
              <w:tab w:val="clear" w:pos="9345"/>
              <w:tab w:val="right" w:leader="dot" w:pos="9923"/>
            </w:tabs>
            <w:jc w:val="left"/>
            <w:rPr>
              <w:rFonts w:asciiTheme="minorHAnsi" w:eastAsiaTheme="minorEastAsia" w:hAnsiTheme="minorHAnsi" w:cstheme="minorBidi"/>
              <w:noProof/>
              <w:sz w:val="22"/>
              <w:szCs w:val="22"/>
              <w:lang w:val="ru-RU"/>
            </w:rPr>
          </w:pPr>
          <w:hyperlink w:anchor="_Toc415003505" w:history="1">
            <w:r w:rsidR="00515A47" w:rsidRPr="00194466">
              <w:rPr>
                <w:rStyle w:val="a9"/>
                <w:noProof/>
              </w:rPr>
              <w:t>2) Спутник-В, Спутник-Б, принципиалды схемалары, ерекшеліктері мен кемшіліктері.</w:t>
            </w:r>
            <w:r w:rsidR="00515A47">
              <w:rPr>
                <w:noProof/>
                <w:webHidden/>
              </w:rPr>
              <w:tab/>
            </w:r>
            <w:r>
              <w:rPr>
                <w:noProof/>
                <w:webHidden/>
              </w:rPr>
              <w:fldChar w:fldCharType="begin"/>
            </w:r>
            <w:r w:rsidR="00515A47">
              <w:rPr>
                <w:noProof/>
                <w:webHidden/>
              </w:rPr>
              <w:instrText xml:space="preserve"> PAGEREF _Toc415003505 \h </w:instrText>
            </w:r>
            <w:r>
              <w:rPr>
                <w:noProof/>
                <w:webHidden/>
              </w:rPr>
            </w:r>
            <w:r>
              <w:rPr>
                <w:noProof/>
                <w:webHidden/>
              </w:rPr>
              <w:fldChar w:fldCharType="separate"/>
            </w:r>
            <w:r w:rsidR="00514B5C">
              <w:rPr>
                <w:noProof/>
                <w:webHidden/>
              </w:rPr>
              <w:t>13</w:t>
            </w:r>
            <w:r>
              <w:rPr>
                <w:noProof/>
                <w:webHidden/>
              </w:rPr>
              <w:fldChar w:fldCharType="end"/>
            </w:r>
          </w:hyperlink>
        </w:p>
        <w:p w:rsidR="00515A47" w:rsidRDefault="002B01DE" w:rsidP="00515A47">
          <w:pPr>
            <w:pStyle w:val="11"/>
            <w:tabs>
              <w:tab w:val="clear" w:pos="9345"/>
              <w:tab w:val="right" w:leader="dot" w:pos="9923"/>
            </w:tabs>
            <w:jc w:val="left"/>
            <w:rPr>
              <w:rFonts w:asciiTheme="minorHAnsi" w:eastAsiaTheme="minorEastAsia" w:hAnsiTheme="minorHAnsi" w:cstheme="minorBidi"/>
              <w:noProof/>
              <w:sz w:val="22"/>
              <w:szCs w:val="22"/>
              <w:lang w:val="ru-RU"/>
            </w:rPr>
          </w:pPr>
          <w:hyperlink w:anchor="_Toc415003506" w:history="1">
            <w:r w:rsidR="00515A47" w:rsidRPr="00194466">
              <w:rPr>
                <w:rStyle w:val="a9"/>
                <w:noProof/>
              </w:rPr>
              <w:t>2 тақырып. Кәсіпшіліктегі құбырөткізгіштер</w:t>
            </w:r>
            <w:r w:rsidR="00515A47">
              <w:rPr>
                <w:noProof/>
                <w:webHidden/>
              </w:rPr>
              <w:tab/>
            </w:r>
            <w:r>
              <w:rPr>
                <w:noProof/>
                <w:webHidden/>
              </w:rPr>
              <w:fldChar w:fldCharType="begin"/>
            </w:r>
            <w:r w:rsidR="00515A47">
              <w:rPr>
                <w:noProof/>
                <w:webHidden/>
              </w:rPr>
              <w:instrText xml:space="preserve"> PAGEREF _Toc415003506 \h </w:instrText>
            </w:r>
            <w:r>
              <w:rPr>
                <w:noProof/>
                <w:webHidden/>
              </w:rPr>
            </w:r>
            <w:r>
              <w:rPr>
                <w:noProof/>
                <w:webHidden/>
              </w:rPr>
              <w:fldChar w:fldCharType="separate"/>
            </w:r>
            <w:r w:rsidR="00514B5C">
              <w:rPr>
                <w:noProof/>
                <w:webHidden/>
              </w:rPr>
              <w:t>16</w:t>
            </w:r>
            <w:r>
              <w:rPr>
                <w:noProof/>
                <w:webHidden/>
              </w:rPr>
              <w:fldChar w:fldCharType="end"/>
            </w:r>
          </w:hyperlink>
        </w:p>
        <w:p w:rsidR="00515A47" w:rsidRDefault="002B01DE" w:rsidP="00515A47">
          <w:pPr>
            <w:pStyle w:val="11"/>
            <w:tabs>
              <w:tab w:val="clear" w:pos="9345"/>
              <w:tab w:val="right" w:leader="dot" w:pos="9923"/>
            </w:tabs>
            <w:jc w:val="left"/>
            <w:rPr>
              <w:rFonts w:asciiTheme="minorHAnsi" w:eastAsiaTheme="minorEastAsia" w:hAnsiTheme="minorHAnsi" w:cstheme="minorBidi"/>
              <w:noProof/>
              <w:sz w:val="22"/>
              <w:szCs w:val="22"/>
              <w:lang w:val="ru-RU"/>
            </w:rPr>
          </w:pPr>
          <w:hyperlink w:anchor="_Toc415003507" w:history="1">
            <w:r w:rsidR="00515A47" w:rsidRPr="00194466">
              <w:rPr>
                <w:rStyle w:val="a9"/>
                <w:noProof/>
              </w:rPr>
              <w:t>Лекция 3.</w:t>
            </w:r>
            <w:r w:rsidR="00515A47">
              <w:rPr>
                <w:noProof/>
                <w:webHidden/>
              </w:rPr>
              <w:tab/>
            </w:r>
            <w:r>
              <w:rPr>
                <w:noProof/>
                <w:webHidden/>
              </w:rPr>
              <w:fldChar w:fldCharType="begin"/>
            </w:r>
            <w:r w:rsidR="00515A47">
              <w:rPr>
                <w:noProof/>
                <w:webHidden/>
              </w:rPr>
              <w:instrText xml:space="preserve"> PAGEREF _Toc415003507 \h </w:instrText>
            </w:r>
            <w:r>
              <w:rPr>
                <w:noProof/>
                <w:webHidden/>
              </w:rPr>
            </w:r>
            <w:r>
              <w:rPr>
                <w:noProof/>
                <w:webHidden/>
              </w:rPr>
              <w:fldChar w:fldCharType="separate"/>
            </w:r>
            <w:r w:rsidR="00514B5C">
              <w:rPr>
                <w:noProof/>
                <w:webHidden/>
              </w:rPr>
              <w:t>16</w:t>
            </w:r>
            <w:r>
              <w:rPr>
                <w:noProof/>
                <w:webHidden/>
              </w:rPr>
              <w:fldChar w:fldCharType="end"/>
            </w:r>
          </w:hyperlink>
        </w:p>
        <w:p w:rsidR="00515A47" w:rsidRDefault="002B01DE" w:rsidP="00515A47">
          <w:pPr>
            <w:pStyle w:val="21"/>
            <w:tabs>
              <w:tab w:val="clear" w:pos="9345"/>
              <w:tab w:val="right" w:leader="dot" w:pos="9923"/>
            </w:tabs>
            <w:jc w:val="left"/>
            <w:rPr>
              <w:rFonts w:asciiTheme="minorHAnsi" w:eastAsiaTheme="minorEastAsia" w:hAnsiTheme="minorHAnsi" w:cstheme="minorBidi"/>
              <w:noProof/>
              <w:sz w:val="22"/>
              <w:szCs w:val="22"/>
              <w:lang w:val="ru-RU"/>
            </w:rPr>
          </w:pPr>
          <w:hyperlink w:anchor="_Toc415003508" w:history="1">
            <w:r w:rsidR="00515A47" w:rsidRPr="00194466">
              <w:rPr>
                <w:rStyle w:val="a9"/>
                <w:noProof/>
              </w:rPr>
              <w:t>1) Құбырөткізгіштердің топтастырылуы</w:t>
            </w:r>
            <w:r w:rsidR="00515A47">
              <w:rPr>
                <w:noProof/>
                <w:webHidden/>
              </w:rPr>
              <w:tab/>
            </w:r>
            <w:r>
              <w:rPr>
                <w:noProof/>
                <w:webHidden/>
              </w:rPr>
              <w:fldChar w:fldCharType="begin"/>
            </w:r>
            <w:r w:rsidR="00515A47">
              <w:rPr>
                <w:noProof/>
                <w:webHidden/>
              </w:rPr>
              <w:instrText xml:space="preserve"> PAGEREF _Toc415003508 \h </w:instrText>
            </w:r>
            <w:r>
              <w:rPr>
                <w:noProof/>
                <w:webHidden/>
              </w:rPr>
            </w:r>
            <w:r>
              <w:rPr>
                <w:noProof/>
                <w:webHidden/>
              </w:rPr>
              <w:fldChar w:fldCharType="separate"/>
            </w:r>
            <w:r w:rsidR="00514B5C">
              <w:rPr>
                <w:noProof/>
                <w:webHidden/>
              </w:rPr>
              <w:t>16</w:t>
            </w:r>
            <w:r>
              <w:rPr>
                <w:noProof/>
                <w:webHidden/>
              </w:rPr>
              <w:fldChar w:fldCharType="end"/>
            </w:r>
          </w:hyperlink>
        </w:p>
        <w:p w:rsidR="00515A47" w:rsidRDefault="002B01DE" w:rsidP="00515A47">
          <w:pPr>
            <w:pStyle w:val="21"/>
            <w:tabs>
              <w:tab w:val="clear" w:pos="9345"/>
              <w:tab w:val="right" w:leader="dot" w:pos="9923"/>
            </w:tabs>
            <w:jc w:val="left"/>
            <w:rPr>
              <w:rFonts w:asciiTheme="minorHAnsi" w:eastAsiaTheme="minorEastAsia" w:hAnsiTheme="minorHAnsi" w:cstheme="minorBidi"/>
              <w:noProof/>
              <w:sz w:val="22"/>
              <w:szCs w:val="22"/>
              <w:lang w:val="ru-RU"/>
            </w:rPr>
          </w:pPr>
          <w:hyperlink w:anchor="_Toc415003509" w:history="1">
            <w:r w:rsidR="00515A47" w:rsidRPr="00194466">
              <w:rPr>
                <w:rStyle w:val="a9"/>
                <w:noProof/>
              </w:rPr>
              <w:t>2) Құбырөткізгіштерді төсеу</w:t>
            </w:r>
            <w:r w:rsidR="00515A47">
              <w:rPr>
                <w:noProof/>
                <w:webHidden/>
              </w:rPr>
              <w:tab/>
            </w:r>
            <w:r>
              <w:rPr>
                <w:noProof/>
                <w:webHidden/>
              </w:rPr>
              <w:fldChar w:fldCharType="begin"/>
            </w:r>
            <w:r w:rsidR="00515A47">
              <w:rPr>
                <w:noProof/>
                <w:webHidden/>
              </w:rPr>
              <w:instrText xml:space="preserve"> PAGEREF _Toc415003509 \h </w:instrText>
            </w:r>
            <w:r>
              <w:rPr>
                <w:noProof/>
                <w:webHidden/>
              </w:rPr>
            </w:r>
            <w:r>
              <w:rPr>
                <w:noProof/>
                <w:webHidden/>
              </w:rPr>
              <w:fldChar w:fldCharType="separate"/>
            </w:r>
            <w:r w:rsidR="00514B5C">
              <w:rPr>
                <w:noProof/>
                <w:webHidden/>
              </w:rPr>
              <w:t>17</w:t>
            </w:r>
            <w:r>
              <w:rPr>
                <w:noProof/>
                <w:webHidden/>
              </w:rPr>
              <w:fldChar w:fldCharType="end"/>
            </w:r>
          </w:hyperlink>
        </w:p>
        <w:p w:rsidR="00515A47" w:rsidRDefault="002B01DE" w:rsidP="00515A47">
          <w:pPr>
            <w:pStyle w:val="21"/>
            <w:tabs>
              <w:tab w:val="clear" w:pos="9345"/>
              <w:tab w:val="right" w:leader="dot" w:pos="9923"/>
            </w:tabs>
            <w:jc w:val="left"/>
            <w:rPr>
              <w:rFonts w:asciiTheme="minorHAnsi" w:eastAsiaTheme="minorEastAsia" w:hAnsiTheme="minorHAnsi" w:cstheme="minorBidi"/>
              <w:noProof/>
              <w:sz w:val="22"/>
              <w:szCs w:val="22"/>
              <w:lang w:val="ru-RU"/>
            </w:rPr>
          </w:pPr>
          <w:hyperlink w:anchor="_Toc415003510" w:history="1">
            <w:r w:rsidR="00515A47" w:rsidRPr="00194466">
              <w:rPr>
                <w:rStyle w:val="a9"/>
                <w:noProof/>
              </w:rPr>
              <w:t>3) Құбырлардың өткізу қабілеттілігін арттыру</w:t>
            </w:r>
            <w:r w:rsidR="00515A47">
              <w:rPr>
                <w:noProof/>
                <w:webHidden/>
              </w:rPr>
              <w:tab/>
            </w:r>
            <w:r>
              <w:rPr>
                <w:noProof/>
                <w:webHidden/>
              </w:rPr>
              <w:fldChar w:fldCharType="begin"/>
            </w:r>
            <w:r w:rsidR="00515A47">
              <w:rPr>
                <w:noProof/>
                <w:webHidden/>
              </w:rPr>
              <w:instrText xml:space="preserve"> PAGEREF _Toc415003510 \h </w:instrText>
            </w:r>
            <w:r>
              <w:rPr>
                <w:noProof/>
                <w:webHidden/>
              </w:rPr>
            </w:r>
            <w:r>
              <w:rPr>
                <w:noProof/>
                <w:webHidden/>
              </w:rPr>
              <w:fldChar w:fldCharType="separate"/>
            </w:r>
            <w:r w:rsidR="00514B5C">
              <w:rPr>
                <w:noProof/>
                <w:webHidden/>
              </w:rPr>
              <w:t>19</w:t>
            </w:r>
            <w:r>
              <w:rPr>
                <w:noProof/>
                <w:webHidden/>
              </w:rPr>
              <w:fldChar w:fldCharType="end"/>
            </w:r>
          </w:hyperlink>
        </w:p>
        <w:p w:rsidR="00515A47" w:rsidRDefault="002B01DE" w:rsidP="00515A47">
          <w:pPr>
            <w:pStyle w:val="11"/>
            <w:tabs>
              <w:tab w:val="clear" w:pos="9345"/>
              <w:tab w:val="right" w:leader="dot" w:pos="9923"/>
            </w:tabs>
            <w:jc w:val="left"/>
            <w:rPr>
              <w:rFonts w:asciiTheme="minorHAnsi" w:eastAsiaTheme="minorEastAsia" w:hAnsiTheme="minorHAnsi" w:cstheme="minorBidi"/>
              <w:noProof/>
              <w:sz w:val="22"/>
              <w:szCs w:val="22"/>
              <w:lang w:val="ru-RU"/>
            </w:rPr>
          </w:pPr>
          <w:hyperlink w:anchor="_Toc415003511" w:history="1">
            <w:r w:rsidR="00515A47" w:rsidRPr="00194466">
              <w:rPr>
                <w:rStyle w:val="a9"/>
                <w:noProof/>
              </w:rPr>
              <w:t>Лекция 4</w:t>
            </w:r>
            <w:r w:rsidR="00515A47">
              <w:rPr>
                <w:noProof/>
                <w:webHidden/>
              </w:rPr>
              <w:tab/>
            </w:r>
            <w:r>
              <w:rPr>
                <w:noProof/>
                <w:webHidden/>
              </w:rPr>
              <w:fldChar w:fldCharType="begin"/>
            </w:r>
            <w:r w:rsidR="00515A47">
              <w:rPr>
                <w:noProof/>
                <w:webHidden/>
              </w:rPr>
              <w:instrText xml:space="preserve"> PAGEREF _Toc415003511 \h </w:instrText>
            </w:r>
            <w:r>
              <w:rPr>
                <w:noProof/>
                <w:webHidden/>
              </w:rPr>
            </w:r>
            <w:r>
              <w:rPr>
                <w:noProof/>
                <w:webHidden/>
              </w:rPr>
              <w:fldChar w:fldCharType="separate"/>
            </w:r>
            <w:r w:rsidR="00514B5C">
              <w:rPr>
                <w:noProof/>
                <w:webHidden/>
              </w:rPr>
              <w:t>20</w:t>
            </w:r>
            <w:r>
              <w:rPr>
                <w:noProof/>
                <w:webHidden/>
              </w:rPr>
              <w:fldChar w:fldCharType="end"/>
            </w:r>
          </w:hyperlink>
        </w:p>
        <w:p w:rsidR="00515A47" w:rsidRDefault="002B01DE" w:rsidP="00515A47">
          <w:pPr>
            <w:pStyle w:val="21"/>
            <w:tabs>
              <w:tab w:val="clear" w:pos="9345"/>
              <w:tab w:val="right" w:leader="dot" w:pos="9923"/>
            </w:tabs>
            <w:jc w:val="left"/>
            <w:rPr>
              <w:rFonts w:asciiTheme="minorHAnsi" w:eastAsiaTheme="minorEastAsia" w:hAnsiTheme="minorHAnsi" w:cstheme="minorBidi"/>
              <w:noProof/>
              <w:sz w:val="22"/>
              <w:szCs w:val="22"/>
              <w:lang w:val="ru-RU"/>
            </w:rPr>
          </w:pPr>
          <w:hyperlink w:anchor="_Toc415003512" w:history="1">
            <w:r w:rsidR="00515A47" w:rsidRPr="00194466">
              <w:rPr>
                <w:rStyle w:val="a9"/>
                <w:noProof/>
              </w:rPr>
              <w:t>1) Мұнайгаз қоспаларын тасымалдауда қысым соққысын төмендету</w:t>
            </w:r>
            <w:r w:rsidR="00515A47">
              <w:rPr>
                <w:rStyle w:val="a9"/>
                <w:noProof/>
              </w:rPr>
              <w:t xml:space="preserve"> </w:t>
            </w:r>
            <w:r w:rsidR="00515A47" w:rsidRPr="00194466">
              <w:rPr>
                <w:rStyle w:val="a9"/>
                <w:noProof/>
              </w:rPr>
              <w:t xml:space="preserve"> әдістері</w:t>
            </w:r>
            <w:r w:rsidR="00515A47">
              <w:rPr>
                <w:noProof/>
                <w:webHidden/>
              </w:rPr>
              <w:tab/>
            </w:r>
            <w:r>
              <w:rPr>
                <w:noProof/>
                <w:webHidden/>
              </w:rPr>
              <w:fldChar w:fldCharType="begin"/>
            </w:r>
            <w:r w:rsidR="00515A47">
              <w:rPr>
                <w:noProof/>
                <w:webHidden/>
              </w:rPr>
              <w:instrText xml:space="preserve"> PAGEREF _Toc415003512 \h </w:instrText>
            </w:r>
            <w:r>
              <w:rPr>
                <w:noProof/>
                <w:webHidden/>
              </w:rPr>
            </w:r>
            <w:r>
              <w:rPr>
                <w:noProof/>
                <w:webHidden/>
              </w:rPr>
              <w:fldChar w:fldCharType="separate"/>
            </w:r>
            <w:r w:rsidR="00514B5C">
              <w:rPr>
                <w:noProof/>
                <w:webHidden/>
              </w:rPr>
              <w:t>20</w:t>
            </w:r>
            <w:r>
              <w:rPr>
                <w:noProof/>
                <w:webHidden/>
              </w:rPr>
              <w:fldChar w:fldCharType="end"/>
            </w:r>
          </w:hyperlink>
        </w:p>
        <w:p w:rsidR="00515A47" w:rsidRDefault="002B01DE" w:rsidP="00515A47">
          <w:pPr>
            <w:pStyle w:val="21"/>
            <w:tabs>
              <w:tab w:val="clear" w:pos="9345"/>
              <w:tab w:val="right" w:leader="dot" w:pos="9923"/>
            </w:tabs>
            <w:jc w:val="left"/>
            <w:rPr>
              <w:rFonts w:asciiTheme="minorHAnsi" w:eastAsiaTheme="minorEastAsia" w:hAnsiTheme="minorHAnsi" w:cstheme="minorBidi"/>
              <w:noProof/>
              <w:sz w:val="22"/>
              <w:szCs w:val="22"/>
              <w:lang w:val="ru-RU"/>
            </w:rPr>
          </w:pPr>
          <w:hyperlink w:anchor="_Toc415003513" w:history="1">
            <w:r w:rsidR="00515A47" w:rsidRPr="00194466">
              <w:rPr>
                <w:rStyle w:val="a9"/>
                <w:noProof/>
              </w:rPr>
              <w:t>2) Тұтқырлығы жоғары және парафинді мұнайларды айдау.</w:t>
            </w:r>
            <w:r w:rsidR="00515A47">
              <w:rPr>
                <w:noProof/>
                <w:webHidden/>
              </w:rPr>
              <w:tab/>
            </w:r>
            <w:r>
              <w:rPr>
                <w:noProof/>
                <w:webHidden/>
              </w:rPr>
              <w:fldChar w:fldCharType="begin"/>
            </w:r>
            <w:r w:rsidR="00515A47">
              <w:rPr>
                <w:noProof/>
                <w:webHidden/>
              </w:rPr>
              <w:instrText xml:space="preserve"> PAGEREF _Toc415003513 \h </w:instrText>
            </w:r>
            <w:r>
              <w:rPr>
                <w:noProof/>
                <w:webHidden/>
              </w:rPr>
            </w:r>
            <w:r>
              <w:rPr>
                <w:noProof/>
                <w:webHidden/>
              </w:rPr>
              <w:fldChar w:fldCharType="separate"/>
            </w:r>
            <w:r w:rsidR="00514B5C">
              <w:rPr>
                <w:noProof/>
                <w:webHidden/>
              </w:rPr>
              <w:t>22</w:t>
            </w:r>
            <w:r>
              <w:rPr>
                <w:noProof/>
                <w:webHidden/>
              </w:rPr>
              <w:fldChar w:fldCharType="end"/>
            </w:r>
          </w:hyperlink>
        </w:p>
        <w:p w:rsidR="00515A47" w:rsidRDefault="002B01DE" w:rsidP="00515A47">
          <w:pPr>
            <w:pStyle w:val="21"/>
            <w:tabs>
              <w:tab w:val="clear" w:pos="9345"/>
              <w:tab w:val="right" w:leader="dot" w:pos="9923"/>
            </w:tabs>
            <w:jc w:val="left"/>
            <w:rPr>
              <w:rFonts w:asciiTheme="minorHAnsi" w:eastAsiaTheme="minorEastAsia" w:hAnsiTheme="minorHAnsi" w:cstheme="minorBidi"/>
              <w:noProof/>
              <w:sz w:val="22"/>
              <w:szCs w:val="22"/>
              <w:lang w:val="ru-RU"/>
            </w:rPr>
          </w:pPr>
          <w:hyperlink w:anchor="_Toc415003514" w:history="1">
            <w:r w:rsidR="00515A47" w:rsidRPr="00194466">
              <w:rPr>
                <w:rStyle w:val="a9"/>
                <w:noProof/>
              </w:rPr>
              <w:t>3) Құбырөткізгіштер коррозиясы.</w:t>
            </w:r>
            <w:r w:rsidR="00515A47">
              <w:rPr>
                <w:noProof/>
                <w:webHidden/>
              </w:rPr>
              <w:tab/>
            </w:r>
            <w:r>
              <w:rPr>
                <w:noProof/>
                <w:webHidden/>
              </w:rPr>
              <w:fldChar w:fldCharType="begin"/>
            </w:r>
            <w:r w:rsidR="00515A47">
              <w:rPr>
                <w:noProof/>
                <w:webHidden/>
              </w:rPr>
              <w:instrText xml:space="preserve"> PAGEREF _Toc415003514 \h </w:instrText>
            </w:r>
            <w:r>
              <w:rPr>
                <w:noProof/>
                <w:webHidden/>
              </w:rPr>
            </w:r>
            <w:r>
              <w:rPr>
                <w:noProof/>
                <w:webHidden/>
              </w:rPr>
              <w:fldChar w:fldCharType="separate"/>
            </w:r>
            <w:r w:rsidR="00514B5C">
              <w:rPr>
                <w:noProof/>
                <w:webHidden/>
              </w:rPr>
              <w:t>25</w:t>
            </w:r>
            <w:r>
              <w:rPr>
                <w:noProof/>
                <w:webHidden/>
              </w:rPr>
              <w:fldChar w:fldCharType="end"/>
            </w:r>
          </w:hyperlink>
        </w:p>
        <w:p w:rsidR="00515A47" w:rsidRDefault="002B01DE" w:rsidP="00515A47">
          <w:pPr>
            <w:pStyle w:val="11"/>
            <w:tabs>
              <w:tab w:val="clear" w:pos="9345"/>
              <w:tab w:val="right" w:leader="dot" w:pos="9923"/>
            </w:tabs>
            <w:jc w:val="left"/>
            <w:rPr>
              <w:rFonts w:asciiTheme="minorHAnsi" w:eastAsiaTheme="minorEastAsia" w:hAnsiTheme="minorHAnsi" w:cstheme="minorBidi"/>
              <w:noProof/>
              <w:sz w:val="22"/>
              <w:szCs w:val="22"/>
              <w:lang w:val="ru-RU"/>
            </w:rPr>
          </w:pPr>
          <w:hyperlink w:anchor="_Toc415003515" w:history="1">
            <w:r w:rsidR="00515A47" w:rsidRPr="00194466">
              <w:rPr>
                <w:rStyle w:val="a9"/>
                <w:noProof/>
              </w:rPr>
              <w:t>3 тақырып. Мұнай-газ сепараторлары</w:t>
            </w:r>
            <w:r w:rsidR="00515A47">
              <w:rPr>
                <w:noProof/>
                <w:webHidden/>
              </w:rPr>
              <w:tab/>
            </w:r>
            <w:r>
              <w:rPr>
                <w:noProof/>
                <w:webHidden/>
              </w:rPr>
              <w:fldChar w:fldCharType="begin"/>
            </w:r>
            <w:r w:rsidR="00515A47">
              <w:rPr>
                <w:noProof/>
                <w:webHidden/>
              </w:rPr>
              <w:instrText xml:space="preserve"> PAGEREF _Toc415003515 \h </w:instrText>
            </w:r>
            <w:r>
              <w:rPr>
                <w:noProof/>
                <w:webHidden/>
              </w:rPr>
            </w:r>
            <w:r>
              <w:rPr>
                <w:noProof/>
                <w:webHidden/>
              </w:rPr>
              <w:fldChar w:fldCharType="separate"/>
            </w:r>
            <w:r w:rsidR="00514B5C">
              <w:rPr>
                <w:noProof/>
                <w:webHidden/>
              </w:rPr>
              <w:t>28</w:t>
            </w:r>
            <w:r>
              <w:rPr>
                <w:noProof/>
                <w:webHidden/>
              </w:rPr>
              <w:fldChar w:fldCharType="end"/>
            </w:r>
          </w:hyperlink>
        </w:p>
        <w:p w:rsidR="00515A47" w:rsidRDefault="002B01DE" w:rsidP="00515A47">
          <w:pPr>
            <w:pStyle w:val="11"/>
            <w:tabs>
              <w:tab w:val="clear" w:pos="9345"/>
              <w:tab w:val="right" w:leader="dot" w:pos="9923"/>
            </w:tabs>
            <w:jc w:val="left"/>
            <w:rPr>
              <w:rFonts w:asciiTheme="minorHAnsi" w:eastAsiaTheme="minorEastAsia" w:hAnsiTheme="minorHAnsi" w:cstheme="minorBidi"/>
              <w:noProof/>
              <w:sz w:val="22"/>
              <w:szCs w:val="22"/>
              <w:lang w:val="ru-RU"/>
            </w:rPr>
          </w:pPr>
          <w:hyperlink w:anchor="_Toc415003516" w:history="1">
            <w:r w:rsidR="00515A47" w:rsidRPr="00194466">
              <w:rPr>
                <w:rStyle w:val="a9"/>
                <w:noProof/>
              </w:rPr>
              <w:t>Лекция 5.</w:t>
            </w:r>
            <w:r w:rsidR="00515A47">
              <w:rPr>
                <w:noProof/>
                <w:webHidden/>
              </w:rPr>
              <w:tab/>
            </w:r>
            <w:r>
              <w:rPr>
                <w:noProof/>
                <w:webHidden/>
              </w:rPr>
              <w:fldChar w:fldCharType="begin"/>
            </w:r>
            <w:r w:rsidR="00515A47">
              <w:rPr>
                <w:noProof/>
                <w:webHidden/>
              </w:rPr>
              <w:instrText xml:space="preserve"> PAGEREF _Toc415003516 \h </w:instrText>
            </w:r>
            <w:r>
              <w:rPr>
                <w:noProof/>
                <w:webHidden/>
              </w:rPr>
            </w:r>
            <w:r>
              <w:rPr>
                <w:noProof/>
                <w:webHidden/>
              </w:rPr>
              <w:fldChar w:fldCharType="separate"/>
            </w:r>
            <w:r w:rsidR="00514B5C">
              <w:rPr>
                <w:noProof/>
                <w:webHidden/>
              </w:rPr>
              <w:t>28</w:t>
            </w:r>
            <w:r>
              <w:rPr>
                <w:noProof/>
                <w:webHidden/>
              </w:rPr>
              <w:fldChar w:fldCharType="end"/>
            </w:r>
          </w:hyperlink>
        </w:p>
        <w:p w:rsidR="00515A47" w:rsidRDefault="002B01DE" w:rsidP="00515A47">
          <w:pPr>
            <w:pStyle w:val="21"/>
            <w:tabs>
              <w:tab w:val="clear" w:pos="9345"/>
              <w:tab w:val="left" w:pos="1320"/>
              <w:tab w:val="right" w:leader="dot" w:pos="9923"/>
            </w:tabs>
            <w:jc w:val="left"/>
            <w:rPr>
              <w:rFonts w:asciiTheme="minorHAnsi" w:eastAsiaTheme="minorEastAsia" w:hAnsiTheme="minorHAnsi" w:cstheme="minorBidi"/>
              <w:noProof/>
              <w:sz w:val="22"/>
              <w:szCs w:val="22"/>
              <w:lang w:val="ru-RU"/>
            </w:rPr>
          </w:pPr>
          <w:hyperlink w:anchor="_Toc415003517" w:history="1">
            <w:r w:rsidR="00515A47" w:rsidRPr="00194466">
              <w:rPr>
                <w:rStyle w:val="a9"/>
                <w:noProof/>
              </w:rPr>
              <w:t>1)</w:t>
            </w:r>
            <w:r w:rsidR="00515A47">
              <w:rPr>
                <w:rFonts w:asciiTheme="minorHAnsi" w:eastAsiaTheme="minorEastAsia" w:hAnsiTheme="minorHAnsi" w:cstheme="minorBidi"/>
                <w:noProof/>
                <w:sz w:val="22"/>
                <w:szCs w:val="22"/>
                <w:lang w:val="ru-RU"/>
              </w:rPr>
              <w:tab/>
            </w:r>
            <w:r w:rsidR="00515A47" w:rsidRPr="00194466">
              <w:rPr>
                <w:rStyle w:val="a9"/>
                <w:noProof/>
              </w:rPr>
              <w:t>Мұнай-газ сепараторларының тағайындалуы</w:t>
            </w:r>
            <w:r w:rsidR="00515A47">
              <w:rPr>
                <w:noProof/>
                <w:webHidden/>
              </w:rPr>
              <w:tab/>
            </w:r>
            <w:r>
              <w:rPr>
                <w:noProof/>
                <w:webHidden/>
              </w:rPr>
              <w:fldChar w:fldCharType="begin"/>
            </w:r>
            <w:r w:rsidR="00515A47">
              <w:rPr>
                <w:noProof/>
                <w:webHidden/>
              </w:rPr>
              <w:instrText xml:space="preserve"> PAGEREF _Toc415003517 \h </w:instrText>
            </w:r>
            <w:r>
              <w:rPr>
                <w:noProof/>
                <w:webHidden/>
              </w:rPr>
            </w:r>
            <w:r>
              <w:rPr>
                <w:noProof/>
                <w:webHidden/>
              </w:rPr>
              <w:fldChar w:fldCharType="separate"/>
            </w:r>
            <w:r w:rsidR="00514B5C">
              <w:rPr>
                <w:noProof/>
                <w:webHidden/>
              </w:rPr>
              <w:t>28</w:t>
            </w:r>
            <w:r>
              <w:rPr>
                <w:noProof/>
                <w:webHidden/>
              </w:rPr>
              <w:fldChar w:fldCharType="end"/>
            </w:r>
          </w:hyperlink>
        </w:p>
        <w:p w:rsidR="00515A47" w:rsidRDefault="002B01DE" w:rsidP="00515A47">
          <w:pPr>
            <w:pStyle w:val="21"/>
            <w:tabs>
              <w:tab w:val="clear" w:pos="9345"/>
              <w:tab w:val="right" w:leader="dot" w:pos="9923"/>
            </w:tabs>
            <w:jc w:val="left"/>
            <w:rPr>
              <w:rFonts w:asciiTheme="minorHAnsi" w:eastAsiaTheme="minorEastAsia" w:hAnsiTheme="minorHAnsi" w:cstheme="minorBidi"/>
              <w:noProof/>
              <w:sz w:val="22"/>
              <w:szCs w:val="22"/>
              <w:lang w:val="ru-RU"/>
            </w:rPr>
          </w:pPr>
          <w:hyperlink w:anchor="_Toc415003518" w:history="1">
            <w:r w:rsidR="00515A47" w:rsidRPr="00194466">
              <w:rPr>
                <w:rStyle w:val="a9"/>
                <w:noProof/>
              </w:rPr>
              <w:t>2) Сепараторлардың топтастырылуы</w:t>
            </w:r>
            <w:r w:rsidR="00515A47">
              <w:rPr>
                <w:noProof/>
                <w:webHidden/>
              </w:rPr>
              <w:tab/>
            </w:r>
            <w:r>
              <w:rPr>
                <w:noProof/>
                <w:webHidden/>
              </w:rPr>
              <w:fldChar w:fldCharType="begin"/>
            </w:r>
            <w:r w:rsidR="00515A47">
              <w:rPr>
                <w:noProof/>
                <w:webHidden/>
              </w:rPr>
              <w:instrText xml:space="preserve"> PAGEREF _Toc415003518 \h </w:instrText>
            </w:r>
            <w:r>
              <w:rPr>
                <w:noProof/>
                <w:webHidden/>
              </w:rPr>
            </w:r>
            <w:r>
              <w:rPr>
                <w:noProof/>
                <w:webHidden/>
              </w:rPr>
              <w:fldChar w:fldCharType="separate"/>
            </w:r>
            <w:r w:rsidR="00514B5C">
              <w:rPr>
                <w:noProof/>
                <w:webHidden/>
              </w:rPr>
              <w:t>29</w:t>
            </w:r>
            <w:r>
              <w:rPr>
                <w:noProof/>
                <w:webHidden/>
              </w:rPr>
              <w:fldChar w:fldCharType="end"/>
            </w:r>
          </w:hyperlink>
        </w:p>
        <w:p w:rsidR="00515A47" w:rsidRDefault="002B01DE" w:rsidP="00515A47">
          <w:pPr>
            <w:pStyle w:val="21"/>
            <w:tabs>
              <w:tab w:val="clear" w:pos="9345"/>
              <w:tab w:val="right" w:leader="dot" w:pos="9923"/>
            </w:tabs>
            <w:jc w:val="left"/>
            <w:rPr>
              <w:rFonts w:asciiTheme="minorHAnsi" w:eastAsiaTheme="minorEastAsia" w:hAnsiTheme="minorHAnsi" w:cstheme="minorBidi"/>
              <w:noProof/>
              <w:sz w:val="22"/>
              <w:szCs w:val="22"/>
              <w:lang w:val="ru-RU"/>
            </w:rPr>
          </w:pPr>
          <w:hyperlink w:anchor="_Toc415003519" w:history="1">
            <w:r w:rsidR="00515A47" w:rsidRPr="00194466">
              <w:rPr>
                <w:rStyle w:val="a9"/>
                <w:noProof/>
              </w:rPr>
              <w:t>3) Сепараторларлың конструкциялары мен жұмыс істеу принципі</w:t>
            </w:r>
            <w:r w:rsidR="00515A47">
              <w:rPr>
                <w:noProof/>
                <w:webHidden/>
              </w:rPr>
              <w:tab/>
            </w:r>
            <w:r>
              <w:rPr>
                <w:noProof/>
                <w:webHidden/>
              </w:rPr>
              <w:fldChar w:fldCharType="begin"/>
            </w:r>
            <w:r w:rsidR="00515A47">
              <w:rPr>
                <w:noProof/>
                <w:webHidden/>
              </w:rPr>
              <w:instrText xml:space="preserve"> PAGEREF _Toc415003519 \h </w:instrText>
            </w:r>
            <w:r>
              <w:rPr>
                <w:noProof/>
                <w:webHidden/>
              </w:rPr>
            </w:r>
            <w:r>
              <w:rPr>
                <w:noProof/>
                <w:webHidden/>
              </w:rPr>
              <w:fldChar w:fldCharType="separate"/>
            </w:r>
            <w:r w:rsidR="00514B5C">
              <w:rPr>
                <w:noProof/>
                <w:webHidden/>
              </w:rPr>
              <w:t>30</w:t>
            </w:r>
            <w:r>
              <w:rPr>
                <w:noProof/>
                <w:webHidden/>
              </w:rPr>
              <w:fldChar w:fldCharType="end"/>
            </w:r>
          </w:hyperlink>
        </w:p>
        <w:p w:rsidR="00515A47" w:rsidRDefault="002B01DE" w:rsidP="00515A47">
          <w:pPr>
            <w:pStyle w:val="11"/>
            <w:tabs>
              <w:tab w:val="clear" w:pos="9345"/>
              <w:tab w:val="right" w:leader="dot" w:pos="9923"/>
            </w:tabs>
            <w:jc w:val="left"/>
            <w:rPr>
              <w:rFonts w:asciiTheme="minorHAnsi" w:eastAsiaTheme="minorEastAsia" w:hAnsiTheme="minorHAnsi" w:cstheme="minorBidi"/>
              <w:noProof/>
              <w:sz w:val="22"/>
              <w:szCs w:val="22"/>
              <w:lang w:val="ru-RU"/>
            </w:rPr>
          </w:pPr>
          <w:hyperlink w:anchor="_Toc415003520" w:history="1">
            <w:r w:rsidR="00515A47" w:rsidRPr="00194466">
              <w:rPr>
                <w:rStyle w:val="a9"/>
                <w:noProof/>
              </w:rPr>
              <w:t>Лекция 6</w:t>
            </w:r>
            <w:r w:rsidR="00515A47">
              <w:rPr>
                <w:noProof/>
                <w:webHidden/>
              </w:rPr>
              <w:tab/>
            </w:r>
            <w:r>
              <w:rPr>
                <w:noProof/>
                <w:webHidden/>
              </w:rPr>
              <w:fldChar w:fldCharType="begin"/>
            </w:r>
            <w:r w:rsidR="00515A47">
              <w:rPr>
                <w:noProof/>
                <w:webHidden/>
              </w:rPr>
              <w:instrText xml:space="preserve"> PAGEREF _Toc415003520 \h </w:instrText>
            </w:r>
            <w:r>
              <w:rPr>
                <w:noProof/>
                <w:webHidden/>
              </w:rPr>
            </w:r>
            <w:r>
              <w:rPr>
                <w:noProof/>
                <w:webHidden/>
              </w:rPr>
              <w:fldChar w:fldCharType="separate"/>
            </w:r>
            <w:r w:rsidR="00514B5C">
              <w:rPr>
                <w:noProof/>
                <w:webHidden/>
              </w:rPr>
              <w:t>31</w:t>
            </w:r>
            <w:r>
              <w:rPr>
                <w:noProof/>
                <w:webHidden/>
              </w:rPr>
              <w:fldChar w:fldCharType="end"/>
            </w:r>
          </w:hyperlink>
        </w:p>
        <w:p w:rsidR="00515A47" w:rsidRDefault="002B01DE" w:rsidP="00515A47">
          <w:pPr>
            <w:pStyle w:val="21"/>
            <w:tabs>
              <w:tab w:val="clear" w:pos="9345"/>
              <w:tab w:val="right" w:leader="dot" w:pos="9923"/>
            </w:tabs>
            <w:jc w:val="left"/>
            <w:rPr>
              <w:rFonts w:asciiTheme="minorHAnsi" w:eastAsiaTheme="minorEastAsia" w:hAnsiTheme="minorHAnsi" w:cstheme="minorBidi"/>
              <w:noProof/>
              <w:sz w:val="22"/>
              <w:szCs w:val="22"/>
              <w:lang w:val="ru-RU"/>
            </w:rPr>
          </w:pPr>
          <w:hyperlink w:anchor="_Toc415003521" w:history="1">
            <w:r w:rsidR="00515A47" w:rsidRPr="00194466">
              <w:rPr>
                <w:rStyle w:val="a9"/>
                <w:noProof/>
              </w:rPr>
              <w:t>1) Сепарациялық қондырғыларда тазалау сатысының санын таңдау</w:t>
            </w:r>
            <w:r w:rsidR="00515A47">
              <w:rPr>
                <w:noProof/>
                <w:webHidden/>
              </w:rPr>
              <w:tab/>
            </w:r>
            <w:r>
              <w:rPr>
                <w:noProof/>
                <w:webHidden/>
              </w:rPr>
              <w:fldChar w:fldCharType="begin"/>
            </w:r>
            <w:r w:rsidR="00515A47">
              <w:rPr>
                <w:noProof/>
                <w:webHidden/>
              </w:rPr>
              <w:instrText xml:space="preserve"> PAGEREF _Toc415003521 \h </w:instrText>
            </w:r>
            <w:r>
              <w:rPr>
                <w:noProof/>
                <w:webHidden/>
              </w:rPr>
            </w:r>
            <w:r>
              <w:rPr>
                <w:noProof/>
                <w:webHidden/>
              </w:rPr>
              <w:fldChar w:fldCharType="separate"/>
            </w:r>
            <w:r w:rsidR="00514B5C">
              <w:rPr>
                <w:noProof/>
                <w:webHidden/>
              </w:rPr>
              <w:t>31</w:t>
            </w:r>
            <w:r>
              <w:rPr>
                <w:noProof/>
                <w:webHidden/>
              </w:rPr>
              <w:fldChar w:fldCharType="end"/>
            </w:r>
          </w:hyperlink>
        </w:p>
        <w:p w:rsidR="00515A47" w:rsidRDefault="002B01DE" w:rsidP="00515A47">
          <w:pPr>
            <w:pStyle w:val="21"/>
            <w:tabs>
              <w:tab w:val="clear" w:pos="9345"/>
              <w:tab w:val="right" w:leader="dot" w:pos="9923"/>
            </w:tabs>
            <w:jc w:val="left"/>
            <w:rPr>
              <w:rFonts w:asciiTheme="minorHAnsi" w:eastAsiaTheme="minorEastAsia" w:hAnsiTheme="minorHAnsi" w:cstheme="minorBidi"/>
              <w:noProof/>
              <w:sz w:val="22"/>
              <w:szCs w:val="22"/>
              <w:lang w:val="ru-RU"/>
            </w:rPr>
          </w:pPr>
          <w:hyperlink w:anchor="_Toc415003522" w:history="1">
            <w:r w:rsidR="00515A47" w:rsidRPr="00194466">
              <w:rPr>
                <w:rStyle w:val="a9"/>
                <w:noProof/>
              </w:rPr>
              <w:t xml:space="preserve">2) УПС және УБС типті сепараторлар, конструкциялары мен жұмыс </w:t>
            </w:r>
            <w:r w:rsidR="00515A47">
              <w:rPr>
                <w:rStyle w:val="a9"/>
                <w:noProof/>
              </w:rPr>
              <w:t xml:space="preserve">      </w:t>
            </w:r>
            <w:r w:rsidR="00515A47" w:rsidRPr="00194466">
              <w:rPr>
                <w:rStyle w:val="a9"/>
                <w:noProof/>
              </w:rPr>
              <w:t>істеу принциптері</w:t>
            </w:r>
            <w:r w:rsidR="00515A47">
              <w:rPr>
                <w:noProof/>
                <w:webHidden/>
              </w:rPr>
              <w:tab/>
            </w:r>
            <w:r>
              <w:rPr>
                <w:noProof/>
                <w:webHidden/>
              </w:rPr>
              <w:fldChar w:fldCharType="begin"/>
            </w:r>
            <w:r w:rsidR="00515A47">
              <w:rPr>
                <w:noProof/>
                <w:webHidden/>
              </w:rPr>
              <w:instrText xml:space="preserve"> PAGEREF _Toc415003522 \h </w:instrText>
            </w:r>
            <w:r>
              <w:rPr>
                <w:noProof/>
                <w:webHidden/>
              </w:rPr>
            </w:r>
            <w:r>
              <w:rPr>
                <w:noProof/>
                <w:webHidden/>
              </w:rPr>
              <w:fldChar w:fldCharType="separate"/>
            </w:r>
            <w:r w:rsidR="00514B5C">
              <w:rPr>
                <w:noProof/>
                <w:webHidden/>
              </w:rPr>
              <w:t>32</w:t>
            </w:r>
            <w:r>
              <w:rPr>
                <w:noProof/>
                <w:webHidden/>
              </w:rPr>
              <w:fldChar w:fldCharType="end"/>
            </w:r>
          </w:hyperlink>
        </w:p>
        <w:p w:rsidR="00515A47" w:rsidRDefault="002B01DE" w:rsidP="00515A47">
          <w:pPr>
            <w:pStyle w:val="21"/>
            <w:tabs>
              <w:tab w:val="clear" w:pos="9345"/>
              <w:tab w:val="right" w:leader="dot" w:pos="9923"/>
            </w:tabs>
            <w:jc w:val="left"/>
            <w:rPr>
              <w:rFonts w:asciiTheme="minorHAnsi" w:eastAsiaTheme="minorEastAsia" w:hAnsiTheme="minorHAnsi" w:cstheme="minorBidi"/>
              <w:noProof/>
              <w:sz w:val="22"/>
              <w:szCs w:val="22"/>
              <w:lang w:val="ru-RU"/>
            </w:rPr>
          </w:pPr>
          <w:hyperlink w:anchor="_Toc415003523" w:history="1">
            <w:r w:rsidR="00515A47" w:rsidRPr="00194466">
              <w:rPr>
                <w:rStyle w:val="a9"/>
                <w:noProof/>
              </w:rPr>
              <w:t>3) Гидроциклонды екі ыдысты сепаратор, конструкциясы мен жұмыс</w:t>
            </w:r>
            <w:r w:rsidR="00515A47">
              <w:rPr>
                <w:rStyle w:val="a9"/>
                <w:noProof/>
              </w:rPr>
              <w:t xml:space="preserve">    </w:t>
            </w:r>
            <w:r w:rsidR="00515A47" w:rsidRPr="00194466">
              <w:rPr>
                <w:rStyle w:val="a9"/>
                <w:noProof/>
              </w:rPr>
              <w:t xml:space="preserve"> істеу принциптері</w:t>
            </w:r>
            <w:r w:rsidR="00515A47">
              <w:rPr>
                <w:noProof/>
                <w:webHidden/>
              </w:rPr>
              <w:tab/>
            </w:r>
            <w:r>
              <w:rPr>
                <w:noProof/>
                <w:webHidden/>
              </w:rPr>
              <w:fldChar w:fldCharType="begin"/>
            </w:r>
            <w:r w:rsidR="00515A47">
              <w:rPr>
                <w:noProof/>
                <w:webHidden/>
              </w:rPr>
              <w:instrText xml:space="preserve"> PAGEREF _Toc415003523 \h </w:instrText>
            </w:r>
            <w:r>
              <w:rPr>
                <w:noProof/>
                <w:webHidden/>
              </w:rPr>
            </w:r>
            <w:r>
              <w:rPr>
                <w:noProof/>
                <w:webHidden/>
              </w:rPr>
              <w:fldChar w:fldCharType="separate"/>
            </w:r>
            <w:r w:rsidR="00514B5C">
              <w:rPr>
                <w:noProof/>
                <w:webHidden/>
              </w:rPr>
              <w:t>33</w:t>
            </w:r>
            <w:r>
              <w:rPr>
                <w:noProof/>
                <w:webHidden/>
              </w:rPr>
              <w:fldChar w:fldCharType="end"/>
            </w:r>
          </w:hyperlink>
        </w:p>
        <w:p w:rsidR="00515A47" w:rsidRDefault="002B01DE" w:rsidP="00515A47">
          <w:pPr>
            <w:pStyle w:val="21"/>
            <w:tabs>
              <w:tab w:val="clear" w:pos="9345"/>
              <w:tab w:val="right" w:leader="dot" w:pos="9923"/>
            </w:tabs>
            <w:jc w:val="left"/>
            <w:rPr>
              <w:rFonts w:asciiTheme="minorHAnsi" w:eastAsiaTheme="minorEastAsia" w:hAnsiTheme="minorHAnsi" w:cstheme="minorBidi"/>
              <w:noProof/>
              <w:sz w:val="22"/>
              <w:szCs w:val="22"/>
              <w:lang w:val="ru-RU"/>
            </w:rPr>
          </w:pPr>
          <w:hyperlink w:anchor="_Toc415003524" w:history="1">
            <w:r w:rsidR="00515A47" w:rsidRPr="00194466">
              <w:rPr>
                <w:rStyle w:val="a9"/>
                <w:noProof/>
              </w:rPr>
              <w:t>4) Соңғы сепаратор, конструкциясы мен жұмыс істеу принциптері</w:t>
            </w:r>
            <w:r w:rsidR="00515A47">
              <w:rPr>
                <w:noProof/>
                <w:webHidden/>
              </w:rPr>
              <w:tab/>
            </w:r>
            <w:r>
              <w:rPr>
                <w:noProof/>
                <w:webHidden/>
              </w:rPr>
              <w:fldChar w:fldCharType="begin"/>
            </w:r>
            <w:r w:rsidR="00515A47">
              <w:rPr>
                <w:noProof/>
                <w:webHidden/>
              </w:rPr>
              <w:instrText xml:space="preserve"> PAGEREF _Toc415003524 \h </w:instrText>
            </w:r>
            <w:r>
              <w:rPr>
                <w:noProof/>
                <w:webHidden/>
              </w:rPr>
            </w:r>
            <w:r>
              <w:rPr>
                <w:noProof/>
                <w:webHidden/>
              </w:rPr>
              <w:fldChar w:fldCharType="separate"/>
            </w:r>
            <w:r w:rsidR="00514B5C">
              <w:rPr>
                <w:noProof/>
                <w:webHidden/>
              </w:rPr>
              <w:t>34</w:t>
            </w:r>
            <w:r>
              <w:rPr>
                <w:noProof/>
                <w:webHidden/>
              </w:rPr>
              <w:fldChar w:fldCharType="end"/>
            </w:r>
          </w:hyperlink>
        </w:p>
        <w:p w:rsidR="00515A47" w:rsidRDefault="002B01DE" w:rsidP="00515A47">
          <w:pPr>
            <w:pStyle w:val="11"/>
            <w:tabs>
              <w:tab w:val="clear" w:pos="9345"/>
              <w:tab w:val="right" w:leader="dot" w:pos="9923"/>
            </w:tabs>
            <w:jc w:val="left"/>
            <w:rPr>
              <w:rFonts w:asciiTheme="minorHAnsi" w:eastAsiaTheme="minorEastAsia" w:hAnsiTheme="minorHAnsi" w:cstheme="minorBidi"/>
              <w:noProof/>
              <w:sz w:val="22"/>
              <w:szCs w:val="22"/>
              <w:lang w:val="ru-RU"/>
            </w:rPr>
          </w:pPr>
          <w:hyperlink w:anchor="_Toc415003525" w:history="1">
            <w:r w:rsidR="00515A47" w:rsidRPr="00194466">
              <w:rPr>
                <w:rStyle w:val="a9"/>
                <w:noProof/>
              </w:rPr>
              <w:t>4 тақырып. Мұнайды сусыздандыру және тұзсыздандыру жабдығы</w:t>
            </w:r>
            <w:r w:rsidR="00515A47">
              <w:rPr>
                <w:noProof/>
                <w:webHidden/>
              </w:rPr>
              <w:tab/>
            </w:r>
            <w:r>
              <w:rPr>
                <w:noProof/>
                <w:webHidden/>
              </w:rPr>
              <w:fldChar w:fldCharType="begin"/>
            </w:r>
            <w:r w:rsidR="00515A47">
              <w:rPr>
                <w:noProof/>
                <w:webHidden/>
              </w:rPr>
              <w:instrText xml:space="preserve"> PAGEREF _Toc415003525 \h </w:instrText>
            </w:r>
            <w:r>
              <w:rPr>
                <w:noProof/>
                <w:webHidden/>
              </w:rPr>
            </w:r>
            <w:r>
              <w:rPr>
                <w:noProof/>
                <w:webHidden/>
              </w:rPr>
              <w:fldChar w:fldCharType="separate"/>
            </w:r>
            <w:r w:rsidR="00514B5C">
              <w:rPr>
                <w:noProof/>
                <w:webHidden/>
              </w:rPr>
              <w:t>38</w:t>
            </w:r>
            <w:r>
              <w:rPr>
                <w:noProof/>
                <w:webHidden/>
              </w:rPr>
              <w:fldChar w:fldCharType="end"/>
            </w:r>
          </w:hyperlink>
        </w:p>
        <w:p w:rsidR="00515A47" w:rsidRDefault="002B01DE" w:rsidP="00515A47">
          <w:pPr>
            <w:pStyle w:val="11"/>
            <w:tabs>
              <w:tab w:val="clear" w:pos="9345"/>
              <w:tab w:val="right" w:leader="dot" w:pos="9923"/>
            </w:tabs>
            <w:jc w:val="left"/>
            <w:rPr>
              <w:rFonts w:asciiTheme="minorHAnsi" w:eastAsiaTheme="minorEastAsia" w:hAnsiTheme="minorHAnsi" w:cstheme="minorBidi"/>
              <w:noProof/>
              <w:sz w:val="22"/>
              <w:szCs w:val="22"/>
              <w:lang w:val="ru-RU"/>
            </w:rPr>
          </w:pPr>
          <w:hyperlink w:anchor="_Toc415003526" w:history="1">
            <w:r w:rsidR="00515A47" w:rsidRPr="00194466">
              <w:rPr>
                <w:rStyle w:val="a9"/>
                <w:noProof/>
              </w:rPr>
              <w:t>Лекция 7</w:t>
            </w:r>
            <w:r w:rsidR="00515A47">
              <w:rPr>
                <w:noProof/>
                <w:webHidden/>
              </w:rPr>
              <w:tab/>
            </w:r>
            <w:r>
              <w:rPr>
                <w:noProof/>
                <w:webHidden/>
              </w:rPr>
              <w:fldChar w:fldCharType="begin"/>
            </w:r>
            <w:r w:rsidR="00515A47">
              <w:rPr>
                <w:noProof/>
                <w:webHidden/>
              </w:rPr>
              <w:instrText xml:space="preserve"> PAGEREF _Toc415003526 \h </w:instrText>
            </w:r>
            <w:r>
              <w:rPr>
                <w:noProof/>
                <w:webHidden/>
              </w:rPr>
            </w:r>
            <w:r>
              <w:rPr>
                <w:noProof/>
                <w:webHidden/>
              </w:rPr>
              <w:fldChar w:fldCharType="separate"/>
            </w:r>
            <w:r w:rsidR="00514B5C">
              <w:rPr>
                <w:noProof/>
                <w:webHidden/>
              </w:rPr>
              <w:t>38</w:t>
            </w:r>
            <w:r>
              <w:rPr>
                <w:noProof/>
                <w:webHidden/>
              </w:rPr>
              <w:fldChar w:fldCharType="end"/>
            </w:r>
          </w:hyperlink>
        </w:p>
        <w:p w:rsidR="00515A47" w:rsidRDefault="002B01DE" w:rsidP="00515A47">
          <w:pPr>
            <w:pStyle w:val="21"/>
            <w:tabs>
              <w:tab w:val="clear" w:pos="9345"/>
              <w:tab w:val="right" w:leader="dot" w:pos="9923"/>
            </w:tabs>
            <w:jc w:val="left"/>
            <w:rPr>
              <w:rFonts w:asciiTheme="minorHAnsi" w:eastAsiaTheme="minorEastAsia" w:hAnsiTheme="minorHAnsi" w:cstheme="minorBidi"/>
              <w:noProof/>
              <w:sz w:val="22"/>
              <w:szCs w:val="22"/>
              <w:lang w:val="ru-RU"/>
            </w:rPr>
          </w:pPr>
          <w:hyperlink w:anchor="_Toc415003527" w:history="1">
            <w:r w:rsidR="00515A47" w:rsidRPr="00194466">
              <w:rPr>
                <w:rStyle w:val="a9"/>
                <w:noProof/>
              </w:rPr>
              <w:t>1) Эмульсияны бұзу және мұнайды тұзсыздандыру әдістерінің топтастырылыуы</w:t>
            </w:r>
            <w:r w:rsidR="00515A47">
              <w:rPr>
                <w:noProof/>
                <w:webHidden/>
              </w:rPr>
              <w:tab/>
            </w:r>
            <w:r>
              <w:rPr>
                <w:noProof/>
                <w:webHidden/>
              </w:rPr>
              <w:fldChar w:fldCharType="begin"/>
            </w:r>
            <w:r w:rsidR="00515A47">
              <w:rPr>
                <w:noProof/>
                <w:webHidden/>
              </w:rPr>
              <w:instrText xml:space="preserve"> PAGEREF _Toc415003527 \h </w:instrText>
            </w:r>
            <w:r>
              <w:rPr>
                <w:noProof/>
                <w:webHidden/>
              </w:rPr>
            </w:r>
            <w:r>
              <w:rPr>
                <w:noProof/>
                <w:webHidden/>
              </w:rPr>
              <w:fldChar w:fldCharType="separate"/>
            </w:r>
            <w:r w:rsidR="00514B5C">
              <w:rPr>
                <w:noProof/>
                <w:webHidden/>
              </w:rPr>
              <w:t>38</w:t>
            </w:r>
            <w:r>
              <w:rPr>
                <w:noProof/>
                <w:webHidden/>
              </w:rPr>
              <w:fldChar w:fldCharType="end"/>
            </w:r>
          </w:hyperlink>
        </w:p>
        <w:p w:rsidR="00515A47" w:rsidRDefault="002B01DE" w:rsidP="00515A47">
          <w:pPr>
            <w:pStyle w:val="21"/>
            <w:tabs>
              <w:tab w:val="clear" w:pos="9345"/>
              <w:tab w:val="right" w:leader="dot" w:pos="9923"/>
            </w:tabs>
            <w:jc w:val="left"/>
            <w:rPr>
              <w:rFonts w:asciiTheme="minorHAnsi" w:eastAsiaTheme="minorEastAsia" w:hAnsiTheme="minorHAnsi" w:cstheme="minorBidi"/>
              <w:noProof/>
              <w:sz w:val="22"/>
              <w:szCs w:val="22"/>
              <w:lang w:val="ru-RU"/>
            </w:rPr>
          </w:pPr>
          <w:hyperlink w:anchor="_Toc415003528" w:history="1">
            <w:r w:rsidR="00515A47" w:rsidRPr="00194466">
              <w:rPr>
                <w:rStyle w:val="a9"/>
                <w:noProof/>
              </w:rPr>
              <w:t>2) Блокты автоматтандырылған деэмульсаторлар</w:t>
            </w:r>
            <w:r w:rsidR="00515A47">
              <w:rPr>
                <w:noProof/>
                <w:webHidden/>
              </w:rPr>
              <w:tab/>
            </w:r>
            <w:r>
              <w:rPr>
                <w:noProof/>
                <w:webHidden/>
              </w:rPr>
              <w:fldChar w:fldCharType="begin"/>
            </w:r>
            <w:r w:rsidR="00515A47">
              <w:rPr>
                <w:noProof/>
                <w:webHidden/>
              </w:rPr>
              <w:instrText xml:space="preserve"> PAGEREF _Toc415003528 \h </w:instrText>
            </w:r>
            <w:r>
              <w:rPr>
                <w:noProof/>
                <w:webHidden/>
              </w:rPr>
            </w:r>
            <w:r>
              <w:rPr>
                <w:noProof/>
                <w:webHidden/>
              </w:rPr>
              <w:fldChar w:fldCharType="separate"/>
            </w:r>
            <w:r w:rsidR="00514B5C">
              <w:rPr>
                <w:noProof/>
                <w:webHidden/>
              </w:rPr>
              <w:t>39</w:t>
            </w:r>
            <w:r>
              <w:rPr>
                <w:noProof/>
                <w:webHidden/>
              </w:rPr>
              <w:fldChar w:fldCharType="end"/>
            </w:r>
          </w:hyperlink>
        </w:p>
        <w:p w:rsidR="00515A47" w:rsidRDefault="002B01DE" w:rsidP="00515A47">
          <w:pPr>
            <w:pStyle w:val="21"/>
            <w:tabs>
              <w:tab w:val="clear" w:pos="9345"/>
              <w:tab w:val="right" w:leader="dot" w:pos="9923"/>
            </w:tabs>
            <w:jc w:val="left"/>
            <w:rPr>
              <w:rFonts w:asciiTheme="minorHAnsi" w:eastAsiaTheme="minorEastAsia" w:hAnsiTheme="minorHAnsi" w:cstheme="minorBidi"/>
              <w:noProof/>
              <w:sz w:val="22"/>
              <w:szCs w:val="22"/>
              <w:lang w:val="ru-RU"/>
            </w:rPr>
          </w:pPr>
          <w:hyperlink w:anchor="_Toc415003529" w:history="1">
            <w:r w:rsidR="00515A47" w:rsidRPr="00194466">
              <w:rPr>
                <w:rStyle w:val="a9"/>
                <w:noProof/>
              </w:rPr>
              <w:t>3) Блокты автоматтандырылған қыздырғыштар</w:t>
            </w:r>
            <w:r w:rsidR="00515A47">
              <w:rPr>
                <w:noProof/>
                <w:webHidden/>
              </w:rPr>
              <w:tab/>
            </w:r>
            <w:r>
              <w:rPr>
                <w:noProof/>
                <w:webHidden/>
              </w:rPr>
              <w:fldChar w:fldCharType="begin"/>
            </w:r>
            <w:r w:rsidR="00515A47">
              <w:rPr>
                <w:noProof/>
                <w:webHidden/>
              </w:rPr>
              <w:instrText xml:space="preserve"> PAGEREF _Toc415003529 \h </w:instrText>
            </w:r>
            <w:r>
              <w:rPr>
                <w:noProof/>
                <w:webHidden/>
              </w:rPr>
            </w:r>
            <w:r>
              <w:rPr>
                <w:noProof/>
                <w:webHidden/>
              </w:rPr>
              <w:fldChar w:fldCharType="separate"/>
            </w:r>
            <w:r w:rsidR="00514B5C">
              <w:rPr>
                <w:noProof/>
                <w:webHidden/>
              </w:rPr>
              <w:t>41</w:t>
            </w:r>
            <w:r>
              <w:rPr>
                <w:noProof/>
                <w:webHidden/>
              </w:rPr>
              <w:fldChar w:fldCharType="end"/>
            </w:r>
          </w:hyperlink>
        </w:p>
        <w:p w:rsidR="00515A47" w:rsidRDefault="002B01DE" w:rsidP="00515A47">
          <w:pPr>
            <w:pStyle w:val="11"/>
            <w:tabs>
              <w:tab w:val="clear" w:pos="9345"/>
              <w:tab w:val="right" w:leader="dot" w:pos="9923"/>
            </w:tabs>
            <w:jc w:val="left"/>
            <w:rPr>
              <w:rFonts w:asciiTheme="minorHAnsi" w:eastAsiaTheme="minorEastAsia" w:hAnsiTheme="minorHAnsi" w:cstheme="minorBidi"/>
              <w:noProof/>
              <w:sz w:val="22"/>
              <w:szCs w:val="22"/>
              <w:lang w:val="ru-RU"/>
            </w:rPr>
          </w:pPr>
          <w:hyperlink w:anchor="_Toc415003530" w:history="1">
            <w:r w:rsidR="00515A47" w:rsidRPr="00194466">
              <w:rPr>
                <w:rStyle w:val="a9"/>
                <w:noProof/>
              </w:rPr>
              <w:t>Лекция 8</w:t>
            </w:r>
            <w:r w:rsidR="00515A47">
              <w:rPr>
                <w:noProof/>
                <w:webHidden/>
              </w:rPr>
              <w:tab/>
            </w:r>
            <w:r>
              <w:rPr>
                <w:noProof/>
                <w:webHidden/>
              </w:rPr>
              <w:fldChar w:fldCharType="begin"/>
            </w:r>
            <w:r w:rsidR="00515A47">
              <w:rPr>
                <w:noProof/>
                <w:webHidden/>
              </w:rPr>
              <w:instrText xml:space="preserve"> PAGEREF _Toc415003530 \h </w:instrText>
            </w:r>
            <w:r>
              <w:rPr>
                <w:noProof/>
                <w:webHidden/>
              </w:rPr>
            </w:r>
            <w:r>
              <w:rPr>
                <w:noProof/>
                <w:webHidden/>
              </w:rPr>
              <w:fldChar w:fldCharType="separate"/>
            </w:r>
            <w:r w:rsidR="00514B5C">
              <w:rPr>
                <w:noProof/>
                <w:webHidden/>
              </w:rPr>
              <w:t>43</w:t>
            </w:r>
            <w:r>
              <w:rPr>
                <w:noProof/>
                <w:webHidden/>
              </w:rPr>
              <w:fldChar w:fldCharType="end"/>
            </w:r>
          </w:hyperlink>
        </w:p>
        <w:p w:rsidR="00515A47" w:rsidRDefault="002B01DE" w:rsidP="00515A47">
          <w:pPr>
            <w:pStyle w:val="21"/>
            <w:tabs>
              <w:tab w:val="clear" w:pos="9345"/>
              <w:tab w:val="right" w:leader="dot" w:pos="9923"/>
            </w:tabs>
            <w:jc w:val="left"/>
            <w:rPr>
              <w:rFonts w:asciiTheme="minorHAnsi" w:eastAsiaTheme="minorEastAsia" w:hAnsiTheme="minorHAnsi" w:cstheme="minorBidi"/>
              <w:noProof/>
              <w:sz w:val="22"/>
              <w:szCs w:val="22"/>
              <w:lang w:val="ru-RU"/>
            </w:rPr>
          </w:pPr>
          <w:hyperlink w:anchor="_Toc415003531" w:history="1">
            <w:r w:rsidR="00515A47" w:rsidRPr="00194466">
              <w:rPr>
                <w:rStyle w:val="a9"/>
                <w:noProof/>
              </w:rPr>
              <w:t>1) Блокты құбырлы пештер</w:t>
            </w:r>
            <w:r w:rsidR="00515A47">
              <w:rPr>
                <w:noProof/>
                <w:webHidden/>
              </w:rPr>
              <w:tab/>
            </w:r>
            <w:r>
              <w:rPr>
                <w:noProof/>
                <w:webHidden/>
              </w:rPr>
              <w:fldChar w:fldCharType="begin"/>
            </w:r>
            <w:r w:rsidR="00515A47">
              <w:rPr>
                <w:noProof/>
                <w:webHidden/>
              </w:rPr>
              <w:instrText xml:space="preserve"> PAGEREF _Toc415003531 \h </w:instrText>
            </w:r>
            <w:r>
              <w:rPr>
                <w:noProof/>
                <w:webHidden/>
              </w:rPr>
            </w:r>
            <w:r>
              <w:rPr>
                <w:noProof/>
                <w:webHidden/>
              </w:rPr>
              <w:fldChar w:fldCharType="separate"/>
            </w:r>
            <w:r w:rsidR="00514B5C">
              <w:rPr>
                <w:noProof/>
                <w:webHidden/>
              </w:rPr>
              <w:t>43</w:t>
            </w:r>
            <w:r>
              <w:rPr>
                <w:noProof/>
                <w:webHidden/>
              </w:rPr>
              <w:fldChar w:fldCharType="end"/>
            </w:r>
          </w:hyperlink>
        </w:p>
        <w:p w:rsidR="00515A47" w:rsidRDefault="002B01DE" w:rsidP="00515A47">
          <w:pPr>
            <w:pStyle w:val="21"/>
            <w:tabs>
              <w:tab w:val="clear" w:pos="9345"/>
              <w:tab w:val="right" w:leader="dot" w:pos="9923"/>
            </w:tabs>
            <w:jc w:val="left"/>
            <w:rPr>
              <w:rFonts w:asciiTheme="minorHAnsi" w:eastAsiaTheme="minorEastAsia" w:hAnsiTheme="minorHAnsi" w:cstheme="minorBidi"/>
              <w:noProof/>
              <w:sz w:val="22"/>
              <w:szCs w:val="22"/>
              <w:lang w:val="ru-RU"/>
            </w:rPr>
          </w:pPr>
          <w:hyperlink w:anchor="_Toc415003532" w:history="1">
            <w:r w:rsidR="00515A47" w:rsidRPr="00194466">
              <w:rPr>
                <w:rStyle w:val="a9"/>
                <w:noProof/>
              </w:rPr>
              <w:t>2) Мұнайды сусыздандыруға арналған тұндырғыштар</w:t>
            </w:r>
            <w:r w:rsidR="00515A47">
              <w:rPr>
                <w:noProof/>
                <w:webHidden/>
              </w:rPr>
              <w:tab/>
            </w:r>
            <w:r>
              <w:rPr>
                <w:noProof/>
                <w:webHidden/>
              </w:rPr>
              <w:fldChar w:fldCharType="begin"/>
            </w:r>
            <w:r w:rsidR="00515A47">
              <w:rPr>
                <w:noProof/>
                <w:webHidden/>
              </w:rPr>
              <w:instrText xml:space="preserve"> PAGEREF _Toc415003532 \h </w:instrText>
            </w:r>
            <w:r>
              <w:rPr>
                <w:noProof/>
                <w:webHidden/>
              </w:rPr>
            </w:r>
            <w:r>
              <w:rPr>
                <w:noProof/>
                <w:webHidden/>
              </w:rPr>
              <w:fldChar w:fldCharType="separate"/>
            </w:r>
            <w:r w:rsidR="00514B5C">
              <w:rPr>
                <w:noProof/>
                <w:webHidden/>
              </w:rPr>
              <w:t>44</w:t>
            </w:r>
            <w:r>
              <w:rPr>
                <w:noProof/>
                <w:webHidden/>
              </w:rPr>
              <w:fldChar w:fldCharType="end"/>
            </w:r>
          </w:hyperlink>
        </w:p>
        <w:p w:rsidR="00515A47" w:rsidRDefault="002B01DE" w:rsidP="00515A47">
          <w:pPr>
            <w:pStyle w:val="21"/>
            <w:tabs>
              <w:tab w:val="clear" w:pos="9345"/>
              <w:tab w:val="right" w:leader="dot" w:pos="9923"/>
            </w:tabs>
            <w:jc w:val="left"/>
            <w:rPr>
              <w:rFonts w:asciiTheme="minorHAnsi" w:eastAsiaTheme="minorEastAsia" w:hAnsiTheme="minorHAnsi" w:cstheme="minorBidi"/>
              <w:noProof/>
              <w:sz w:val="22"/>
              <w:szCs w:val="22"/>
              <w:lang w:val="ru-RU"/>
            </w:rPr>
          </w:pPr>
          <w:hyperlink w:anchor="_Toc415003533" w:history="1">
            <w:r w:rsidR="00515A47" w:rsidRPr="00194466">
              <w:rPr>
                <w:rStyle w:val="a9"/>
                <w:noProof/>
              </w:rPr>
              <w:t>3) Жылуалмастырғыштар, түрлері мен конструкциялары</w:t>
            </w:r>
            <w:r w:rsidR="00515A47">
              <w:rPr>
                <w:noProof/>
                <w:webHidden/>
              </w:rPr>
              <w:tab/>
            </w:r>
            <w:r>
              <w:rPr>
                <w:noProof/>
                <w:webHidden/>
              </w:rPr>
              <w:fldChar w:fldCharType="begin"/>
            </w:r>
            <w:r w:rsidR="00515A47">
              <w:rPr>
                <w:noProof/>
                <w:webHidden/>
              </w:rPr>
              <w:instrText xml:space="preserve"> PAGEREF _Toc415003533 \h </w:instrText>
            </w:r>
            <w:r>
              <w:rPr>
                <w:noProof/>
                <w:webHidden/>
              </w:rPr>
            </w:r>
            <w:r>
              <w:rPr>
                <w:noProof/>
                <w:webHidden/>
              </w:rPr>
              <w:fldChar w:fldCharType="separate"/>
            </w:r>
            <w:r w:rsidR="00514B5C">
              <w:rPr>
                <w:noProof/>
                <w:webHidden/>
              </w:rPr>
              <w:t>45</w:t>
            </w:r>
            <w:r>
              <w:rPr>
                <w:noProof/>
                <w:webHidden/>
              </w:rPr>
              <w:fldChar w:fldCharType="end"/>
            </w:r>
          </w:hyperlink>
        </w:p>
        <w:p w:rsidR="00515A47" w:rsidRDefault="002B01DE" w:rsidP="00515A47">
          <w:pPr>
            <w:pStyle w:val="11"/>
            <w:tabs>
              <w:tab w:val="clear" w:pos="9345"/>
              <w:tab w:val="right" w:leader="dot" w:pos="9923"/>
            </w:tabs>
            <w:jc w:val="left"/>
            <w:rPr>
              <w:rFonts w:asciiTheme="minorHAnsi" w:eastAsiaTheme="minorEastAsia" w:hAnsiTheme="minorHAnsi" w:cstheme="minorBidi"/>
              <w:noProof/>
              <w:sz w:val="22"/>
              <w:szCs w:val="22"/>
              <w:lang w:val="ru-RU"/>
            </w:rPr>
          </w:pPr>
          <w:hyperlink w:anchor="_Toc415003534" w:history="1">
            <w:r w:rsidR="00515A47" w:rsidRPr="00194466">
              <w:rPr>
                <w:rStyle w:val="a9"/>
                <w:noProof/>
              </w:rPr>
              <w:t>2 модуль. Ілеспе мұнай газын дайындау жабдықтары</w:t>
            </w:r>
            <w:r w:rsidR="00515A47">
              <w:rPr>
                <w:noProof/>
                <w:webHidden/>
              </w:rPr>
              <w:tab/>
            </w:r>
            <w:r>
              <w:rPr>
                <w:noProof/>
                <w:webHidden/>
              </w:rPr>
              <w:fldChar w:fldCharType="begin"/>
            </w:r>
            <w:r w:rsidR="00515A47">
              <w:rPr>
                <w:noProof/>
                <w:webHidden/>
              </w:rPr>
              <w:instrText xml:space="preserve"> PAGEREF _Toc415003534 \h </w:instrText>
            </w:r>
            <w:r>
              <w:rPr>
                <w:noProof/>
                <w:webHidden/>
              </w:rPr>
            </w:r>
            <w:r>
              <w:rPr>
                <w:noProof/>
                <w:webHidden/>
              </w:rPr>
              <w:fldChar w:fldCharType="separate"/>
            </w:r>
            <w:r w:rsidR="00514B5C">
              <w:rPr>
                <w:noProof/>
                <w:webHidden/>
              </w:rPr>
              <w:t>48</w:t>
            </w:r>
            <w:r>
              <w:rPr>
                <w:noProof/>
                <w:webHidden/>
              </w:rPr>
              <w:fldChar w:fldCharType="end"/>
            </w:r>
          </w:hyperlink>
        </w:p>
        <w:p w:rsidR="00515A47" w:rsidRDefault="002B01DE" w:rsidP="00515A47">
          <w:pPr>
            <w:pStyle w:val="11"/>
            <w:tabs>
              <w:tab w:val="clear" w:pos="9345"/>
              <w:tab w:val="right" w:leader="dot" w:pos="9923"/>
            </w:tabs>
            <w:jc w:val="left"/>
            <w:rPr>
              <w:rFonts w:asciiTheme="minorHAnsi" w:eastAsiaTheme="minorEastAsia" w:hAnsiTheme="minorHAnsi" w:cstheme="minorBidi"/>
              <w:noProof/>
              <w:sz w:val="22"/>
              <w:szCs w:val="22"/>
              <w:lang w:val="ru-RU"/>
            </w:rPr>
          </w:pPr>
          <w:hyperlink w:anchor="_Toc415003535" w:history="1">
            <w:r w:rsidR="00515A47" w:rsidRPr="00194466">
              <w:rPr>
                <w:rStyle w:val="a9"/>
                <w:noProof/>
              </w:rPr>
              <w:t>5 тақырып. Ыдысты аппараттарды есептеу принциптері</w:t>
            </w:r>
            <w:r w:rsidR="00515A47">
              <w:rPr>
                <w:noProof/>
                <w:webHidden/>
              </w:rPr>
              <w:tab/>
            </w:r>
            <w:r>
              <w:rPr>
                <w:noProof/>
                <w:webHidden/>
              </w:rPr>
              <w:fldChar w:fldCharType="begin"/>
            </w:r>
            <w:r w:rsidR="00515A47">
              <w:rPr>
                <w:noProof/>
                <w:webHidden/>
              </w:rPr>
              <w:instrText xml:space="preserve"> PAGEREF _Toc415003535 \h </w:instrText>
            </w:r>
            <w:r>
              <w:rPr>
                <w:noProof/>
                <w:webHidden/>
              </w:rPr>
            </w:r>
            <w:r>
              <w:rPr>
                <w:noProof/>
                <w:webHidden/>
              </w:rPr>
              <w:fldChar w:fldCharType="separate"/>
            </w:r>
            <w:r w:rsidR="00514B5C">
              <w:rPr>
                <w:noProof/>
                <w:webHidden/>
              </w:rPr>
              <w:t>48</w:t>
            </w:r>
            <w:r>
              <w:rPr>
                <w:noProof/>
                <w:webHidden/>
              </w:rPr>
              <w:fldChar w:fldCharType="end"/>
            </w:r>
          </w:hyperlink>
        </w:p>
        <w:p w:rsidR="00515A47" w:rsidRDefault="002B01DE" w:rsidP="00515A47">
          <w:pPr>
            <w:pStyle w:val="11"/>
            <w:tabs>
              <w:tab w:val="clear" w:pos="9345"/>
              <w:tab w:val="right" w:leader="dot" w:pos="9923"/>
            </w:tabs>
            <w:jc w:val="left"/>
            <w:rPr>
              <w:rFonts w:asciiTheme="minorHAnsi" w:eastAsiaTheme="minorEastAsia" w:hAnsiTheme="minorHAnsi" w:cstheme="minorBidi"/>
              <w:noProof/>
              <w:sz w:val="22"/>
              <w:szCs w:val="22"/>
              <w:lang w:val="ru-RU"/>
            </w:rPr>
          </w:pPr>
          <w:hyperlink w:anchor="_Toc415003536" w:history="1">
            <w:r w:rsidR="00515A47" w:rsidRPr="00194466">
              <w:rPr>
                <w:rStyle w:val="a9"/>
                <w:noProof/>
              </w:rPr>
              <w:t>Лекция 9</w:t>
            </w:r>
            <w:r w:rsidR="00515A47">
              <w:rPr>
                <w:noProof/>
                <w:webHidden/>
              </w:rPr>
              <w:tab/>
            </w:r>
            <w:r>
              <w:rPr>
                <w:noProof/>
                <w:webHidden/>
              </w:rPr>
              <w:fldChar w:fldCharType="begin"/>
            </w:r>
            <w:r w:rsidR="00515A47">
              <w:rPr>
                <w:noProof/>
                <w:webHidden/>
              </w:rPr>
              <w:instrText xml:space="preserve"> PAGEREF _Toc415003536 \h </w:instrText>
            </w:r>
            <w:r>
              <w:rPr>
                <w:noProof/>
                <w:webHidden/>
              </w:rPr>
            </w:r>
            <w:r>
              <w:rPr>
                <w:noProof/>
                <w:webHidden/>
              </w:rPr>
              <w:fldChar w:fldCharType="separate"/>
            </w:r>
            <w:r w:rsidR="00514B5C">
              <w:rPr>
                <w:noProof/>
                <w:webHidden/>
              </w:rPr>
              <w:t>48</w:t>
            </w:r>
            <w:r>
              <w:rPr>
                <w:noProof/>
                <w:webHidden/>
              </w:rPr>
              <w:fldChar w:fldCharType="end"/>
            </w:r>
          </w:hyperlink>
        </w:p>
        <w:p w:rsidR="00515A47" w:rsidRDefault="002B01DE" w:rsidP="00515A47">
          <w:pPr>
            <w:pStyle w:val="21"/>
            <w:tabs>
              <w:tab w:val="clear" w:pos="9345"/>
              <w:tab w:val="right" w:leader="dot" w:pos="9923"/>
            </w:tabs>
            <w:jc w:val="left"/>
            <w:rPr>
              <w:rFonts w:asciiTheme="minorHAnsi" w:eastAsiaTheme="minorEastAsia" w:hAnsiTheme="minorHAnsi" w:cstheme="minorBidi"/>
              <w:noProof/>
              <w:sz w:val="22"/>
              <w:szCs w:val="22"/>
              <w:lang w:val="ru-RU"/>
            </w:rPr>
          </w:pPr>
          <w:hyperlink w:anchor="_Toc415003537" w:history="1">
            <w:r w:rsidR="00515A47" w:rsidRPr="00194466">
              <w:rPr>
                <w:rStyle w:val="a9"/>
                <w:noProof/>
              </w:rPr>
              <w:t>1) Аппарат қаңқасына түсірілетін ішкі және сыртқы қысым әсерлерінен пайда болатын жүктемелер</w:t>
            </w:r>
            <w:r w:rsidR="00515A47">
              <w:rPr>
                <w:noProof/>
                <w:webHidden/>
              </w:rPr>
              <w:tab/>
            </w:r>
            <w:r>
              <w:rPr>
                <w:noProof/>
                <w:webHidden/>
              </w:rPr>
              <w:fldChar w:fldCharType="begin"/>
            </w:r>
            <w:r w:rsidR="00515A47">
              <w:rPr>
                <w:noProof/>
                <w:webHidden/>
              </w:rPr>
              <w:instrText xml:space="preserve"> PAGEREF _Toc415003537 \h </w:instrText>
            </w:r>
            <w:r>
              <w:rPr>
                <w:noProof/>
                <w:webHidden/>
              </w:rPr>
            </w:r>
            <w:r>
              <w:rPr>
                <w:noProof/>
                <w:webHidden/>
              </w:rPr>
              <w:fldChar w:fldCharType="separate"/>
            </w:r>
            <w:r w:rsidR="00514B5C">
              <w:rPr>
                <w:noProof/>
                <w:webHidden/>
              </w:rPr>
              <w:t>48</w:t>
            </w:r>
            <w:r>
              <w:rPr>
                <w:noProof/>
                <w:webHidden/>
              </w:rPr>
              <w:fldChar w:fldCharType="end"/>
            </w:r>
          </w:hyperlink>
        </w:p>
        <w:p w:rsidR="00515A47" w:rsidRDefault="002B01DE" w:rsidP="00515A47">
          <w:pPr>
            <w:pStyle w:val="21"/>
            <w:tabs>
              <w:tab w:val="clear" w:pos="9345"/>
              <w:tab w:val="right" w:leader="dot" w:pos="9923"/>
            </w:tabs>
            <w:jc w:val="left"/>
            <w:rPr>
              <w:rFonts w:asciiTheme="minorHAnsi" w:eastAsiaTheme="minorEastAsia" w:hAnsiTheme="minorHAnsi" w:cstheme="minorBidi"/>
              <w:noProof/>
              <w:sz w:val="22"/>
              <w:szCs w:val="22"/>
              <w:lang w:val="ru-RU"/>
            </w:rPr>
          </w:pPr>
          <w:hyperlink w:anchor="_Toc415003538" w:history="1">
            <w:r w:rsidR="00515A47" w:rsidRPr="00194466">
              <w:rPr>
                <w:rStyle w:val="a9"/>
                <w:noProof/>
              </w:rPr>
              <w:t>2) Аппарат қаңқасын беріктікке есептеу.</w:t>
            </w:r>
            <w:r w:rsidR="00515A47">
              <w:rPr>
                <w:noProof/>
                <w:webHidden/>
              </w:rPr>
              <w:tab/>
            </w:r>
            <w:r>
              <w:rPr>
                <w:noProof/>
                <w:webHidden/>
              </w:rPr>
              <w:fldChar w:fldCharType="begin"/>
            </w:r>
            <w:r w:rsidR="00515A47">
              <w:rPr>
                <w:noProof/>
                <w:webHidden/>
              </w:rPr>
              <w:instrText xml:space="preserve"> PAGEREF _Toc415003538 \h </w:instrText>
            </w:r>
            <w:r>
              <w:rPr>
                <w:noProof/>
                <w:webHidden/>
              </w:rPr>
            </w:r>
            <w:r>
              <w:rPr>
                <w:noProof/>
                <w:webHidden/>
              </w:rPr>
              <w:fldChar w:fldCharType="separate"/>
            </w:r>
            <w:r w:rsidR="00514B5C">
              <w:rPr>
                <w:noProof/>
                <w:webHidden/>
              </w:rPr>
              <w:t>52</w:t>
            </w:r>
            <w:r>
              <w:rPr>
                <w:noProof/>
                <w:webHidden/>
              </w:rPr>
              <w:fldChar w:fldCharType="end"/>
            </w:r>
          </w:hyperlink>
        </w:p>
        <w:p w:rsidR="00515A47" w:rsidRDefault="002B01DE" w:rsidP="00515A47">
          <w:pPr>
            <w:pStyle w:val="11"/>
            <w:tabs>
              <w:tab w:val="clear" w:pos="9345"/>
              <w:tab w:val="right" w:leader="dot" w:pos="9923"/>
            </w:tabs>
            <w:jc w:val="left"/>
            <w:rPr>
              <w:rFonts w:asciiTheme="minorHAnsi" w:eastAsiaTheme="minorEastAsia" w:hAnsiTheme="minorHAnsi" w:cstheme="minorBidi"/>
              <w:noProof/>
              <w:sz w:val="22"/>
              <w:szCs w:val="22"/>
              <w:lang w:val="ru-RU"/>
            </w:rPr>
          </w:pPr>
          <w:hyperlink w:anchor="_Toc415003539" w:history="1">
            <w:r w:rsidR="00515A47" w:rsidRPr="00194466">
              <w:rPr>
                <w:rStyle w:val="a9"/>
                <w:noProof/>
              </w:rPr>
              <w:t>Лекция 10</w:t>
            </w:r>
            <w:r w:rsidR="00515A47">
              <w:rPr>
                <w:noProof/>
                <w:webHidden/>
              </w:rPr>
              <w:tab/>
            </w:r>
            <w:r>
              <w:rPr>
                <w:noProof/>
                <w:webHidden/>
              </w:rPr>
              <w:fldChar w:fldCharType="begin"/>
            </w:r>
            <w:r w:rsidR="00515A47">
              <w:rPr>
                <w:noProof/>
                <w:webHidden/>
              </w:rPr>
              <w:instrText xml:space="preserve"> PAGEREF _Toc415003539 \h </w:instrText>
            </w:r>
            <w:r>
              <w:rPr>
                <w:noProof/>
                <w:webHidden/>
              </w:rPr>
            </w:r>
            <w:r>
              <w:rPr>
                <w:noProof/>
                <w:webHidden/>
              </w:rPr>
              <w:fldChar w:fldCharType="separate"/>
            </w:r>
            <w:r w:rsidR="00514B5C">
              <w:rPr>
                <w:noProof/>
                <w:webHidden/>
              </w:rPr>
              <w:t>54</w:t>
            </w:r>
            <w:r>
              <w:rPr>
                <w:noProof/>
                <w:webHidden/>
              </w:rPr>
              <w:fldChar w:fldCharType="end"/>
            </w:r>
          </w:hyperlink>
        </w:p>
        <w:p w:rsidR="00515A47" w:rsidRDefault="002B01DE" w:rsidP="00515A47">
          <w:pPr>
            <w:pStyle w:val="21"/>
            <w:tabs>
              <w:tab w:val="clear" w:pos="9345"/>
              <w:tab w:val="right" w:leader="dot" w:pos="9923"/>
            </w:tabs>
            <w:jc w:val="left"/>
            <w:rPr>
              <w:rFonts w:asciiTheme="minorHAnsi" w:eastAsiaTheme="minorEastAsia" w:hAnsiTheme="minorHAnsi" w:cstheme="minorBidi"/>
              <w:noProof/>
              <w:sz w:val="22"/>
              <w:szCs w:val="22"/>
              <w:lang w:val="ru-RU"/>
            </w:rPr>
          </w:pPr>
          <w:hyperlink w:anchor="_Toc415003540" w:history="1">
            <w:r w:rsidR="00515A47" w:rsidRPr="00194466">
              <w:rPr>
                <w:rStyle w:val="a9"/>
                <w:noProof/>
              </w:rPr>
              <w:t>1) Мұнай-газ аппараттарын дайындауда қолданылатын конструкциялық материалдар. Конструкторлық материалдар туралы жалпы мәліметтер</w:t>
            </w:r>
            <w:r w:rsidR="00515A47">
              <w:rPr>
                <w:noProof/>
                <w:webHidden/>
              </w:rPr>
              <w:tab/>
            </w:r>
            <w:r>
              <w:rPr>
                <w:noProof/>
                <w:webHidden/>
              </w:rPr>
              <w:fldChar w:fldCharType="begin"/>
            </w:r>
            <w:r w:rsidR="00515A47">
              <w:rPr>
                <w:noProof/>
                <w:webHidden/>
              </w:rPr>
              <w:instrText xml:space="preserve"> PAGEREF _Toc415003540 \h </w:instrText>
            </w:r>
            <w:r>
              <w:rPr>
                <w:noProof/>
                <w:webHidden/>
              </w:rPr>
            </w:r>
            <w:r>
              <w:rPr>
                <w:noProof/>
                <w:webHidden/>
              </w:rPr>
              <w:fldChar w:fldCharType="separate"/>
            </w:r>
            <w:r w:rsidR="00514B5C">
              <w:rPr>
                <w:noProof/>
                <w:webHidden/>
              </w:rPr>
              <w:t>54</w:t>
            </w:r>
            <w:r>
              <w:rPr>
                <w:noProof/>
                <w:webHidden/>
              </w:rPr>
              <w:fldChar w:fldCharType="end"/>
            </w:r>
          </w:hyperlink>
        </w:p>
        <w:p w:rsidR="00515A47" w:rsidRDefault="002B01DE" w:rsidP="00515A47">
          <w:pPr>
            <w:pStyle w:val="21"/>
            <w:tabs>
              <w:tab w:val="clear" w:pos="9345"/>
              <w:tab w:val="right" w:leader="dot" w:pos="9923"/>
            </w:tabs>
            <w:jc w:val="left"/>
            <w:rPr>
              <w:rFonts w:asciiTheme="minorHAnsi" w:eastAsiaTheme="minorEastAsia" w:hAnsiTheme="minorHAnsi" w:cstheme="minorBidi"/>
              <w:noProof/>
              <w:sz w:val="22"/>
              <w:szCs w:val="22"/>
              <w:lang w:val="ru-RU"/>
            </w:rPr>
          </w:pPr>
          <w:hyperlink w:anchor="_Toc415003541" w:history="1">
            <w:r w:rsidR="00515A47" w:rsidRPr="00194466">
              <w:rPr>
                <w:rStyle w:val="a9"/>
                <w:noProof/>
              </w:rPr>
              <w:t>2) Конструкциялық материалдарды топтастыру және қолдану аумағы.</w:t>
            </w:r>
            <w:r w:rsidR="00515A47">
              <w:rPr>
                <w:noProof/>
                <w:webHidden/>
              </w:rPr>
              <w:tab/>
            </w:r>
            <w:r>
              <w:rPr>
                <w:noProof/>
                <w:webHidden/>
              </w:rPr>
              <w:fldChar w:fldCharType="begin"/>
            </w:r>
            <w:r w:rsidR="00515A47">
              <w:rPr>
                <w:noProof/>
                <w:webHidden/>
              </w:rPr>
              <w:instrText xml:space="preserve"> PAGEREF _Toc415003541 \h </w:instrText>
            </w:r>
            <w:r>
              <w:rPr>
                <w:noProof/>
                <w:webHidden/>
              </w:rPr>
            </w:r>
            <w:r>
              <w:rPr>
                <w:noProof/>
                <w:webHidden/>
              </w:rPr>
              <w:fldChar w:fldCharType="separate"/>
            </w:r>
            <w:r w:rsidR="00514B5C">
              <w:rPr>
                <w:noProof/>
                <w:webHidden/>
              </w:rPr>
              <w:t>56</w:t>
            </w:r>
            <w:r>
              <w:rPr>
                <w:noProof/>
                <w:webHidden/>
              </w:rPr>
              <w:fldChar w:fldCharType="end"/>
            </w:r>
          </w:hyperlink>
        </w:p>
        <w:p w:rsidR="00515A47" w:rsidRDefault="002B01DE" w:rsidP="00515A47">
          <w:pPr>
            <w:pStyle w:val="11"/>
            <w:tabs>
              <w:tab w:val="clear" w:pos="9345"/>
              <w:tab w:val="right" w:leader="dot" w:pos="9923"/>
            </w:tabs>
            <w:jc w:val="left"/>
            <w:rPr>
              <w:rFonts w:asciiTheme="minorHAnsi" w:eastAsiaTheme="minorEastAsia" w:hAnsiTheme="minorHAnsi" w:cstheme="minorBidi"/>
              <w:noProof/>
              <w:sz w:val="22"/>
              <w:szCs w:val="22"/>
              <w:lang w:val="ru-RU"/>
            </w:rPr>
          </w:pPr>
          <w:hyperlink w:anchor="_Toc415003542" w:history="1">
            <w:r w:rsidR="00515A47" w:rsidRPr="00194466">
              <w:rPr>
                <w:rStyle w:val="a9"/>
                <w:noProof/>
              </w:rPr>
              <w:t>6 тақырып. Ілеспе мұнай газын дайындау жабдықтары</w:t>
            </w:r>
            <w:r w:rsidR="00515A47">
              <w:rPr>
                <w:noProof/>
                <w:webHidden/>
              </w:rPr>
              <w:tab/>
            </w:r>
            <w:r>
              <w:rPr>
                <w:noProof/>
                <w:webHidden/>
              </w:rPr>
              <w:fldChar w:fldCharType="begin"/>
            </w:r>
            <w:r w:rsidR="00515A47">
              <w:rPr>
                <w:noProof/>
                <w:webHidden/>
              </w:rPr>
              <w:instrText xml:space="preserve"> PAGEREF _Toc415003542 \h </w:instrText>
            </w:r>
            <w:r>
              <w:rPr>
                <w:noProof/>
                <w:webHidden/>
              </w:rPr>
            </w:r>
            <w:r>
              <w:rPr>
                <w:noProof/>
                <w:webHidden/>
              </w:rPr>
              <w:fldChar w:fldCharType="separate"/>
            </w:r>
            <w:r w:rsidR="00514B5C">
              <w:rPr>
                <w:noProof/>
                <w:webHidden/>
              </w:rPr>
              <w:t>59</w:t>
            </w:r>
            <w:r>
              <w:rPr>
                <w:noProof/>
                <w:webHidden/>
              </w:rPr>
              <w:fldChar w:fldCharType="end"/>
            </w:r>
          </w:hyperlink>
        </w:p>
        <w:p w:rsidR="00515A47" w:rsidRDefault="002B01DE" w:rsidP="00515A47">
          <w:pPr>
            <w:pStyle w:val="11"/>
            <w:tabs>
              <w:tab w:val="clear" w:pos="9345"/>
              <w:tab w:val="right" w:leader="dot" w:pos="9923"/>
            </w:tabs>
            <w:jc w:val="left"/>
            <w:rPr>
              <w:rFonts w:asciiTheme="minorHAnsi" w:eastAsiaTheme="minorEastAsia" w:hAnsiTheme="minorHAnsi" w:cstheme="minorBidi"/>
              <w:noProof/>
              <w:sz w:val="22"/>
              <w:szCs w:val="22"/>
              <w:lang w:val="ru-RU"/>
            </w:rPr>
          </w:pPr>
          <w:hyperlink w:anchor="_Toc415003543" w:history="1">
            <w:r w:rsidR="00515A47" w:rsidRPr="00194466">
              <w:rPr>
                <w:rStyle w:val="a9"/>
                <w:noProof/>
              </w:rPr>
              <w:t>Лекция 11</w:t>
            </w:r>
            <w:r w:rsidR="00515A47">
              <w:rPr>
                <w:noProof/>
                <w:webHidden/>
              </w:rPr>
              <w:tab/>
            </w:r>
            <w:r>
              <w:rPr>
                <w:noProof/>
                <w:webHidden/>
              </w:rPr>
              <w:fldChar w:fldCharType="begin"/>
            </w:r>
            <w:r w:rsidR="00515A47">
              <w:rPr>
                <w:noProof/>
                <w:webHidden/>
              </w:rPr>
              <w:instrText xml:space="preserve"> PAGEREF _Toc415003543 \h </w:instrText>
            </w:r>
            <w:r>
              <w:rPr>
                <w:noProof/>
                <w:webHidden/>
              </w:rPr>
            </w:r>
            <w:r>
              <w:rPr>
                <w:noProof/>
                <w:webHidden/>
              </w:rPr>
              <w:fldChar w:fldCharType="separate"/>
            </w:r>
            <w:r w:rsidR="00514B5C">
              <w:rPr>
                <w:noProof/>
                <w:webHidden/>
              </w:rPr>
              <w:t>59</w:t>
            </w:r>
            <w:r>
              <w:rPr>
                <w:noProof/>
                <w:webHidden/>
              </w:rPr>
              <w:fldChar w:fldCharType="end"/>
            </w:r>
          </w:hyperlink>
        </w:p>
        <w:p w:rsidR="00515A47" w:rsidRDefault="002B01DE" w:rsidP="00515A47">
          <w:pPr>
            <w:pStyle w:val="21"/>
            <w:tabs>
              <w:tab w:val="clear" w:pos="9345"/>
              <w:tab w:val="right" w:leader="dot" w:pos="9923"/>
            </w:tabs>
            <w:jc w:val="left"/>
            <w:rPr>
              <w:rFonts w:asciiTheme="minorHAnsi" w:eastAsiaTheme="minorEastAsia" w:hAnsiTheme="minorHAnsi" w:cstheme="minorBidi"/>
              <w:noProof/>
              <w:sz w:val="22"/>
              <w:szCs w:val="22"/>
              <w:lang w:val="ru-RU"/>
            </w:rPr>
          </w:pPr>
          <w:hyperlink w:anchor="_Toc415003544" w:history="1">
            <w:r w:rsidR="00515A47" w:rsidRPr="00194466">
              <w:rPr>
                <w:rStyle w:val="a9"/>
                <w:noProof/>
              </w:rPr>
              <w:t>1) Газды механикалық қоспалардан тазалау</w:t>
            </w:r>
            <w:r w:rsidR="00515A47">
              <w:rPr>
                <w:noProof/>
                <w:webHidden/>
              </w:rPr>
              <w:tab/>
            </w:r>
            <w:r>
              <w:rPr>
                <w:noProof/>
                <w:webHidden/>
              </w:rPr>
              <w:fldChar w:fldCharType="begin"/>
            </w:r>
            <w:r w:rsidR="00515A47">
              <w:rPr>
                <w:noProof/>
                <w:webHidden/>
              </w:rPr>
              <w:instrText xml:space="preserve"> PAGEREF _Toc415003544 \h </w:instrText>
            </w:r>
            <w:r>
              <w:rPr>
                <w:noProof/>
                <w:webHidden/>
              </w:rPr>
            </w:r>
            <w:r>
              <w:rPr>
                <w:noProof/>
                <w:webHidden/>
              </w:rPr>
              <w:fldChar w:fldCharType="separate"/>
            </w:r>
            <w:r w:rsidR="00514B5C">
              <w:rPr>
                <w:noProof/>
                <w:webHidden/>
              </w:rPr>
              <w:t>59</w:t>
            </w:r>
            <w:r>
              <w:rPr>
                <w:noProof/>
                <w:webHidden/>
              </w:rPr>
              <w:fldChar w:fldCharType="end"/>
            </w:r>
          </w:hyperlink>
        </w:p>
        <w:p w:rsidR="00515A47" w:rsidRDefault="002B01DE" w:rsidP="00515A47">
          <w:pPr>
            <w:pStyle w:val="21"/>
            <w:tabs>
              <w:tab w:val="clear" w:pos="9345"/>
              <w:tab w:val="right" w:leader="dot" w:pos="9923"/>
            </w:tabs>
            <w:jc w:val="left"/>
            <w:rPr>
              <w:rFonts w:asciiTheme="minorHAnsi" w:eastAsiaTheme="minorEastAsia" w:hAnsiTheme="minorHAnsi" w:cstheme="minorBidi"/>
              <w:noProof/>
              <w:sz w:val="22"/>
              <w:szCs w:val="22"/>
              <w:lang w:val="ru-RU"/>
            </w:rPr>
          </w:pPr>
          <w:hyperlink w:anchor="_Toc415003545" w:history="1">
            <w:r w:rsidR="00515A47" w:rsidRPr="00194466">
              <w:rPr>
                <w:rStyle w:val="a9"/>
                <w:noProof/>
              </w:rPr>
              <w:t>2) Табиғи газ гидраттары олармен күресу жолдары</w:t>
            </w:r>
            <w:r w:rsidR="00515A47">
              <w:rPr>
                <w:noProof/>
                <w:webHidden/>
              </w:rPr>
              <w:tab/>
            </w:r>
            <w:r>
              <w:rPr>
                <w:noProof/>
                <w:webHidden/>
              </w:rPr>
              <w:fldChar w:fldCharType="begin"/>
            </w:r>
            <w:r w:rsidR="00515A47">
              <w:rPr>
                <w:noProof/>
                <w:webHidden/>
              </w:rPr>
              <w:instrText xml:space="preserve"> PAGEREF _Toc415003545 \h </w:instrText>
            </w:r>
            <w:r>
              <w:rPr>
                <w:noProof/>
                <w:webHidden/>
              </w:rPr>
            </w:r>
            <w:r>
              <w:rPr>
                <w:noProof/>
                <w:webHidden/>
              </w:rPr>
              <w:fldChar w:fldCharType="separate"/>
            </w:r>
            <w:r w:rsidR="00514B5C">
              <w:rPr>
                <w:noProof/>
                <w:webHidden/>
              </w:rPr>
              <w:t>60</w:t>
            </w:r>
            <w:r>
              <w:rPr>
                <w:noProof/>
                <w:webHidden/>
              </w:rPr>
              <w:fldChar w:fldCharType="end"/>
            </w:r>
          </w:hyperlink>
        </w:p>
        <w:p w:rsidR="00515A47" w:rsidRDefault="002B01DE" w:rsidP="00515A47">
          <w:pPr>
            <w:pStyle w:val="11"/>
            <w:tabs>
              <w:tab w:val="clear" w:pos="9345"/>
              <w:tab w:val="right" w:leader="dot" w:pos="9923"/>
            </w:tabs>
            <w:jc w:val="left"/>
            <w:rPr>
              <w:rFonts w:asciiTheme="minorHAnsi" w:eastAsiaTheme="minorEastAsia" w:hAnsiTheme="minorHAnsi" w:cstheme="minorBidi"/>
              <w:noProof/>
              <w:sz w:val="22"/>
              <w:szCs w:val="22"/>
              <w:lang w:val="ru-RU"/>
            </w:rPr>
          </w:pPr>
          <w:hyperlink w:anchor="_Toc415003546" w:history="1">
            <w:r w:rsidR="00515A47" w:rsidRPr="00194466">
              <w:rPr>
                <w:rStyle w:val="a9"/>
                <w:noProof/>
              </w:rPr>
              <w:t>Лекция 12</w:t>
            </w:r>
            <w:r w:rsidR="00515A47">
              <w:rPr>
                <w:noProof/>
                <w:webHidden/>
              </w:rPr>
              <w:tab/>
            </w:r>
            <w:r>
              <w:rPr>
                <w:noProof/>
                <w:webHidden/>
              </w:rPr>
              <w:fldChar w:fldCharType="begin"/>
            </w:r>
            <w:r w:rsidR="00515A47">
              <w:rPr>
                <w:noProof/>
                <w:webHidden/>
              </w:rPr>
              <w:instrText xml:space="preserve"> PAGEREF _Toc415003546 \h </w:instrText>
            </w:r>
            <w:r>
              <w:rPr>
                <w:noProof/>
                <w:webHidden/>
              </w:rPr>
            </w:r>
            <w:r>
              <w:rPr>
                <w:noProof/>
                <w:webHidden/>
              </w:rPr>
              <w:fldChar w:fldCharType="separate"/>
            </w:r>
            <w:r w:rsidR="00514B5C">
              <w:rPr>
                <w:noProof/>
                <w:webHidden/>
              </w:rPr>
              <w:t>61</w:t>
            </w:r>
            <w:r>
              <w:rPr>
                <w:noProof/>
                <w:webHidden/>
              </w:rPr>
              <w:fldChar w:fldCharType="end"/>
            </w:r>
          </w:hyperlink>
        </w:p>
        <w:p w:rsidR="00515A47" w:rsidRDefault="002B01DE" w:rsidP="00515A47">
          <w:pPr>
            <w:pStyle w:val="21"/>
            <w:tabs>
              <w:tab w:val="clear" w:pos="9345"/>
              <w:tab w:val="right" w:leader="dot" w:pos="9923"/>
            </w:tabs>
            <w:jc w:val="left"/>
            <w:rPr>
              <w:rFonts w:asciiTheme="minorHAnsi" w:eastAsiaTheme="minorEastAsia" w:hAnsiTheme="minorHAnsi" w:cstheme="minorBidi"/>
              <w:noProof/>
              <w:sz w:val="22"/>
              <w:szCs w:val="22"/>
              <w:lang w:val="ru-RU"/>
            </w:rPr>
          </w:pPr>
          <w:hyperlink w:anchor="_Toc415003547" w:history="1">
            <w:r w:rsidR="00515A47" w:rsidRPr="00194466">
              <w:rPr>
                <w:rStyle w:val="a9"/>
                <w:noProof/>
              </w:rPr>
              <w:t>1) Газды дайындау қондырғылары</w:t>
            </w:r>
            <w:r w:rsidR="00515A47">
              <w:rPr>
                <w:noProof/>
                <w:webHidden/>
              </w:rPr>
              <w:tab/>
            </w:r>
            <w:r>
              <w:rPr>
                <w:noProof/>
                <w:webHidden/>
              </w:rPr>
              <w:fldChar w:fldCharType="begin"/>
            </w:r>
            <w:r w:rsidR="00515A47">
              <w:rPr>
                <w:noProof/>
                <w:webHidden/>
              </w:rPr>
              <w:instrText xml:space="preserve"> PAGEREF _Toc415003547 \h </w:instrText>
            </w:r>
            <w:r>
              <w:rPr>
                <w:noProof/>
                <w:webHidden/>
              </w:rPr>
            </w:r>
            <w:r>
              <w:rPr>
                <w:noProof/>
                <w:webHidden/>
              </w:rPr>
              <w:fldChar w:fldCharType="separate"/>
            </w:r>
            <w:r w:rsidR="00514B5C">
              <w:rPr>
                <w:noProof/>
                <w:webHidden/>
              </w:rPr>
              <w:t>61</w:t>
            </w:r>
            <w:r>
              <w:rPr>
                <w:noProof/>
                <w:webHidden/>
              </w:rPr>
              <w:fldChar w:fldCharType="end"/>
            </w:r>
          </w:hyperlink>
        </w:p>
        <w:p w:rsidR="00515A47" w:rsidRDefault="002B01DE" w:rsidP="00515A47">
          <w:pPr>
            <w:pStyle w:val="21"/>
            <w:tabs>
              <w:tab w:val="clear" w:pos="9345"/>
              <w:tab w:val="right" w:leader="dot" w:pos="9923"/>
            </w:tabs>
            <w:jc w:val="left"/>
            <w:rPr>
              <w:rFonts w:asciiTheme="minorHAnsi" w:eastAsiaTheme="minorEastAsia" w:hAnsiTheme="minorHAnsi" w:cstheme="minorBidi"/>
              <w:noProof/>
              <w:sz w:val="22"/>
              <w:szCs w:val="22"/>
              <w:lang w:val="ru-RU"/>
            </w:rPr>
          </w:pPr>
          <w:hyperlink w:anchor="_Toc415003548" w:history="1">
            <w:r w:rsidR="00515A47" w:rsidRPr="00194466">
              <w:rPr>
                <w:rStyle w:val="a9"/>
                <w:noProof/>
              </w:rPr>
              <w:t>2) Төмен температуралы сепарация қондырғысы</w:t>
            </w:r>
            <w:r w:rsidR="00515A47">
              <w:rPr>
                <w:noProof/>
                <w:webHidden/>
              </w:rPr>
              <w:tab/>
            </w:r>
            <w:r>
              <w:rPr>
                <w:noProof/>
                <w:webHidden/>
              </w:rPr>
              <w:fldChar w:fldCharType="begin"/>
            </w:r>
            <w:r w:rsidR="00515A47">
              <w:rPr>
                <w:noProof/>
                <w:webHidden/>
              </w:rPr>
              <w:instrText xml:space="preserve"> PAGEREF _Toc415003548 \h </w:instrText>
            </w:r>
            <w:r>
              <w:rPr>
                <w:noProof/>
                <w:webHidden/>
              </w:rPr>
            </w:r>
            <w:r>
              <w:rPr>
                <w:noProof/>
                <w:webHidden/>
              </w:rPr>
              <w:fldChar w:fldCharType="separate"/>
            </w:r>
            <w:r w:rsidR="00514B5C">
              <w:rPr>
                <w:noProof/>
                <w:webHidden/>
              </w:rPr>
              <w:t>62</w:t>
            </w:r>
            <w:r>
              <w:rPr>
                <w:noProof/>
                <w:webHidden/>
              </w:rPr>
              <w:fldChar w:fldCharType="end"/>
            </w:r>
          </w:hyperlink>
        </w:p>
        <w:p w:rsidR="00515A47" w:rsidRDefault="002B01DE" w:rsidP="00515A47">
          <w:pPr>
            <w:pStyle w:val="11"/>
            <w:tabs>
              <w:tab w:val="clear" w:pos="9345"/>
              <w:tab w:val="right" w:leader="dot" w:pos="9923"/>
            </w:tabs>
            <w:jc w:val="left"/>
            <w:rPr>
              <w:rFonts w:asciiTheme="minorHAnsi" w:eastAsiaTheme="minorEastAsia" w:hAnsiTheme="minorHAnsi" w:cstheme="minorBidi"/>
              <w:noProof/>
              <w:sz w:val="22"/>
              <w:szCs w:val="22"/>
              <w:lang w:val="ru-RU"/>
            </w:rPr>
          </w:pPr>
          <w:hyperlink w:anchor="_Toc415003549" w:history="1">
            <w:r w:rsidR="00515A47" w:rsidRPr="00194466">
              <w:rPr>
                <w:rStyle w:val="a9"/>
                <w:noProof/>
              </w:rPr>
              <w:t>Лекция 13</w:t>
            </w:r>
            <w:r w:rsidR="00515A47">
              <w:rPr>
                <w:noProof/>
                <w:webHidden/>
              </w:rPr>
              <w:tab/>
            </w:r>
            <w:r>
              <w:rPr>
                <w:noProof/>
                <w:webHidden/>
              </w:rPr>
              <w:fldChar w:fldCharType="begin"/>
            </w:r>
            <w:r w:rsidR="00515A47">
              <w:rPr>
                <w:noProof/>
                <w:webHidden/>
              </w:rPr>
              <w:instrText xml:space="preserve"> PAGEREF _Toc415003549 \h </w:instrText>
            </w:r>
            <w:r>
              <w:rPr>
                <w:noProof/>
                <w:webHidden/>
              </w:rPr>
            </w:r>
            <w:r>
              <w:rPr>
                <w:noProof/>
                <w:webHidden/>
              </w:rPr>
              <w:fldChar w:fldCharType="separate"/>
            </w:r>
            <w:r w:rsidR="00514B5C">
              <w:rPr>
                <w:noProof/>
                <w:webHidden/>
              </w:rPr>
              <w:t>64</w:t>
            </w:r>
            <w:r>
              <w:rPr>
                <w:noProof/>
                <w:webHidden/>
              </w:rPr>
              <w:fldChar w:fldCharType="end"/>
            </w:r>
          </w:hyperlink>
        </w:p>
        <w:p w:rsidR="00515A47" w:rsidRDefault="002B01DE" w:rsidP="00515A47">
          <w:pPr>
            <w:pStyle w:val="21"/>
            <w:tabs>
              <w:tab w:val="clear" w:pos="9345"/>
              <w:tab w:val="right" w:leader="dot" w:pos="9923"/>
            </w:tabs>
            <w:jc w:val="left"/>
            <w:rPr>
              <w:rFonts w:asciiTheme="minorHAnsi" w:eastAsiaTheme="minorEastAsia" w:hAnsiTheme="minorHAnsi" w:cstheme="minorBidi"/>
              <w:noProof/>
              <w:sz w:val="22"/>
              <w:szCs w:val="22"/>
              <w:lang w:val="ru-RU"/>
            </w:rPr>
          </w:pPr>
          <w:hyperlink w:anchor="_Toc415003550" w:history="1">
            <w:r w:rsidR="00515A47" w:rsidRPr="00194466">
              <w:rPr>
                <w:rStyle w:val="a9"/>
                <w:noProof/>
              </w:rPr>
              <w:t>1) Газды абсорбциялық кептіру қондырғысы</w:t>
            </w:r>
            <w:r w:rsidR="00515A47">
              <w:rPr>
                <w:noProof/>
                <w:webHidden/>
              </w:rPr>
              <w:tab/>
            </w:r>
            <w:r>
              <w:rPr>
                <w:noProof/>
                <w:webHidden/>
              </w:rPr>
              <w:fldChar w:fldCharType="begin"/>
            </w:r>
            <w:r w:rsidR="00515A47">
              <w:rPr>
                <w:noProof/>
                <w:webHidden/>
              </w:rPr>
              <w:instrText xml:space="preserve"> PAGEREF _Toc415003550 \h </w:instrText>
            </w:r>
            <w:r>
              <w:rPr>
                <w:noProof/>
                <w:webHidden/>
              </w:rPr>
            </w:r>
            <w:r>
              <w:rPr>
                <w:noProof/>
                <w:webHidden/>
              </w:rPr>
              <w:fldChar w:fldCharType="separate"/>
            </w:r>
            <w:r w:rsidR="00514B5C">
              <w:rPr>
                <w:noProof/>
                <w:webHidden/>
              </w:rPr>
              <w:t>64</w:t>
            </w:r>
            <w:r>
              <w:rPr>
                <w:noProof/>
                <w:webHidden/>
              </w:rPr>
              <w:fldChar w:fldCharType="end"/>
            </w:r>
          </w:hyperlink>
        </w:p>
        <w:p w:rsidR="00515A47" w:rsidRDefault="002B01DE" w:rsidP="00515A47">
          <w:pPr>
            <w:pStyle w:val="21"/>
            <w:tabs>
              <w:tab w:val="clear" w:pos="9345"/>
              <w:tab w:val="right" w:leader="dot" w:pos="9923"/>
            </w:tabs>
            <w:jc w:val="left"/>
            <w:rPr>
              <w:rFonts w:asciiTheme="minorHAnsi" w:eastAsiaTheme="minorEastAsia" w:hAnsiTheme="minorHAnsi" w:cstheme="minorBidi"/>
              <w:noProof/>
              <w:sz w:val="22"/>
              <w:szCs w:val="22"/>
              <w:lang w:val="ru-RU"/>
            </w:rPr>
          </w:pPr>
          <w:hyperlink w:anchor="_Toc415003551" w:history="1">
            <w:r w:rsidR="00515A47" w:rsidRPr="00194466">
              <w:rPr>
                <w:rStyle w:val="a9"/>
                <w:noProof/>
              </w:rPr>
              <w:t>2) Газды адсорбциялық кептіру қондырғысы</w:t>
            </w:r>
            <w:r w:rsidR="00515A47">
              <w:rPr>
                <w:noProof/>
                <w:webHidden/>
              </w:rPr>
              <w:tab/>
            </w:r>
            <w:r>
              <w:rPr>
                <w:noProof/>
                <w:webHidden/>
              </w:rPr>
              <w:fldChar w:fldCharType="begin"/>
            </w:r>
            <w:r w:rsidR="00515A47">
              <w:rPr>
                <w:noProof/>
                <w:webHidden/>
              </w:rPr>
              <w:instrText xml:space="preserve"> PAGEREF _Toc415003551 \h </w:instrText>
            </w:r>
            <w:r>
              <w:rPr>
                <w:noProof/>
                <w:webHidden/>
              </w:rPr>
            </w:r>
            <w:r>
              <w:rPr>
                <w:noProof/>
                <w:webHidden/>
              </w:rPr>
              <w:fldChar w:fldCharType="separate"/>
            </w:r>
            <w:r w:rsidR="00514B5C">
              <w:rPr>
                <w:noProof/>
                <w:webHidden/>
              </w:rPr>
              <w:t>67</w:t>
            </w:r>
            <w:r>
              <w:rPr>
                <w:noProof/>
                <w:webHidden/>
              </w:rPr>
              <w:fldChar w:fldCharType="end"/>
            </w:r>
          </w:hyperlink>
        </w:p>
        <w:p w:rsidR="00515A47" w:rsidRDefault="002B01DE" w:rsidP="00515A47">
          <w:pPr>
            <w:pStyle w:val="21"/>
            <w:tabs>
              <w:tab w:val="clear" w:pos="9345"/>
              <w:tab w:val="right" w:leader="dot" w:pos="9923"/>
            </w:tabs>
            <w:jc w:val="left"/>
            <w:rPr>
              <w:rFonts w:asciiTheme="minorHAnsi" w:eastAsiaTheme="minorEastAsia" w:hAnsiTheme="minorHAnsi" w:cstheme="minorBidi"/>
              <w:noProof/>
              <w:sz w:val="22"/>
              <w:szCs w:val="22"/>
              <w:lang w:val="ru-RU"/>
            </w:rPr>
          </w:pPr>
          <w:hyperlink w:anchor="_Toc415003552" w:history="1">
            <w:r w:rsidR="00515A47" w:rsidRPr="00194466">
              <w:rPr>
                <w:rStyle w:val="a9"/>
                <w:noProof/>
              </w:rPr>
              <w:t xml:space="preserve">3) Газды кептіруге арналған массаалмасу аппаратының жанасу </w:t>
            </w:r>
            <w:r w:rsidR="00515A47">
              <w:rPr>
                <w:rStyle w:val="a9"/>
                <w:noProof/>
              </w:rPr>
              <w:t xml:space="preserve">      </w:t>
            </w:r>
            <w:r w:rsidR="00515A47" w:rsidRPr="00194466">
              <w:rPr>
                <w:rStyle w:val="a9"/>
                <w:noProof/>
              </w:rPr>
              <w:t>табақшасы</w:t>
            </w:r>
            <w:r w:rsidR="00515A47">
              <w:rPr>
                <w:noProof/>
                <w:webHidden/>
              </w:rPr>
              <w:tab/>
            </w:r>
            <w:r>
              <w:rPr>
                <w:noProof/>
                <w:webHidden/>
              </w:rPr>
              <w:fldChar w:fldCharType="begin"/>
            </w:r>
            <w:r w:rsidR="00515A47">
              <w:rPr>
                <w:noProof/>
                <w:webHidden/>
              </w:rPr>
              <w:instrText xml:space="preserve"> PAGEREF _Toc415003552 \h </w:instrText>
            </w:r>
            <w:r>
              <w:rPr>
                <w:noProof/>
                <w:webHidden/>
              </w:rPr>
            </w:r>
            <w:r>
              <w:rPr>
                <w:noProof/>
                <w:webHidden/>
              </w:rPr>
              <w:fldChar w:fldCharType="separate"/>
            </w:r>
            <w:r w:rsidR="00514B5C">
              <w:rPr>
                <w:noProof/>
                <w:webHidden/>
              </w:rPr>
              <w:t>69</w:t>
            </w:r>
            <w:r>
              <w:rPr>
                <w:noProof/>
                <w:webHidden/>
              </w:rPr>
              <w:fldChar w:fldCharType="end"/>
            </w:r>
          </w:hyperlink>
        </w:p>
        <w:p w:rsidR="00515A47" w:rsidRDefault="002B01DE" w:rsidP="00515A47">
          <w:pPr>
            <w:pStyle w:val="11"/>
            <w:tabs>
              <w:tab w:val="clear" w:pos="9345"/>
              <w:tab w:val="right" w:leader="dot" w:pos="9923"/>
            </w:tabs>
            <w:jc w:val="left"/>
            <w:rPr>
              <w:rFonts w:asciiTheme="minorHAnsi" w:eastAsiaTheme="minorEastAsia" w:hAnsiTheme="minorHAnsi" w:cstheme="minorBidi"/>
              <w:noProof/>
              <w:sz w:val="22"/>
              <w:szCs w:val="22"/>
              <w:lang w:val="ru-RU"/>
            </w:rPr>
          </w:pPr>
          <w:hyperlink w:anchor="_Toc415003553" w:history="1">
            <w:r w:rsidR="00515A47" w:rsidRPr="00194466">
              <w:rPr>
                <w:rStyle w:val="a9"/>
                <w:noProof/>
              </w:rPr>
              <w:t>Лекция 14</w:t>
            </w:r>
            <w:r w:rsidR="00515A47">
              <w:rPr>
                <w:noProof/>
                <w:webHidden/>
              </w:rPr>
              <w:tab/>
            </w:r>
            <w:r>
              <w:rPr>
                <w:noProof/>
                <w:webHidden/>
              </w:rPr>
              <w:fldChar w:fldCharType="begin"/>
            </w:r>
            <w:r w:rsidR="00515A47">
              <w:rPr>
                <w:noProof/>
                <w:webHidden/>
              </w:rPr>
              <w:instrText xml:space="preserve"> PAGEREF _Toc415003553 \h </w:instrText>
            </w:r>
            <w:r>
              <w:rPr>
                <w:noProof/>
                <w:webHidden/>
              </w:rPr>
            </w:r>
            <w:r>
              <w:rPr>
                <w:noProof/>
                <w:webHidden/>
              </w:rPr>
              <w:fldChar w:fldCharType="separate"/>
            </w:r>
            <w:r w:rsidR="00514B5C">
              <w:rPr>
                <w:noProof/>
                <w:webHidden/>
              </w:rPr>
              <w:t>71</w:t>
            </w:r>
            <w:r>
              <w:rPr>
                <w:noProof/>
                <w:webHidden/>
              </w:rPr>
              <w:fldChar w:fldCharType="end"/>
            </w:r>
          </w:hyperlink>
        </w:p>
        <w:p w:rsidR="00515A47" w:rsidRDefault="002B01DE" w:rsidP="00515A47">
          <w:pPr>
            <w:pStyle w:val="21"/>
            <w:tabs>
              <w:tab w:val="clear" w:pos="9345"/>
              <w:tab w:val="right" w:leader="dot" w:pos="9923"/>
            </w:tabs>
            <w:jc w:val="left"/>
            <w:rPr>
              <w:rFonts w:asciiTheme="minorHAnsi" w:eastAsiaTheme="minorEastAsia" w:hAnsiTheme="minorHAnsi" w:cstheme="minorBidi"/>
              <w:noProof/>
              <w:sz w:val="22"/>
              <w:szCs w:val="22"/>
              <w:lang w:val="ru-RU"/>
            </w:rPr>
          </w:pPr>
          <w:hyperlink w:anchor="_Toc415003554" w:history="1">
            <w:r w:rsidR="00515A47" w:rsidRPr="00194466">
              <w:rPr>
                <w:rStyle w:val="a9"/>
                <w:noProof/>
              </w:rPr>
              <w:t>1) Газды одоризациялау аппараттары</w:t>
            </w:r>
            <w:r w:rsidR="00515A47">
              <w:rPr>
                <w:noProof/>
                <w:webHidden/>
              </w:rPr>
              <w:tab/>
            </w:r>
            <w:r>
              <w:rPr>
                <w:noProof/>
                <w:webHidden/>
              </w:rPr>
              <w:fldChar w:fldCharType="begin"/>
            </w:r>
            <w:r w:rsidR="00515A47">
              <w:rPr>
                <w:noProof/>
                <w:webHidden/>
              </w:rPr>
              <w:instrText xml:space="preserve"> PAGEREF _Toc415003554 \h </w:instrText>
            </w:r>
            <w:r>
              <w:rPr>
                <w:noProof/>
                <w:webHidden/>
              </w:rPr>
            </w:r>
            <w:r>
              <w:rPr>
                <w:noProof/>
                <w:webHidden/>
              </w:rPr>
              <w:fldChar w:fldCharType="separate"/>
            </w:r>
            <w:r w:rsidR="00514B5C">
              <w:rPr>
                <w:noProof/>
                <w:webHidden/>
              </w:rPr>
              <w:t>71</w:t>
            </w:r>
            <w:r>
              <w:rPr>
                <w:noProof/>
                <w:webHidden/>
              </w:rPr>
              <w:fldChar w:fldCharType="end"/>
            </w:r>
          </w:hyperlink>
        </w:p>
        <w:p w:rsidR="00515A47" w:rsidRDefault="002B01DE" w:rsidP="00515A47">
          <w:pPr>
            <w:pStyle w:val="21"/>
            <w:tabs>
              <w:tab w:val="clear" w:pos="9345"/>
              <w:tab w:val="right" w:leader="dot" w:pos="9923"/>
            </w:tabs>
            <w:jc w:val="left"/>
            <w:rPr>
              <w:rFonts w:asciiTheme="minorHAnsi" w:eastAsiaTheme="minorEastAsia" w:hAnsiTheme="minorHAnsi" w:cstheme="minorBidi"/>
              <w:noProof/>
              <w:sz w:val="22"/>
              <w:szCs w:val="22"/>
              <w:lang w:val="ru-RU"/>
            </w:rPr>
          </w:pPr>
          <w:hyperlink w:anchor="_Toc415003555" w:history="1">
            <w:r w:rsidR="00515A47" w:rsidRPr="00194466">
              <w:rPr>
                <w:rStyle w:val="a9"/>
                <w:noProof/>
              </w:rPr>
              <w:t>2) Газды күкіртті қосылыстар мен көмірқышқыл газынан тазалау</w:t>
            </w:r>
            <w:r w:rsidR="00515A47">
              <w:rPr>
                <w:noProof/>
                <w:webHidden/>
              </w:rPr>
              <w:tab/>
            </w:r>
            <w:r>
              <w:rPr>
                <w:noProof/>
                <w:webHidden/>
              </w:rPr>
              <w:fldChar w:fldCharType="begin"/>
            </w:r>
            <w:r w:rsidR="00515A47">
              <w:rPr>
                <w:noProof/>
                <w:webHidden/>
              </w:rPr>
              <w:instrText xml:space="preserve"> PAGEREF _Toc415003555 \h </w:instrText>
            </w:r>
            <w:r>
              <w:rPr>
                <w:noProof/>
                <w:webHidden/>
              </w:rPr>
            </w:r>
            <w:r>
              <w:rPr>
                <w:noProof/>
                <w:webHidden/>
              </w:rPr>
              <w:fldChar w:fldCharType="separate"/>
            </w:r>
            <w:r w:rsidR="00514B5C">
              <w:rPr>
                <w:noProof/>
                <w:webHidden/>
              </w:rPr>
              <w:t>75</w:t>
            </w:r>
            <w:r>
              <w:rPr>
                <w:noProof/>
                <w:webHidden/>
              </w:rPr>
              <w:fldChar w:fldCharType="end"/>
            </w:r>
          </w:hyperlink>
        </w:p>
        <w:p w:rsidR="00515A47" w:rsidRDefault="002B01DE" w:rsidP="00515A47">
          <w:pPr>
            <w:pStyle w:val="21"/>
            <w:tabs>
              <w:tab w:val="clear" w:pos="9345"/>
              <w:tab w:val="right" w:leader="dot" w:pos="9923"/>
            </w:tabs>
            <w:jc w:val="left"/>
            <w:rPr>
              <w:rFonts w:asciiTheme="minorHAnsi" w:eastAsiaTheme="minorEastAsia" w:hAnsiTheme="minorHAnsi" w:cstheme="minorBidi"/>
              <w:noProof/>
              <w:sz w:val="22"/>
              <w:szCs w:val="22"/>
              <w:lang w:val="ru-RU"/>
            </w:rPr>
          </w:pPr>
          <w:hyperlink w:anchor="_Toc415003556" w:history="1">
            <w:r w:rsidR="00515A47" w:rsidRPr="00194466">
              <w:rPr>
                <w:rStyle w:val="a9"/>
                <w:noProof/>
              </w:rPr>
              <w:t>14.3 Газды күкіртті қосылыстардан тазалау аппаратының жанасу табақшасын әзірлеу</w:t>
            </w:r>
            <w:r w:rsidR="00515A47">
              <w:rPr>
                <w:noProof/>
                <w:webHidden/>
              </w:rPr>
              <w:tab/>
            </w:r>
            <w:r>
              <w:rPr>
                <w:noProof/>
                <w:webHidden/>
              </w:rPr>
              <w:fldChar w:fldCharType="begin"/>
            </w:r>
            <w:r w:rsidR="00515A47">
              <w:rPr>
                <w:noProof/>
                <w:webHidden/>
              </w:rPr>
              <w:instrText xml:space="preserve"> PAGEREF _Toc415003556 \h </w:instrText>
            </w:r>
            <w:r>
              <w:rPr>
                <w:noProof/>
                <w:webHidden/>
              </w:rPr>
            </w:r>
            <w:r>
              <w:rPr>
                <w:noProof/>
                <w:webHidden/>
              </w:rPr>
              <w:fldChar w:fldCharType="separate"/>
            </w:r>
            <w:r w:rsidR="00514B5C">
              <w:rPr>
                <w:noProof/>
                <w:webHidden/>
              </w:rPr>
              <w:t>77</w:t>
            </w:r>
            <w:r>
              <w:rPr>
                <w:noProof/>
                <w:webHidden/>
              </w:rPr>
              <w:fldChar w:fldCharType="end"/>
            </w:r>
          </w:hyperlink>
        </w:p>
        <w:p w:rsidR="00515A47" w:rsidRDefault="002B01DE" w:rsidP="00515A47">
          <w:pPr>
            <w:pStyle w:val="11"/>
            <w:tabs>
              <w:tab w:val="clear" w:pos="9345"/>
              <w:tab w:val="right" w:leader="dot" w:pos="9923"/>
            </w:tabs>
            <w:jc w:val="left"/>
            <w:rPr>
              <w:rFonts w:asciiTheme="minorHAnsi" w:eastAsiaTheme="minorEastAsia" w:hAnsiTheme="minorHAnsi" w:cstheme="minorBidi"/>
              <w:noProof/>
              <w:sz w:val="22"/>
              <w:szCs w:val="22"/>
              <w:lang w:val="ru-RU"/>
            </w:rPr>
          </w:pPr>
          <w:hyperlink w:anchor="_Toc415003557" w:history="1">
            <w:r w:rsidR="00515A47" w:rsidRPr="00194466">
              <w:rPr>
                <w:rStyle w:val="a9"/>
                <w:noProof/>
              </w:rPr>
              <w:t>7 тақырып. Қоршаған ортаны қорғау</w:t>
            </w:r>
            <w:r w:rsidR="00515A47">
              <w:rPr>
                <w:noProof/>
                <w:webHidden/>
              </w:rPr>
              <w:tab/>
            </w:r>
            <w:r>
              <w:rPr>
                <w:noProof/>
                <w:webHidden/>
              </w:rPr>
              <w:fldChar w:fldCharType="begin"/>
            </w:r>
            <w:r w:rsidR="00515A47">
              <w:rPr>
                <w:noProof/>
                <w:webHidden/>
              </w:rPr>
              <w:instrText xml:space="preserve"> PAGEREF _Toc415003557 \h </w:instrText>
            </w:r>
            <w:r>
              <w:rPr>
                <w:noProof/>
                <w:webHidden/>
              </w:rPr>
            </w:r>
            <w:r>
              <w:rPr>
                <w:noProof/>
                <w:webHidden/>
              </w:rPr>
              <w:fldChar w:fldCharType="separate"/>
            </w:r>
            <w:r w:rsidR="00514B5C">
              <w:rPr>
                <w:noProof/>
                <w:webHidden/>
              </w:rPr>
              <w:t>81</w:t>
            </w:r>
            <w:r>
              <w:rPr>
                <w:noProof/>
                <w:webHidden/>
              </w:rPr>
              <w:fldChar w:fldCharType="end"/>
            </w:r>
          </w:hyperlink>
        </w:p>
        <w:p w:rsidR="00515A47" w:rsidRDefault="002B01DE" w:rsidP="00515A47">
          <w:pPr>
            <w:pStyle w:val="11"/>
            <w:tabs>
              <w:tab w:val="clear" w:pos="9345"/>
              <w:tab w:val="right" w:leader="dot" w:pos="9923"/>
            </w:tabs>
            <w:jc w:val="left"/>
            <w:rPr>
              <w:rFonts w:asciiTheme="minorHAnsi" w:eastAsiaTheme="minorEastAsia" w:hAnsiTheme="minorHAnsi" w:cstheme="minorBidi"/>
              <w:noProof/>
              <w:sz w:val="22"/>
              <w:szCs w:val="22"/>
              <w:lang w:val="ru-RU"/>
            </w:rPr>
          </w:pPr>
          <w:hyperlink w:anchor="_Toc415003558" w:history="1">
            <w:r w:rsidR="00515A47" w:rsidRPr="00194466">
              <w:rPr>
                <w:rStyle w:val="a9"/>
                <w:noProof/>
              </w:rPr>
              <w:t>Лекция 15</w:t>
            </w:r>
            <w:r w:rsidR="00515A47">
              <w:rPr>
                <w:noProof/>
                <w:webHidden/>
              </w:rPr>
              <w:tab/>
            </w:r>
            <w:r>
              <w:rPr>
                <w:noProof/>
                <w:webHidden/>
              </w:rPr>
              <w:fldChar w:fldCharType="begin"/>
            </w:r>
            <w:r w:rsidR="00515A47">
              <w:rPr>
                <w:noProof/>
                <w:webHidden/>
              </w:rPr>
              <w:instrText xml:space="preserve"> PAGEREF _Toc415003558 \h </w:instrText>
            </w:r>
            <w:r>
              <w:rPr>
                <w:noProof/>
                <w:webHidden/>
              </w:rPr>
            </w:r>
            <w:r>
              <w:rPr>
                <w:noProof/>
                <w:webHidden/>
              </w:rPr>
              <w:fldChar w:fldCharType="separate"/>
            </w:r>
            <w:r w:rsidR="00514B5C">
              <w:rPr>
                <w:noProof/>
                <w:webHidden/>
              </w:rPr>
              <w:t>81</w:t>
            </w:r>
            <w:r>
              <w:rPr>
                <w:noProof/>
                <w:webHidden/>
              </w:rPr>
              <w:fldChar w:fldCharType="end"/>
            </w:r>
          </w:hyperlink>
        </w:p>
        <w:p w:rsidR="00515A47" w:rsidRDefault="002B01DE" w:rsidP="00515A47">
          <w:pPr>
            <w:pStyle w:val="21"/>
            <w:tabs>
              <w:tab w:val="clear" w:pos="9345"/>
              <w:tab w:val="right" w:leader="dot" w:pos="9923"/>
            </w:tabs>
            <w:jc w:val="left"/>
            <w:rPr>
              <w:rFonts w:asciiTheme="minorHAnsi" w:eastAsiaTheme="minorEastAsia" w:hAnsiTheme="minorHAnsi" w:cstheme="minorBidi"/>
              <w:noProof/>
              <w:sz w:val="22"/>
              <w:szCs w:val="22"/>
              <w:lang w:val="ru-RU"/>
            </w:rPr>
          </w:pPr>
          <w:hyperlink w:anchor="_Toc415003559" w:history="1">
            <w:r w:rsidR="00515A47" w:rsidRPr="00194466">
              <w:rPr>
                <w:rStyle w:val="a9"/>
                <w:noProof/>
              </w:rPr>
              <w:t>1) Атмосфераны қорғау бойынша іс-шаралар</w:t>
            </w:r>
            <w:r w:rsidR="00515A47">
              <w:rPr>
                <w:noProof/>
                <w:webHidden/>
              </w:rPr>
              <w:tab/>
            </w:r>
            <w:r>
              <w:rPr>
                <w:noProof/>
                <w:webHidden/>
              </w:rPr>
              <w:fldChar w:fldCharType="begin"/>
            </w:r>
            <w:r w:rsidR="00515A47">
              <w:rPr>
                <w:noProof/>
                <w:webHidden/>
              </w:rPr>
              <w:instrText xml:space="preserve"> PAGEREF _Toc415003559 \h </w:instrText>
            </w:r>
            <w:r>
              <w:rPr>
                <w:noProof/>
                <w:webHidden/>
              </w:rPr>
            </w:r>
            <w:r>
              <w:rPr>
                <w:noProof/>
                <w:webHidden/>
              </w:rPr>
              <w:fldChar w:fldCharType="separate"/>
            </w:r>
            <w:r w:rsidR="00514B5C">
              <w:rPr>
                <w:noProof/>
                <w:webHidden/>
              </w:rPr>
              <w:t>81</w:t>
            </w:r>
            <w:r>
              <w:rPr>
                <w:noProof/>
                <w:webHidden/>
              </w:rPr>
              <w:fldChar w:fldCharType="end"/>
            </w:r>
          </w:hyperlink>
        </w:p>
        <w:p w:rsidR="00515A47" w:rsidRDefault="002B01DE" w:rsidP="00515A47">
          <w:pPr>
            <w:pStyle w:val="21"/>
            <w:tabs>
              <w:tab w:val="clear" w:pos="9345"/>
              <w:tab w:val="right" w:leader="dot" w:pos="9923"/>
            </w:tabs>
            <w:jc w:val="left"/>
            <w:rPr>
              <w:rFonts w:asciiTheme="minorHAnsi" w:eastAsiaTheme="minorEastAsia" w:hAnsiTheme="minorHAnsi" w:cstheme="minorBidi"/>
              <w:noProof/>
              <w:sz w:val="22"/>
              <w:szCs w:val="22"/>
              <w:lang w:val="ru-RU"/>
            </w:rPr>
          </w:pPr>
          <w:hyperlink w:anchor="_Toc415003560" w:history="1">
            <w:r w:rsidR="00515A47" w:rsidRPr="00194466">
              <w:rPr>
                <w:rStyle w:val="a9"/>
                <w:noProof/>
              </w:rPr>
              <w:t>2) Қабат сулары мен жер қойнауын қорғау бойынша іс-шаралар</w:t>
            </w:r>
            <w:r w:rsidR="00515A47">
              <w:rPr>
                <w:noProof/>
                <w:webHidden/>
              </w:rPr>
              <w:tab/>
            </w:r>
            <w:r>
              <w:rPr>
                <w:noProof/>
                <w:webHidden/>
              </w:rPr>
              <w:fldChar w:fldCharType="begin"/>
            </w:r>
            <w:r w:rsidR="00515A47">
              <w:rPr>
                <w:noProof/>
                <w:webHidden/>
              </w:rPr>
              <w:instrText xml:space="preserve"> PAGEREF _Toc415003560 \h </w:instrText>
            </w:r>
            <w:r>
              <w:rPr>
                <w:noProof/>
                <w:webHidden/>
              </w:rPr>
            </w:r>
            <w:r>
              <w:rPr>
                <w:noProof/>
                <w:webHidden/>
              </w:rPr>
              <w:fldChar w:fldCharType="separate"/>
            </w:r>
            <w:r w:rsidR="00514B5C">
              <w:rPr>
                <w:noProof/>
                <w:webHidden/>
              </w:rPr>
              <w:t>82</w:t>
            </w:r>
            <w:r>
              <w:rPr>
                <w:noProof/>
                <w:webHidden/>
              </w:rPr>
              <w:fldChar w:fldCharType="end"/>
            </w:r>
          </w:hyperlink>
        </w:p>
        <w:p w:rsidR="00515A47" w:rsidRDefault="002B01DE" w:rsidP="00515A47">
          <w:pPr>
            <w:pStyle w:val="11"/>
            <w:tabs>
              <w:tab w:val="clear" w:pos="9345"/>
              <w:tab w:val="right" w:leader="dot" w:pos="9923"/>
            </w:tabs>
            <w:jc w:val="left"/>
            <w:rPr>
              <w:rFonts w:asciiTheme="minorHAnsi" w:eastAsiaTheme="minorEastAsia" w:hAnsiTheme="minorHAnsi" w:cstheme="minorBidi"/>
              <w:noProof/>
              <w:sz w:val="22"/>
              <w:szCs w:val="22"/>
              <w:lang w:val="ru-RU"/>
            </w:rPr>
          </w:pPr>
          <w:hyperlink w:anchor="_Toc415003561" w:history="1">
            <w:r w:rsidR="00515A47" w:rsidRPr="00194466">
              <w:rPr>
                <w:rStyle w:val="a9"/>
                <w:noProof/>
              </w:rPr>
              <w:t>Әдебиеттер тізімі:</w:t>
            </w:r>
            <w:r w:rsidR="00515A47">
              <w:rPr>
                <w:noProof/>
                <w:webHidden/>
              </w:rPr>
              <w:tab/>
            </w:r>
            <w:r>
              <w:rPr>
                <w:noProof/>
                <w:webHidden/>
              </w:rPr>
              <w:fldChar w:fldCharType="begin"/>
            </w:r>
            <w:r w:rsidR="00515A47">
              <w:rPr>
                <w:noProof/>
                <w:webHidden/>
              </w:rPr>
              <w:instrText xml:space="preserve"> PAGEREF _Toc415003561 \h </w:instrText>
            </w:r>
            <w:r>
              <w:rPr>
                <w:noProof/>
                <w:webHidden/>
              </w:rPr>
            </w:r>
            <w:r>
              <w:rPr>
                <w:noProof/>
                <w:webHidden/>
              </w:rPr>
              <w:fldChar w:fldCharType="separate"/>
            </w:r>
            <w:r w:rsidR="00514B5C">
              <w:rPr>
                <w:noProof/>
                <w:webHidden/>
              </w:rPr>
              <w:t>85</w:t>
            </w:r>
            <w:r>
              <w:rPr>
                <w:noProof/>
                <w:webHidden/>
              </w:rPr>
              <w:fldChar w:fldCharType="end"/>
            </w:r>
          </w:hyperlink>
        </w:p>
        <w:p w:rsidR="00113D78" w:rsidRDefault="002B01DE" w:rsidP="00113D78">
          <w:r>
            <w:fldChar w:fldCharType="end"/>
          </w:r>
        </w:p>
      </w:sdtContent>
    </w:sdt>
    <w:p w:rsidR="000345D2" w:rsidRDefault="000345D2" w:rsidP="00113D78"/>
    <w:p w:rsidR="000345D2" w:rsidRDefault="000345D2" w:rsidP="00113D78"/>
    <w:p w:rsidR="000345D2" w:rsidRDefault="000345D2" w:rsidP="00113D78"/>
    <w:p w:rsidR="000345D2" w:rsidRDefault="000345D2" w:rsidP="00113D78"/>
    <w:p w:rsidR="00160206" w:rsidRDefault="00160206" w:rsidP="00160206">
      <w:pPr>
        <w:rPr>
          <w:rFonts w:eastAsiaTheme="majorEastAsia"/>
        </w:rPr>
      </w:pPr>
      <w:r>
        <w:br w:type="page"/>
      </w:r>
    </w:p>
    <w:p w:rsidR="009D5298" w:rsidRPr="009D5298" w:rsidRDefault="009D5298" w:rsidP="00160206">
      <w:pPr>
        <w:pStyle w:val="1"/>
      </w:pPr>
      <w:bookmarkStart w:id="1" w:name="_Toc415003498"/>
      <w:r w:rsidRPr="009D5298">
        <w:lastRenderedPageBreak/>
        <w:t>1 модуль. Ұңғыма өнімін жинау жүйесі</w:t>
      </w:r>
      <w:bookmarkEnd w:id="1"/>
    </w:p>
    <w:p w:rsidR="009D5298" w:rsidRPr="009D5298" w:rsidRDefault="009D5298" w:rsidP="00160206">
      <w:pPr>
        <w:pStyle w:val="1"/>
      </w:pPr>
      <w:bookmarkStart w:id="2" w:name="_Toc415003499"/>
      <w:r w:rsidRPr="009D5298">
        <w:t>1 тақырып. Кіріспе. Ұңғыма өнімін жинау жүйесінің жабдықтары</w:t>
      </w:r>
      <w:bookmarkEnd w:id="2"/>
    </w:p>
    <w:p w:rsidR="009D5298" w:rsidRPr="009D5298" w:rsidRDefault="009D5298" w:rsidP="00160206">
      <w:pPr>
        <w:pStyle w:val="1"/>
      </w:pPr>
      <w:bookmarkStart w:id="3" w:name="_Toc415003500"/>
      <w:r w:rsidRPr="009D5298">
        <w:t>Лекция 1.</w:t>
      </w:r>
      <w:bookmarkEnd w:id="3"/>
      <w:r w:rsidRPr="009D5298">
        <w:t xml:space="preserve"> </w:t>
      </w:r>
    </w:p>
    <w:p w:rsidR="009D5298" w:rsidRPr="00075AC8" w:rsidRDefault="009D5298" w:rsidP="00160206">
      <w:r>
        <w:t xml:space="preserve">1) </w:t>
      </w:r>
      <w:r w:rsidRPr="00075AC8">
        <w:t>Кіріспе. Қазақстанның мұнайгаз әлеуеті</w:t>
      </w:r>
    </w:p>
    <w:p w:rsidR="009D5298" w:rsidRPr="00075AC8" w:rsidRDefault="009D5298" w:rsidP="00160206">
      <w:r>
        <w:t xml:space="preserve">2) </w:t>
      </w:r>
      <w:r w:rsidRPr="00075AC8">
        <w:t>Ұңғыма өнімін жинау жүйесінің технологиялық схемалары</w:t>
      </w:r>
    </w:p>
    <w:p w:rsidR="009D5298" w:rsidRPr="00866952" w:rsidRDefault="009D5298" w:rsidP="00160206">
      <w:pPr>
        <w:pStyle w:val="a3"/>
      </w:pPr>
    </w:p>
    <w:p w:rsidR="00254A16" w:rsidRPr="00866952" w:rsidRDefault="00254A16" w:rsidP="00160206">
      <w:pPr>
        <w:pStyle w:val="a3"/>
      </w:pPr>
    </w:p>
    <w:p w:rsidR="009D5298" w:rsidRPr="00866952" w:rsidRDefault="009D5298" w:rsidP="00160206">
      <w:pPr>
        <w:pStyle w:val="2"/>
      </w:pPr>
      <w:bookmarkStart w:id="4" w:name="_Toc415003501"/>
      <w:r w:rsidRPr="009D5298">
        <w:t>1) Кіріспе. Қазақстанның мұнайгаз әлеуеті</w:t>
      </w:r>
      <w:bookmarkEnd w:id="4"/>
    </w:p>
    <w:p w:rsidR="00254A16" w:rsidRPr="00866952" w:rsidRDefault="00254A16" w:rsidP="00254A16"/>
    <w:p w:rsidR="00F72211" w:rsidRPr="00F72211" w:rsidRDefault="00F72211" w:rsidP="00160206">
      <w:r w:rsidRPr="00F72211">
        <w:t>Қазақстан Республикасының мұнай өнеркəсібі экономиканың жетекші саласы болып табылады.</w:t>
      </w:r>
    </w:p>
    <w:p w:rsidR="00F72211" w:rsidRPr="00F72211" w:rsidRDefault="00F72211" w:rsidP="00160206">
      <w:r w:rsidRPr="00F72211">
        <w:t>Қазақстан Республикасы қазіргі таңда дүние жүзіндегі ірі мұнай өндіруші елдердің қатарына қосылып, дүние жүзі бойынша мұнайдың дəлелденген қорынан – 13, газ жəне конденсаттан – 15, мұнай өндіру көлемі жағынан 28 орын алады. Қазақстан дəлелденген қоры жəне мұнай өндіру көлемі бойынша ТМД елдерінің арасында екінші, ал газ бен конденсаттың қоры бойынша – төртінші орын алады.</w:t>
      </w:r>
    </w:p>
    <w:p w:rsidR="00F72211" w:rsidRPr="00305681" w:rsidRDefault="00F72211" w:rsidP="00160206">
      <w:r w:rsidRPr="00305681">
        <w:t>Еліміздің территориясында 200-ден астам мұнай жəне газ кен орындары бар.</w:t>
      </w:r>
    </w:p>
    <w:p w:rsidR="00F72211" w:rsidRPr="00305681" w:rsidRDefault="00F72211" w:rsidP="00160206">
      <w:r w:rsidRPr="00305681">
        <w:t>Өнеркəсіптік категориядағы мұнай қоры Қазақстанның алты əкімшілік облысында шоғырланған. Еліміздің батыс аймағының төрт облысында алынатын мұнай қорының 90%-ы шоғырланған. Атап айтсақ осы аймақта: Теңіз, Қарашығанақ, Өзен, Жаңажол, Кенбай сияқты жəне мұнай-газ қоры 100 млн. тоннадан асатын ірі кен орындары шоғырланған.</w:t>
      </w:r>
    </w:p>
    <w:p w:rsidR="00F72211" w:rsidRPr="00305681" w:rsidRDefault="00F72211" w:rsidP="00160206">
      <w:r w:rsidRPr="00305681">
        <w:t>Табиғи газдың негізгі қоры екі облыста шоғырланған: Батыс Қазақстандағы (Қарашығанақ) жəне Ақтөбедегі (Жаңажол). Мұнай кен орындарындағы ілеспе мұнай газының потенциялы зор.</w:t>
      </w:r>
    </w:p>
    <w:p w:rsidR="00F72211" w:rsidRPr="00305681" w:rsidRDefault="00F72211" w:rsidP="00160206">
      <w:r w:rsidRPr="00305681">
        <w:t>Қазақстан Республикасындағы шикізаттардың дəлелденген мол қорымен қатар болжамды ресурстар көлемі де баршылық.</w:t>
      </w:r>
    </w:p>
    <w:p w:rsidR="00F72211" w:rsidRPr="00305681" w:rsidRDefault="00F72211" w:rsidP="00160206">
      <w:r w:rsidRPr="00305681">
        <w:t>Республикамыздағы мұнайдың құрлықтағы болжамды алынатын қоры 7,8 млрд. тонна жəне оның 2/3 бөлігі Батыс Қазақстанда шоғырланған, ал табиғи газдың болжамды қоры 7,1 трил.м3 болып табылады.</w:t>
      </w:r>
    </w:p>
    <w:p w:rsidR="00F72211" w:rsidRPr="00305681" w:rsidRDefault="00F72211" w:rsidP="00160206">
      <w:r w:rsidRPr="00305681">
        <w:t>Каспий теңізінің Қазақстандық секторындағы мұнай газ қоры да мол.</w:t>
      </w:r>
    </w:p>
    <w:p w:rsidR="00F72211" w:rsidRPr="00305681" w:rsidRDefault="00F72211" w:rsidP="00160206">
      <w:r w:rsidRPr="00305681">
        <w:t>Каспий теңізінің солтүстік-шығыс бөлігіндегі Шығыс Қашаған құрылымына бұрғыланған барлау ұңғыларның нəтижесінде мұнай мен газдың өнеркəсіптік мол қоры дəлелденген.</w:t>
      </w:r>
    </w:p>
    <w:p w:rsidR="00F72211" w:rsidRPr="00305681" w:rsidRDefault="00F72211" w:rsidP="00160206">
      <w:r w:rsidRPr="00305681">
        <w:t>Қазіргі кезде Каспий маңы ойпатында, Солтүстік Үстіртте, Маңғышлақ пен Оңтүстік Торғай ойпатында орналасқан 60-қа жуық кен орны игерілуде.</w:t>
      </w:r>
    </w:p>
    <w:p w:rsidR="00F72211" w:rsidRPr="00305681" w:rsidRDefault="00F72211" w:rsidP="00160206">
      <w:r w:rsidRPr="00305681">
        <w:t>Қазақстан Республикасында мұнай жəне конденсатты өндіру көлемі 2004 жылы 60 млн. тоннадан асты, ал газ өндіру көлемі 14.5 млрд. м3 құрады.</w:t>
      </w:r>
    </w:p>
    <w:p w:rsidR="00F72211" w:rsidRPr="00305681" w:rsidRDefault="00F72211" w:rsidP="00160206">
      <w:r w:rsidRPr="00305681">
        <w:t>Мұнай өнеркəсібінің қарқынды дамуына байланысты ұңғы өнімін кəсіпшілікте жинау, тасымалдау жəне дайындау жүйесін жетілдіру мəселесіне көп көңіл аудару қажет.</w:t>
      </w:r>
    </w:p>
    <w:p w:rsidR="00F72211" w:rsidRPr="00305681" w:rsidRDefault="00F72211" w:rsidP="00160206">
      <w:r w:rsidRPr="00305681">
        <w:t xml:space="preserve">Мұнайгаз өндіру кəсіпорындары мұнай өндіруді; мұнайды жинау, дайындау жəне тасымалдауды; мұнай газын жинау жəне дайындауды; қабат қысымын ұстап </w:t>
      </w:r>
      <w:r w:rsidRPr="00305681">
        <w:lastRenderedPageBreak/>
        <w:t>тұру жүйесінде пайдаланылатын тұщы жəне қабат суларын қабатқа айдау үшін дайындауды қамтамасыз ететін негізгі жəне қосалқы міндеттерді атқаратын құрылымдардың күрделі кешені болып табылады.</w:t>
      </w:r>
    </w:p>
    <w:p w:rsidR="00F72211" w:rsidRPr="00305681" w:rsidRDefault="00F72211" w:rsidP="00160206">
      <w:r w:rsidRPr="00305681">
        <w:t>Мұнай кен орындарының тұрғызу жобасын жасауда жəне мұнай мен газ кен орындарын игеру кезінде жер қойнауы мен қоршаған ортаны қорғауға, топырақтың, судың жəне атмосфералық ауаның ластануынан сақтауға үлкен көңіл бөлінеді.</w:t>
      </w:r>
    </w:p>
    <w:p w:rsidR="00F72211" w:rsidRPr="00305681" w:rsidRDefault="00F72211" w:rsidP="00160206">
      <w:r w:rsidRPr="00305681">
        <w:t>Мұнай ұңғыларының өнімдерін кəсіпшілікте жинау жəне дайындау жағдайында өтіп жатқан құбылыстардың, үрдістердің жəне туындайтын мəселелердің сан алуандығы сонша оны бір кітап көлемінде ашып көрсетіп, тереңірек үңілуге толық мүмкінді бермейді. Мұнай кен орындарын игерудің қазіргі таңдағы дүниежүзілік тəжірибесі əртүрлі жағдайларда мұнайды, ілеспе газды жəне суды тиімді жинау жəне сапалы дайындауды қамтамасыз ететін əртүрлі техникалық жəне технологиялық шешімдерді, тəсілдер мен жабдықтарды қолданумен сипатталады. Технологиялық үрдістерде өнімділігі жоғары, толығымен немесе бір бөлігі ғана автоматтандырылған, саңылаусызданған блокты аппараттар мен жабдықтар қолданылады. Химиялық реагенттердің кең спектрі қолданылады.</w:t>
      </w:r>
    </w:p>
    <w:p w:rsidR="009D5298" w:rsidRPr="00866952" w:rsidRDefault="009D5298" w:rsidP="00160206"/>
    <w:p w:rsidR="00254A16" w:rsidRPr="00866952" w:rsidRDefault="00254A16" w:rsidP="00160206"/>
    <w:p w:rsidR="009D5298" w:rsidRPr="00866952" w:rsidRDefault="009D5298" w:rsidP="00160206">
      <w:pPr>
        <w:pStyle w:val="2"/>
      </w:pPr>
      <w:bookmarkStart w:id="5" w:name="_Toc415003502"/>
      <w:r w:rsidRPr="009D5298">
        <w:t>2) Ұңғыма өнімін жинау жүйесінің технологиялық схемалары</w:t>
      </w:r>
      <w:bookmarkEnd w:id="5"/>
    </w:p>
    <w:p w:rsidR="00254A16" w:rsidRPr="00866952" w:rsidRDefault="00254A16" w:rsidP="00254A16"/>
    <w:p w:rsidR="00F72211" w:rsidRPr="00F72211" w:rsidRDefault="00F72211" w:rsidP="00160206">
      <w:r w:rsidRPr="00F72211">
        <w:t>Тауарлы мұнайды алудың негізгі технологиялық сұлбасы.</w:t>
      </w:r>
    </w:p>
    <w:p w:rsidR="00F72211" w:rsidRPr="00F72211" w:rsidRDefault="00F72211" w:rsidP="00160206">
      <w:r w:rsidRPr="00F72211">
        <w:t xml:space="preserve">Мұнайды, мұнай газын жəне суды жинау мен дайындаудың технологиялық сұлбасы жəне олардың сипаттамасы. </w:t>
      </w:r>
    </w:p>
    <w:p w:rsidR="00F72211" w:rsidRPr="00F72211" w:rsidRDefault="00F72211" w:rsidP="00160206">
      <w:r w:rsidRPr="00F72211">
        <w:t>Мұнай өндіруші аудандардағы мұнай, газ жəне суды жинау мен дайындау комплекстерінің жетілдірілген жүйелерін осы саладағы соңғы жетістіктер мен ғылыми зерттеу жұмыстарына талдау жасап жəне толықтырулар негізінде, сонымен қатар мұнай кен орындарын жобалау, тұрғызу жəне пайдаланудағы отандық пен шет елдік тəжірибелерге сүйене отырып Гипровостокнефть жəне ВНИИСПТнефть институттары жасады.</w:t>
      </w:r>
    </w:p>
    <w:p w:rsidR="00F72211" w:rsidRPr="00F72211" w:rsidRDefault="00F72211" w:rsidP="00160206">
      <w:r w:rsidRPr="00F72211">
        <w:t>Осы жоғарыда аталған барлық жүйелер жетілдірілген технологиялық сұлба түрінде берілуі мүмкін. Бұны, берілген кенорнының арнайы ерекшеліктерін ескере отырып мұнай кенорнын тұрғызуды жобалау кезінде қолданады жəне келесі шарттар қарастырылады:</w:t>
      </w:r>
    </w:p>
    <w:p w:rsidR="00F72211" w:rsidRPr="00F72211" w:rsidRDefault="00F72211" w:rsidP="00160206">
      <w:r w:rsidRPr="00F72211">
        <w:t>· мұнай, газ жəне суды жинау мен тасымалдау үрдістерінің толық саңылаусыздығы;</w:t>
      </w:r>
    </w:p>
    <w:p w:rsidR="00F72211" w:rsidRPr="00F72211" w:rsidRDefault="00F72211" w:rsidP="00160206">
      <w:r w:rsidRPr="00F72211">
        <w:t>· ұңғылар өнімінің АТӨҚ-да газ бен сұйыққа бөлінуі жəне əрбір ұңғы бойынша олардың мөлшерін өлшеу;</w:t>
      </w:r>
    </w:p>
    <w:p w:rsidR="00F72211" w:rsidRPr="00F72211" w:rsidRDefault="00F72211" w:rsidP="00160206">
      <w:r w:rsidRPr="00F72211">
        <w:t>· суланған жəне суланбаған мұнайды бірге немесе бөлек тасымалдау;</w:t>
      </w:r>
    </w:p>
    <w:p w:rsidR="00F72211" w:rsidRPr="00F72211" w:rsidRDefault="00F72211" w:rsidP="00160206">
      <w:r w:rsidRPr="00F72211">
        <w:t>· ұңғы өнімдерін дайындау жəне оны одан əрі өңдеу үшін мұнай жинау коллекторларын пайдалану;</w:t>
      </w:r>
    </w:p>
    <w:p w:rsidR="00F72211" w:rsidRPr="00305681" w:rsidRDefault="00F72211" w:rsidP="00160206">
      <w:r w:rsidRPr="00305681">
        <w:t>· мұнайдан газды сапалы түрде айыру;</w:t>
      </w:r>
    </w:p>
    <w:p w:rsidR="00F72211" w:rsidRPr="00305681" w:rsidRDefault="00F72211" w:rsidP="00160206">
      <w:r w:rsidRPr="00305681">
        <w:t>· ақаба (сточный) суды дайындау жəне оларды ҚҚҰ жүйесіне беру;</w:t>
      </w:r>
    </w:p>
    <w:p w:rsidR="00F72211" w:rsidRPr="00305681" w:rsidRDefault="00F72211" w:rsidP="00160206">
      <w:r w:rsidRPr="00305681">
        <w:lastRenderedPageBreak/>
        <w:t>· мұнайды тауарлы сапаға дейін дайындау (сусыздандыру жəне</w:t>
      </w:r>
      <w:r>
        <w:t xml:space="preserve"> </w:t>
      </w:r>
      <w:r w:rsidRPr="00305681">
        <w:t>тұзсыздандыру);</w:t>
      </w:r>
    </w:p>
    <w:p w:rsidR="00F72211" w:rsidRPr="00305681" w:rsidRDefault="00F72211" w:rsidP="00160206">
      <w:r w:rsidRPr="00305681">
        <w:t>· тауарлы мұнайдың мөлшері мен сапасын дəл автоматты өлшеу;</w:t>
      </w:r>
    </w:p>
    <w:p w:rsidR="00F72211" w:rsidRPr="00305681" w:rsidRDefault="00F72211" w:rsidP="00160206">
      <w:r w:rsidRPr="00305681">
        <w:t>Игерудің нақтылы жағдайында қандайда болмасын технологиялық</w:t>
      </w:r>
      <w:r>
        <w:t xml:space="preserve"> </w:t>
      </w:r>
      <w:r w:rsidRPr="00305681">
        <w:t>үрдістерді қолдану жобалаушы мекеменің технологиялық жəне экономикалық</w:t>
      </w:r>
      <w:r>
        <w:t xml:space="preserve"> </w:t>
      </w:r>
      <w:r w:rsidRPr="00305681">
        <w:t>есептерімен негізделеді. 4.8. суретте Ұңғы өнімдерін жинау жəне дайындаудың</w:t>
      </w:r>
      <w:r>
        <w:t xml:space="preserve"> </w:t>
      </w:r>
      <w:r w:rsidRPr="00305681">
        <w:t>жетілдірілген технологиялық сұлбасының негізгі варианты ұсынылған.</w:t>
      </w:r>
    </w:p>
    <w:p w:rsidR="00F72211" w:rsidRPr="00305681" w:rsidRDefault="00F72211" w:rsidP="00160206">
      <w:pPr>
        <w:rPr>
          <w:rFonts w:eastAsia="TimesNewRomanPS-ItalicMT"/>
        </w:rPr>
      </w:pPr>
      <w:r w:rsidRPr="00305681">
        <w:rPr>
          <w:rFonts w:eastAsia="TimesNewRomanPS-ItalicMT"/>
        </w:rPr>
        <w:t>Мұнайды дайындауға (МДҚ) арналған құрылымдар жиынтығы:</w:t>
      </w:r>
    </w:p>
    <w:p w:rsidR="00F72211" w:rsidRPr="00305681" w:rsidRDefault="00F72211" w:rsidP="00160206">
      <w:r w:rsidRPr="00305681">
        <w:t>А-1 (С-1) – 1-ші сатылы айырғыш;</w:t>
      </w:r>
    </w:p>
    <w:p w:rsidR="00F72211" w:rsidRPr="00305681" w:rsidRDefault="00F72211" w:rsidP="00160206">
      <w:r w:rsidRPr="00305681">
        <w:t>А-2 (С-2) – 2-ші сатылы айырғыш;</w:t>
      </w:r>
    </w:p>
    <w:p w:rsidR="00F72211" w:rsidRPr="00305681" w:rsidRDefault="00F72211" w:rsidP="00160206">
      <w:r w:rsidRPr="00305681">
        <w:t>А-3 (С-3) – 3-ші сатылы ыстық айырғыш (яғни, соңғы айырғыш);</w:t>
      </w:r>
    </w:p>
    <w:p w:rsidR="00F72211" w:rsidRPr="00305681" w:rsidRDefault="00F72211" w:rsidP="00160206">
      <w:r w:rsidRPr="00305681">
        <w:t>Т-1 (О-1) – алдын-ала сусыздандыру тұндырғышы;</w:t>
      </w:r>
    </w:p>
    <w:p w:rsidR="00F72211" w:rsidRPr="00305681" w:rsidRDefault="00F72211" w:rsidP="00160206">
      <w:r w:rsidRPr="00305681">
        <w:t>Т-2 (О-2) – тереңірек сусыздандыру тұндырғышы (көбінесе А-2 мен</w:t>
      </w:r>
    </w:p>
    <w:p w:rsidR="00F72211" w:rsidRPr="00305681" w:rsidRDefault="00F72211" w:rsidP="00160206">
      <w:r w:rsidRPr="00305681">
        <w:t>Т-2 бір аппаратта Т,А-2 орналасады);</w:t>
      </w:r>
    </w:p>
    <w:p w:rsidR="00F72211" w:rsidRPr="00305681" w:rsidRDefault="00F72211" w:rsidP="00160206">
      <w:r w:rsidRPr="00305681">
        <w:t>П-1 – эмульсияны қыздыруға арналған пеш; ТТ – тамшы түзгіш;</w:t>
      </w:r>
    </w:p>
    <w:p w:rsidR="00F72211" w:rsidRPr="00305681" w:rsidRDefault="00F72211" w:rsidP="00160206">
      <w:r w:rsidRPr="00305681">
        <w:t>А – сусызданған мұнайды алдын-ала тұзсыздандыру үшін оны тұщы</w:t>
      </w:r>
      <w:r>
        <w:t xml:space="preserve"> </w:t>
      </w:r>
      <w:r w:rsidRPr="00305681">
        <w:t>сумен араластыруға арналған араластырғыш;</w:t>
      </w:r>
    </w:p>
    <w:p w:rsidR="00F72211" w:rsidRPr="00305681" w:rsidRDefault="00F72211" w:rsidP="00160206">
      <w:r w:rsidRPr="00305681">
        <w:t>Э – тереңірек тұзсыздандыруға арналған электродегидратор;</w:t>
      </w:r>
    </w:p>
    <w:p w:rsidR="00F72211" w:rsidRPr="00305681" w:rsidRDefault="00F72211" w:rsidP="00160206">
      <w:r w:rsidRPr="00305681">
        <w:t>Р-1 – тауарлы мұнайды қабылдауға арналған резервуарлар;</w:t>
      </w:r>
    </w:p>
    <w:p w:rsidR="00F72211" w:rsidRPr="00305681" w:rsidRDefault="00F72211" w:rsidP="00160206">
      <w:r w:rsidRPr="00305681">
        <w:t>А – мұнайдың мөлшері мен сапасын өлшеуге арналған автомат;</w:t>
      </w:r>
    </w:p>
    <w:p w:rsidR="00F72211" w:rsidRPr="00305681" w:rsidRDefault="00F72211" w:rsidP="00160206">
      <w:r w:rsidRPr="00305681">
        <w:t>МС – мұнайды айдауға арналған сораптар.</w:t>
      </w:r>
    </w:p>
    <w:p w:rsidR="00F72211" w:rsidRPr="00305681" w:rsidRDefault="00F72211" w:rsidP="00160206">
      <w:pPr>
        <w:rPr>
          <w:rFonts w:eastAsia="TimesNewRomanPS-ItalicMT"/>
        </w:rPr>
      </w:pPr>
      <w:r w:rsidRPr="00305681">
        <w:rPr>
          <w:rFonts w:eastAsia="TimesNewRomanPS-ItalicMT"/>
        </w:rPr>
        <w:t>Суды дайындайтын (СДҚ) жəне шламды дайындауға (ШДҚ) арналған</w:t>
      </w:r>
      <w:r>
        <w:rPr>
          <w:rFonts w:eastAsia="TimesNewRomanPS-ItalicMT"/>
        </w:rPr>
        <w:t xml:space="preserve"> </w:t>
      </w:r>
      <w:r w:rsidRPr="00305681">
        <w:rPr>
          <w:rFonts w:eastAsia="TimesNewRomanPS-ItalicMT"/>
        </w:rPr>
        <w:t>құрылымдар жиынтығы:</w:t>
      </w:r>
    </w:p>
    <w:p w:rsidR="00F72211" w:rsidRPr="00305681" w:rsidRDefault="00F72211" w:rsidP="00160206">
      <w:r w:rsidRPr="00305681">
        <w:t>ТБ (БО) – МДҚ-нан келетін суды тұндыру блогы;</w:t>
      </w:r>
    </w:p>
    <w:p w:rsidR="00F72211" w:rsidRPr="00305681" w:rsidRDefault="00F72211" w:rsidP="00160206">
      <w:r w:rsidRPr="00305681">
        <w:t>АМҚБ (БОН) – ауланған мұнайды қабылдау блогы;</w:t>
      </w:r>
    </w:p>
    <w:p w:rsidR="00F72211" w:rsidRPr="00305681" w:rsidRDefault="00F72211" w:rsidP="00160206">
      <w:r w:rsidRPr="00305681">
        <w:t>МГЦ – Ағынды (сточный) сулардан (əсіресе жауын-шашын суларынан)</w:t>
      </w:r>
      <w:r>
        <w:t xml:space="preserve"> </w:t>
      </w:r>
      <w:r w:rsidRPr="00305681">
        <w:t>механикалық қоспаларды бөлуге арналған мультигидроциклон;</w:t>
      </w:r>
    </w:p>
    <w:p w:rsidR="00F72211" w:rsidRPr="00305681" w:rsidRDefault="00F72211" w:rsidP="00160206">
      <w:r w:rsidRPr="00305681">
        <w:t>АҚБ (БОС) – буферлі сыйымдылықтан ағындарды қабылдайтын жəне</w:t>
      </w:r>
      <w:r>
        <w:t xml:space="preserve"> </w:t>
      </w:r>
      <w:r w:rsidRPr="00305681">
        <w:t>айдайтын блок;</w:t>
      </w:r>
    </w:p>
    <w:p w:rsidR="00F72211" w:rsidRPr="00305681" w:rsidRDefault="00F72211" w:rsidP="00160206">
      <w:r w:rsidRPr="00305681">
        <w:t>ШС (ЕШ) – шламға арналған сыйымдылық;</w:t>
      </w:r>
    </w:p>
    <w:p w:rsidR="00F72211" w:rsidRPr="00305681" w:rsidRDefault="00F72211" w:rsidP="00160206">
      <w:r w:rsidRPr="00305681">
        <w:t>СГБ (БДВ) – суды газсыздандыру блогы;</w:t>
      </w:r>
    </w:p>
    <w:p w:rsidR="00F72211" w:rsidRPr="00305681" w:rsidRDefault="00F72211" w:rsidP="00160206">
      <w:r w:rsidRPr="00305681">
        <w:t>СШӨТ (УЗРВ) – су шығынын өлшейтін торап;</w:t>
      </w:r>
    </w:p>
    <w:p w:rsidR="00F72211" w:rsidRPr="00305681" w:rsidRDefault="00F72211" w:rsidP="00160206">
      <w:r w:rsidRPr="00305681">
        <w:t>Р-2 – таза қабат суларының резервуары;</w:t>
      </w:r>
    </w:p>
    <w:p w:rsidR="00F72211" w:rsidRPr="00305681" w:rsidRDefault="00F72211" w:rsidP="00160206">
      <w:r w:rsidRPr="00305681">
        <w:t>СС (НВ) – таза қабат суларына арналған сораптар.</w:t>
      </w:r>
    </w:p>
    <w:p w:rsidR="00F72211" w:rsidRPr="00305681" w:rsidRDefault="00F72211" w:rsidP="00160206">
      <w:pPr>
        <w:rPr>
          <w:rFonts w:eastAsia="TimesNewRomanPS-ItalicMT"/>
        </w:rPr>
      </w:pPr>
      <w:r w:rsidRPr="00305681">
        <w:rPr>
          <w:rFonts w:eastAsia="TimesNewRomanPS-ItalicMT"/>
        </w:rPr>
        <w:t>Құбырларды белгілеу:</w:t>
      </w:r>
    </w:p>
    <w:p w:rsidR="00F72211" w:rsidRPr="00305681" w:rsidRDefault="00F72211" w:rsidP="00160206">
      <w:r w:rsidRPr="00305681">
        <w:t>М1 – айырғыштың бірінші сатысынан өткен мұнай;</w:t>
      </w:r>
    </w:p>
    <w:p w:rsidR="00F72211" w:rsidRPr="00305681" w:rsidRDefault="00F72211" w:rsidP="00160206">
      <w:r w:rsidRPr="00305681">
        <w:t>М2 – айырғыштың екінші сатысынан өткен мұнай;</w:t>
      </w:r>
    </w:p>
    <w:p w:rsidR="00F72211" w:rsidRPr="00305681" w:rsidRDefault="00F72211" w:rsidP="00160206">
      <w:r w:rsidRPr="00305681">
        <w:t>М3 – кондицияланбаған (яғни сапалық дəрежеге жетпеген) мұнай;</w:t>
      </w:r>
    </w:p>
    <w:p w:rsidR="00F72211" w:rsidRPr="00305681" w:rsidRDefault="00F72211" w:rsidP="00160206">
      <w:r w:rsidRPr="00305681">
        <w:t>М4 – тауарлы мұнай;</w:t>
      </w:r>
    </w:p>
    <w:p w:rsidR="00F72211" w:rsidRDefault="00F72211" w:rsidP="00160206">
      <w:r w:rsidRPr="00305681">
        <w:t>Г1 - айырғыштың бірінші сатысынан өткен газ; Г2 - айырғыштың екінші</w:t>
      </w:r>
      <w:r>
        <w:t xml:space="preserve"> </w:t>
      </w:r>
      <w:r w:rsidRPr="00305681">
        <w:t xml:space="preserve">сатысынан өткен газ; Г3 - айырғыштың үшінші сатысынан өткен газ; </w:t>
      </w:r>
    </w:p>
    <w:p w:rsidR="00F72211" w:rsidRPr="00305681" w:rsidRDefault="00F72211" w:rsidP="00160206">
      <w:r w:rsidRPr="00305681">
        <w:t>Г4 –</w:t>
      </w:r>
      <w:r>
        <w:t xml:space="preserve"> </w:t>
      </w:r>
      <w:r w:rsidRPr="00305681">
        <w:t>свечаға жағылатын газ;</w:t>
      </w:r>
    </w:p>
    <w:p w:rsidR="00F72211" w:rsidRPr="00305681" w:rsidRDefault="00F72211" w:rsidP="00160206">
      <w:r w:rsidRPr="00305681">
        <w:t>Г5 – тауарлы мұнай газы;</w:t>
      </w:r>
    </w:p>
    <w:p w:rsidR="00F72211" w:rsidRPr="00305681" w:rsidRDefault="00F72211" w:rsidP="00160206">
      <w:r w:rsidRPr="00305681">
        <w:t>Су – тұщы су; Су1 – СДҚ-нан кейінгі тазартылған су;</w:t>
      </w:r>
    </w:p>
    <w:p w:rsidR="00F72211" w:rsidRPr="00305681" w:rsidRDefault="00F72211" w:rsidP="00160206">
      <w:r w:rsidRPr="00305681">
        <w:lastRenderedPageBreak/>
        <w:t>Су2 – алдын-ала сусыздандырудан кейінгі су;</w:t>
      </w:r>
    </w:p>
    <w:p w:rsidR="00F72211" w:rsidRPr="00305681" w:rsidRDefault="00F72211" w:rsidP="00160206">
      <w:r w:rsidRPr="00305681">
        <w:t>Су3 – тереңірек сусыздандырудан жəне тұзсыздандырудан кейінгі су;</w:t>
      </w:r>
    </w:p>
    <w:p w:rsidR="00F72211" w:rsidRPr="00305681" w:rsidRDefault="00F72211" w:rsidP="00160206">
      <w:r w:rsidRPr="00305681">
        <w:t>Су4 – ластанған (сточный) суларды (əсіресе жауын-шашын суларын)</w:t>
      </w:r>
      <w:r>
        <w:t xml:space="preserve"> </w:t>
      </w:r>
      <w:r w:rsidRPr="00305681">
        <w:t>тазартуға жіберу;</w:t>
      </w:r>
    </w:p>
    <w:p w:rsidR="00F72211" w:rsidRPr="00305681" w:rsidRDefault="00F72211" w:rsidP="00160206">
      <w:r w:rsidRPr="00305681">
        <w:t>Ш – шламды өткізу құбыры.</w:t>
      </w:r>
    </w:p>
    <w:p w:rsidR="00F72211" w:rsidRPr="00305681" w:rsidRDefault="00F72211" w:rsidP="00254A16">
      <w:pPr>
        <w:jc w:val="center"/>
      </w:pPr>
      <w:r w:rsidRPr="00305681">
        <w:rPr>
          <w:noProof/>
          <w:lang w:val="ru-RU"/>
        </w:rPr>
        <w:drawing>
          <wp:inline distT="0" distB="0" distL="0" distR="0">
            <wp:extent cx="3966622" cy="5138947"/>
            <wp:effectExtent l="609600" t="0" r="586328"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rot="5400000" flipV="1">
                      <a:off x="0" y="0"/>
                      <a:ext cx="3968114" cy="5140880"/>
                    </a:xfrm>
                    <a:prstGeom prst="rect">
                      <a:avLst/>
                    </a:prstGeom>
                    <a:noFill/>
                    <a:ln w="9525">
                      <a:noFill/>
                      <a:miter lim="800000"/>
                      <a:headEnd/>
                      <a:tailEnd/>
                    </a:ln>
                  </pic:spPr>
                </pic:pic>
              </a:graphicData>
            </a:graphic>
          </wp:inline>
        </w:drawing>
      </w:r>
    </w:p>
    <w:p w:rsidR="00F72211" w:rsidRPr="00305681" w:rsidRDefault="00254A16" w:rsidP="00254A16">
      <w:pPr>
        <w:jc w:val="center"/>
      </w:pPr>
      <w:r w:rsidRPr="00866952">
        <w:t>1.1 с</w:t>
      </w:r>
      <w:r w:rsidR="00F72211" w:rsidRPr="00305681">
        <w:t>урет. Ұңғы өнімдерін жинау жəне дайындаудың жетілдірілген технологиялық</w:t>
      </w:r>
      <w:r w:rsidR="00F72211">
        <w:t xml:space="preserve"> с</w:t>
      </w:r>
      <w:r w:rsidR="00F72211" w:rsidRPr="00305681">
        <w:t>ұлбасы</w:t>
      </w:r>
    </w:p>
    <w:p w:rsidR="00F72211" w:rsidRDefault="00F72211" w:rsidP="00160206"/>
    <w:p w:rsidR="00C66E09" w:rsidRPr="00305681" w:rsidRDefault="00C66E09" w:rsidP="00160206"/>
    <w:p w:rsidR="00F72211" w:rsidRPr="00305681" w:rsidRDefault="00F72211" w:rsidP="00160206">
      <w:r w:rsidRPr="00305681">
        <w:t>Бұл бөлімде қарастырылған саңылаусыз жинау жүйесі келесідей</w:t>
      </w:r>
      <w:r>
        <w:t xml:space="preserve"> </w:t>
      </w:r>
      <w:r w:rsidRPr="00305681">
        <w:rPr>
          <w:rFonts w:eastAsia="TimesNewRomanPS-ItalicMT"/>
          <w:i/>
          <w:iCs/>
        </w:rPr>
        <w:t xml:space="preserve">артықшылықтарға </w:t>
      </w:r>
      <w:r w:rsidRPr="00305681">
        <w:t>ие:</w:t>
      </w:r>
    </w:p>
    <w:p w:rsidR="00F72211" w:rsidRPr="00305681" w:rsidRDefault="00F72211" w:rsidP="00160206">
      <w:r w:rsidRPr="00305681">
        <w:t>- мұнайдың жеңіл фракцияларының жоғалуына жол бермейді;</w:t>
      </w:r>
    </w:p>
    <w:p w:rsidR="00F72211" w:rsidRPr="00305681" w:rsidRDefault="00F72211" w:rsidP="00160206">
      <w:r w:rsidRPr="00305681">
        <w:t>- ұңғы өнімін есептеу автоматты түрде жүзеге асады;</w:t>
      </w:r>
    </w:p>
    <w:p w:rsidR="00F72211" w:rsidRPr="00305681" w:rsidRDefault="00F72211" w:rsidP="00160206">
      <w:r w:rsidRPr="00305681">
        <w:t>- құбырлар қабырғасында парафиннің түзілуін жəне жиналуын</w:t>
      </w:r>
      <w:r>
        <w:t xml:space="preserve"> </w:t>
      </w:r>
      <w:r w:rsidRPr="00305681">
        <w:t>азайтады;</w:t>
      </w:r>
    </w:p>
    <w:p w:rsidR="00F72211" w:rsidRPr="00305681" w:rsidRDefault="00F72211" w:rsidP="00160206">
      <w:r w:rsidRPr="00305681">
        <w:t>- металл сыйымдылықтарын азайтады;</w:t>
      </w:r>
    </w:p>
    <w:p w:rsidR="00F72211" w:rsidRPr="00305681" w:rsidRDefault="00F72211" w:rsidP="00160206">
      <w:r w:rsidRPr="00305681">
        <w:t>- жүйеге қызмет көрсетудің пайдалану шығындарын азайтады;</w:t>
      </w:r>
    </w:p>
    <w:p w:rsidR="00F72211" w:rsidRPr="00305681" w:rsidRDefault="00F72211" w:rsidP="00160206">
      <w:r w:rsidRPr="00305681">
        <w:t>- жинауды, дайындауды жəне тауарлы мұнайдың сапасы мен мөлшеріне</w:t>
      </w:r>
      <w:r>
        <w:t xml:space="preserve"> </w:t>
      </w:r>
      <w:r w:rsidRPr="00305681">
        <w:t>бақылауды толықтай автоматтандыру мүмкіндігі;</w:t>
      </w:r>
    </w:p>
    <w:p w:rsidR="00F72211" w:rsidRPr="00305681" w:rsidRDefault="00F72211" w:rsidP="00160206">
      <w:r w:rsidRPr="00305681">
        <w:t>- ұңғылар сағасындағы қысымның есебінен мұнай, газ жəне суды</w:t>
      </w:r>
      <w:r>
        <w:t xml:space="preserve"> </w:t>
      </w:r>
      <w:r w:rsidRPr="00305681">
        <w:lastRenderedPageBreak/>
        <w:t>тасымалдау мүмкіндігі.</w:t>
      </w:r>
    </w:p>
    <w:p w:rsidR="00F72211" w:rsidRPr="00305681" w:rsidRDefault="00F72211" w:rsidP="00160206">
      <w:r w:rsidRPr="00305681">
        <w:t>Бірақта мұнайды жинау жəне дайындаудың осы айтылған жүйесінің</w:t>
      </w:r>
      <w:r>
        <w:t xml:space="preserve"> </w:t>
      </w:r>
      <w:r w:rsidRPr="00305681">
        <w:t xml:space="preserve">кейбір </w:t>
      </w:r>
      <w:r w:rsidRPr="00305681">
        <w:rPr>
          <w:rFonts w:eastAsia="TimesNewRomanPS-ItalicMT"/>
          <w:i/>
          <w:iCs/>
        </w:rPr>
        <w:t xml:space="preserve">кемшіліктері </w:t>
      </w:r>
      <w:r w:rsidRPr="00305681">
        <w:t>де бар:</w:t>
      </w:r>
    </w:p>
    <w:p w:rsidR="00F72211" w:rsidRPr="00305681" w:rsidRDefault="00F72211" w:rsidP="00160206">
      <w:r w:rsidRPr="00305681">
        <w:t>- жекелеген ұңғылар бойынша мұнайдың жəне судың шығымдарын</w:t>
      </w:r>
      <w:r>
        <w:t xml:space="preserve"> </w:t>
      </w:r>
      <w:r w:rsidRPr="00305681">
        <w:t>өлшеу дəлдігі төмен;</w:t>
      </w:r>
    </w:p>
    <w:p w:rsidR="00F72211" w:rsidRPr="00305681" w:rsidRDefault="00F72211" w:rsidP="00160206">
      <w:r w:rsidRPr="00305681">
        <w:t>- сораптық пайдалану кезінде плунжер мен цилиндр арасындағы</w:t>
      </w:r>
      <w:r>
        <w:t xml:space="preserve"> </w:t>
      </w:r>
      <w:r w:rsidRPr="00305681">
        <w:t>саңылауда сұйықты жоғалту шамасының көптігі;</w:t>
      </w:r>
    </w:p>
    <w:p w:rsidR="00F72211" w:rsidRPr="00305681" w:rsidRDefault="00F72211" w:rsidP="00160206">
      <w:r w:rsidRPr="00305681">
        <w:t>- фонтандық пайдалану кезінде сағадағы қысымды жоғары ұстап</w:t>
      </w:r>
      <w:r>
        <w:t xml:space="preserve"> </w:t>
      </w:r>
      <w:r w:rsidRPr="00305681">
        <w:t>тұруға байланысты фонтандаудың мезгілсіз тоқтауы;</w:t>
      </w:r>
    </w:p>
    <w:p w:rsidR="00F72211" w:rsidRPr="00305681" w:rsidRDefault="00F72211" w:rsidP="00160206">
      <w:r w:rsidRPr="00305681">
        <w:t>- компрессорсыз жəне компрессорлы пайдалану тəсілі кезінде құбыр</w:t>
      </w:r>
      <w:r>
        <w:t xml:space="preserve"> </w:t>
      </w:r>
      <w:r w:rsidRPr="00305681">
        <w:t>сыртындағы кеңістікке газ айдауды (20-40%) ұлғайту қажеттілігі</w:t>
      </w:r>
      <w:r>
        <w:t xml:space="preserve"> </w:t>
      </w:r>
      <w:r w:rsidRPr="00305681">
        <w:t>туындайды, егер ұңғы сағасындағы əдеттегі 0,3-0,4 МПа қысымды 1-1,5 МПа қысым деңгейінде ұстап тұрсақ та, мұнайды</w:t>
      </w:r>
      <w:r>
        <w:t xml:space="preserve"> </w:t>
      </w:r>
      <w:r w:rsidRPr="00305681">
        <w:t>көтеру мөлшері</w:t>
      </w:r>
      <w:r>
        <w:t xml:space="preserve"> </w:t>
      </w:r>
      <w:r w:rsidRPr="00305681">
        <w:t>бұрынғыдай сақталады.</w:t>
      </w:r>
    </w:p>
    <w:p w:rsidR="00F72211" w:rsidRDefault="00F72211" w:rsidP="00160206"/>
    <w:p w:rsidR="00F72211" w:rsidRPr="00254A16" w:rsidRDefault="00F72211" w:rsidP="00160206">
      <w:pPr>
        <w:rPr>
          <w:b/>
        </w:rPr>
      </w:pPr>
      <w:r w:rsidRPr="00254A16">
        <w:rPr>
          <w:b/>
        </w:rPr>
        <w:t>Негізгі əдебиеттер: 1[55-60].</w:t>
      </w:r>
    </w:p>
    <w:p w:rsidR="00F72211" w:rsidRPr="00254A16" w:rsidRDefault="00F72211" w:rsidP="00160206">
      <w:pPr>
        <w:rPr>
          <w:b/>
        </w:rPr>
      </w:pPr>
      <w:r w:rsidRPr="00254A16">
        <w:rPr>
          <w:b/>
        </w:rPr>
        <w:t>Қосымша əдебиеттер: 2[8-21].</w:t>
      </w:r>
    </w:p>
    <w:p w:rsidR="00F72211" w:rsidRPr="00254A16" w:rsidRDefault="00F72211" w:rsidP="00160206">
      <w:pPr>
        <w:rPr>
          <w:b/>
        </w:rPr>
      </w:pPr>
      <w:r w:rsidRPr="00254A16">
        <w:rPr>
          <w:b/>
        </w:rPr>
        <w:t>Бақылау сұрақтары:</w:t>
      </w:r>
    </w:p>
    <w:p w:rsidR="00F72211" w:rsidRPr="00305681" w:rsidRDefault="00F72211" w:rsidP="00160206">
      <w:r w:rsidRPr="00305681">
        <w:t>1.Қазақстанды мұнай өндіруші ел ретінде сипатта.</w:t>
      </w:r>
    </w:p>
    <w:p w:rsidR="00F72211" w:rsidRPr="00305681" w:rsidRDefault="00F72211" w:rsidP="00160206">
      <w:r w:rsidRPr="00305681">
        <w:t>2.Қазақстандағы ірі мұнай мен газ кен орындарын атап беріңіз.</w:t>
      </w:r>
    </w:p>
    <w:p w:rsidR="00F72211" w:rsidRPr="00305681" w:rsidRDefault="00F72211" w:rsidP="00160206">
      <w:r w:rsidRPr="00305681">
        <w:t>3.Сіз, қандай теңіздегі мұнай-газ кен орындарын білесіз?</w:t>
      </w:r>
    </w:p>
    <w:p w:rsidR="00F72211" w:rsidRPr="00305681" w:rsidRDefault="00F72211" w:rsidP="00160206">
      <w:r>
        <w:t>4</w:t>
      </w:r>
      <w:r w:rsidRPr="00305681">
        <w:t>. Ұңғы өнімдерін жинау жəне дайындау схемасы неге байланысты болады?</w:t>
      </w:r>
    </w:p>
    <w:p w:rsidR="00F72211" w:rsidRPr="00305681" w:rsidRDefault="00F72211" w:rsidP="00160206">
      <w:r>
        <w:t>5</w:t>
      </w:r>
      <w:r w:rsidRPr="00305681">
        <w:t>. Саңылаусыз жетілдірілген технологиялық сұлбаның артықшылығы мен</w:t>
      </w:r>
    </w:p>
    <w:p w:rsidR="00F72211" w:rsidRPr="00305681" w:rsidRDefault="00F72211" w:rsidP="00160206">
      <w:r w:rsidRPr="00305681">
        <w:t>кемшілігін айтыңыз?</w:t>
      </w:r>
    </w:p>
    <w:p w:rsidR="00F72211" w:rsidRPr="00305681" w:rsidRDefault="00F72211" w:rsidP="00160206">
      <w:r>
        <w:t>6</w:t>
      </w:r>
      <w:r w:rsidRPr="00305681">
        <w:t>. Жетілдірілген технологиялық сұлбада қандай операциялар қарастырылған?</w:t>
      </w:r>
    </w:p>
    <w:p w:rsidR="00F72211" w:rsidRDefault="00F72211" w:rsidP="00160206">
      <w:r>
        <w:t>7</w:t>
      </w:r>
      <w:r w:rsidRPr="00305681">
        <w:t>. Келесі қысқартуларды МДҚ, СДҚ, ГДҚ сипатта.</w:t>
      </w:r>
    </w:p>
    <w:p w:rsidR="00C66E09" w:rsidRDefault="00C66E09" w:rsidP="00160206"/>
    <w:p w:rsidR="009D5298" w:rsidRPr="00866952" w:rsidRDefault="009D5298" w:rsidP="00160206">
      <w:pPr>
        <w:pStyle w:val="1"/>
      </w:pPr>
      <w:bookmarkStart w:id="6" w:name="_Toc415003503"/>
      <w:r w:rsidRPr="00D26391">
        <w:t>Лекция 2</w:t>
      </w:r>
      <w:bookmarkEnd w:id="6"/>
    </w:p>
    <w:p w:rsidR="009D5298" w:rsidRPr="00075AC8" w:rsidRDefault="009D5298" w:rsidP="00160206">
      <w:r>
        <w:t xml:space="preserve">1) </w:t>
      </w:r>
      <w:r w:rsidRPr="00075AC8">
        <w:t>Ұңғыма өнімін өлшеуге арналған автоматтандырылған құрылғылар. Спутник-А</w:t>
      </w:r>
    </w:p>
    <w:p w:rsidR="009D5298" w:rsidRPr="00075AC8" w:rsidRDefault="009D5298" w:rsidP="00160206">
      <w:r>
        <w:t xml:space="preserve">2) </w:t>
      </w:r>
      <w:r w:rsidRPr="00075AC8">
        <w:t>Спутник-В, Спутник-Б, принципиалды схемалары, ерекшеліктері мен кемші</w:t>
      </w:r>
      <w:r>
        <w:t>л</w:t>
      </w:r>
      <w:r w:rsidRPr="00075AC8">
        <w:t xml:space="preserve">іктері. </w:t>
      </w:r>
    </w:p>
    <w:p w:rsidR="00C66E09" w:rsidRDefault="00C66E09" w:rsidP="00160206"/>
    <w:p w:rsidR="00EF309A" w:rsidRPr="00D26391" w:rsidRDefault="00EF309A" w:rsidP="00160206">
      <w:pPr>
        <w:pStyle w:val="2"/>
      </w:pPr>
      <w:bookmarkStart w:id="7" w:name="_Toc415003504"/>
      <w:r w:rsidRPr="00D26391">
        <w:t>1) Ұңғыма өнімін өлшеуге арналған автоматтандырылған құрылғылар. Спутник-А</w:t>
      </w:r>
      <w:bookmarkEnd w:id="7"/>
    </w:p>
    <w:p w:rsidR="00EF309A" w:rsidRPr="00573CEA" w:rsidRDefault="00EF309A" w:rsidP="00160206">
      <w:pPr>
        <w:rPr>
          <w:highlight w:val="yellow"/>
        </w:rPr>
      </w:pPr>
    </w:p>
    <w:p w:rsidR="00327E22" w:rsidRPr="00644B89" w:rsidRDefault="00327E22" w:rsidP="00327E22">
      <w:r>
        <w:t xml:space="preserve">Мұнайдағы судың, механикалық қоспаның жəне тұздардың құрамын анықтау. Кен орнын игеру  барысында өндіру ұңғыларының жұмысы мұнай, газ жəне  судың  шығымымен; бірқалыпты (немесе бүлкілдеу  режимінде) өнім берумен; мұнайдың сулану қарқынымен  жəне жеке ұңғылар бойынша  газ факторының ұлғаюымен сипатталады. </w:t>
      </w:r>
      <w:r w:rsidRPr="00644B89">
        <w:t>Осылайша, жеке ұңғылар бойынша  мұнай, газ  жəне  судың  мөлшерін</w:t>
      </w:r>
      <w:r>
        <w:t xml:space="preserve"> </w:t>
      </w:r>
      <w:r w:rsidRPr="00644B89">
        <w:t>өлшеудің - ұңғы өнімін жинау жəне дайындау техникасы  мен технологиясы</w:t>
      </w:r>
      <w:r>
        <w:t xml:space="preserve"> </w:t>
      </w:r>
      <w:r w:rsidRPr="00644B89">
        <w:t>үшін де, сондай–ақ кен орнын игеру үрдісін (процесін) бақылау жəне реттеуді</w:t>
      </w:r>
      <w:r>
        <w:t xml:space="preserve"> </w:t>
      </w:r>
      <w:r w:rsidRPr="00644B89">
        <w:t xml:space="preserve">талдау үшін де маңызы өте зор. Ұңғылар өнімін </w:t>
      </w:r>
      <w:r w:rsidRPr="00644B89">
        <w:lastRenderedPageBreak/>
        <w:t>өлшеу барысында ұңғы шығы</w:t>
      </w:r>
      <w:r>
        <w:t xml:space="preserve"> </w:t>
      </w:r>
      <w:r w:rsidRPr="00644B89">
        <w:t>мын  өлшеумен  қатар  əрбір  ұңғы  бойынша  газ  факторының  өзгеруіне,</w:t>
      </w:r>
      <w:r>
        <w:t xml:space="preserve"> </w:t>
      </w:r>
      <w:r w:rsidRPr="00644B89">
        <w:t>мұнайдың сулану қарқынын өлшеуге жəне талдауға ерекше көңіл аударылуы</w:t>
      </w:r>
      <w:r>
        <w:t xml:space="preserve"> </w:t>
      </w:r>
      <w:r w:rsidRPr="00644B89">
        <w:t>керек. Əр түрлі кен орындарында ұңғы өнімін əр түрлі өлшейді. Мұнай мен</w:t>
      </w:r>
      <w:r>
        <w:t xml:space="preserve"> </w:t>
      </w:r>
      <w:r w:rsidRPr="00644B89">
        <w:t>судың шығымын өлшеудің анағұрлым дəл жəне қарапайым əдістері – көлемдік</w:t>
      </w:r>
      <w:r>
        <w:t xml:space="preserve"> </w:t>
      </w:r>
      <w:r w:rsidRPr="00644B89">
        <w:t>жəне массалық тəсілдер болып табылады.</w:t>
      </w:r>
    </w:p>
    <w:p w:rsidR="00327E22" w:rsidRPr="00644B89" w:rsidRDefault="00327E22" w:rsidP="00327E22">
      <w:r w:rsidRPr="00644B89">
        <w:t>Көлемдік тəсіл - бір фазалық сұйық  жағдайында қанағаттанарлық нəтиже</w:t>
      </w:r>
      <w:r>
        <w:t xml:space="preserve"> </w:t>
      </w:r>
      <w:r w:rsidRPr="00644B89">
        <w:t>береді, ал массалық тəсіл - мұнайгаз қоспаларын өндіру барысында шығымды</w:t>
      </w:r>
      <w:r>
        <w:t xml:space="preserve"> </w:t>
      </w:r>
      <w:r w:rsidRPr="00644B89">
        <w:t>дəлірек есептейді, өйткені газ массасы аз болғандықтан өлшеу дəлдігіне елеулі</w:t>
      </w:r>
      <w:r>
        <w:t xml:space="preserve"> </w:t>
      </w:r>
      <w:r w:rsidRPr="00644B89">
        <w:t>əсер етпейді.</w:t>
      </w:r>
    </w:p>
    <w:p w:rsidR="00327E22" w:rsidRPr="00644B89" w:rsidRDefault="00327E22" w:rsidP="00327E22">
      <w:r w:rsidRPr="00644B89">
        <w:t>Ескі кен орындарында мұнайды жинаудың өздігінен ағатын жүйесінде</w:t>
      </w:r>
      <w:r>
        <w:t xml:space="preserve"> </w:t>
      </w:r>
      <w:r w:rsidRPr="00644B89">
        <w:t>ұңғы  өнімін операторлар өлшеу трапында немесе ашық цилиндрлі</w:t>
      </w:r>
      <w:r>
        <w:t xml:space="preserve"> </w:t>
      </w:r>
      <w:r w:rsidRPr="00644B89">
        <w:t>өлшегіштерде б</w:t>
      </w:r>
      <w:r w:rsidR="00886A98">
        <w:t>өліктерге бөлінген рейка арқылы</w:t>
      </w:r>
      <w:r w:rsidRPr="00644B89">
        <w:t xml:space="preserve"> немесе су өлшегіш əйнектің</w:t>
      </w:r>
      <w:r>
        <w:t xml:space="preserve"> </w:t>
      </w:r>
      <w:r w:rsidRPr="00644B89">
        <w:t>көмегімен өлшейді.</w:t>
      </w:r>
    </w:p>
    <w:p w:rsidR="00327E22" w:rsidRPr="00644B89" w:rsidRDefault="00886A98" w:rsidP="00327E22">
      <w:r>
        <w:t xml:space="preserve">Газ </w:t>
      </w:r>
      <w:r w:rsidR="00327E22" w:rsidRPr="00644B89">
        <w:t>мөлше</w:t>
      </w:r>
      <w:r>
        <w:t xml:space="preserve">рі жүйесіз өлшенеді, өнімнің </w:t>
      </w:r>
      <w:r w:rsidR="00327E22" w:rsidRPr="00644B89">
        <w:t>сулану</w:t>
      </w:r>
      <w:r>
        <w:t xml:space="preserve"> пайызы ұңғы </w:t>
      </w:r>
      <w:r w:rsidR="00327E22" w:rsidRPr="00644B89">
        <w:t>өнімінен</w:t>
      </w:r>
      <w:r w:rsidR="00327E22">
        <w:t xml:space="preserve"> </w:t>
      </w:r>
      <w:r w:rsidR="00327E22" w:rsidRPr="00644B89">
        <w:t>алынатын сы</w:t>
      </w:r>
      <w:r>
        <w:t>наманы талдау арқылы анықталады</w:t>
      </w:r>
      <w:r w:rsidR="00327E22" w:rsidRPr="00644B89">
        <w:t xml:space="preserve"> жəне ол мезгілдік сипатқа ие</w:t>
      </w:r>
      <w:r w:rsidR="00327E22">
        <w:t xml:space="preserve"> </w:t>
      </w:r>
      <w:r w:rsidR="00327E22" w:rsidRPr="00644B89">
        <w:t>болады, бұл жалпы кен орны бойынша жəне жеке ұңғылар бойынша да сулану</w:t>
      </w:r>
      <w:r w:rsidR="00327E22">
        <w:t xml:space="preserve"> </w:t>
      </w:r>
      <w:r w:rsidR="00327E22" w:rsidRPr="00644B89">
        <w:t>қарқындылығының қандай деңгейде екені туралы нақты мəлімет бере алмайды.</w:t>
      </w:r>
    </w:p>
    <w:p w:rsidR="00327E22" w:rsidRPr="00644B89" w:rsidRDefault="00327E22" w:rsidP="00327E22">
      <w:r w:rsidRPr="00644B89">
        <w:t>Нақты жағдайларға байланысты мұнай жəне газды жинау жүйесінде ұңғы</w:t>
      </w:r>
      <w:r>
        <w:t xml:space="preserve"> </w:t>
      </w:r>
      <w:r w:rsidR="00886A98">
        <w:t xml:space="preserve">өнімдерін </w:t>
      </w:r>
      <w:r w:rsidRPr="00644B89">
        <w:t xml:space="preserve">өлшеу үшін </w:t>
      </w:r>
      <w:r w:rsidR="00886A98">
        <w:t xml:space="preserve">əртүрлі </w:t>
      </w:r>
      <w:r w:rsidRPr="00644B89">
        <w:t>автоматтандырылған  қондырғылар</w:t>
      </w:r>
      <w:r>
        <w:t xml:space="preserve"> </w:t>
      </w:r>
      <w:r w:rsidRPr="00644B89">
        <w:t>қолданылады:</w:t>
      </w:r>
    </w:p>
    <w:p w:rsidR="00327E22" w:rsidRPr="00644B89" w:rsidRDefault="00327E22" w:rsidP="00327E22">
      <w:r w:rsidRPr="00644B89">
        <w:t>ТӨҚ – топтық өлшеу қондырғылары;</w:t>
      </w:r>
    </w:p>
    <w:p w:rsidR="00327E22" w:rsidRPr="00644B89" w:rsidRDefault="00327E22" w:rsidP="00327E22">
      <w:r w:rsidRPr="00644B89">
        <w:t>АТҚ – автоматтандырылған топтық  қондырғылары;</w:t>
      </w:r>
    </w:p>
    <w:p w:rsidR="00327E22" w:rsidRPr="00644B89" w:rsidRDefault="00327E22" w:rsidP="00327E22">
      <w:r w:rsidRPr="00644B89">
        <w:t>АТӨҚ – автоматтандырылған топтық өлшеу қондырғылары;</w:t>
      </w:r>
    </w:p>
    <w:p w:rsidR="00327E22" w:rsidRPr="00644B89" w:rsidRDefault="00327E22" w:rsidP="00327E22">
      <w:r w:rsidRPr="00644B89">
        <w:t xml:space="preserve"> «Спутник» түріндегі блокты автоматтандырылған өлшеу</w:t>
      </w:r>
      <w:r>
        <w:t xml:space="preserve"> </w:t>
      </w:r>
      <w:r w:rsidRPr="00644B89">
        <w:t>қондырғылары.</w:t>
      </w:r>
    </w:p>
    <w:p w:rsidR="00327E22" w:rsidRPr="00644B89" w:rsidRDefault="00327E22" w:rsidP="00327E22">
      <w:r w:rsidRPr="00644B89">
        <w:t>Қазіргі  уақытта  мұнай  кен  орындарында  ұңғы  өнімдерін  өлшеуге</w:t>
      </w:r>
      <w:r>
        <w:t xml:space="preserve"> </w:t>
      </w:r>
      <w:r w:rsidRPr="00644B89">
        <w:t>арналған  автоматты  құрылғылары: А-Спутнигі, Б-Спутнигі  жəне  В-Спутнигі</w:t>
      </w:r>
      <w:r>
        <w:t xml:space="preserve"> </w:t>
      </w:r>
      <w:r w:rsidRPr="00644B89">
        <w:t>кеңінен  қолданылады. Олардың  жұмыс  принципі  бірдей. Қондырғылар  бір-бірінен  келесі  көрсеткіштері  бойынша  ерекшеленеді: жұмыс  қысымымен,</w:t>
      </w:r>
      <w:r>
        <w:t xml:space="preserve"> </w:t>
      </w:r>
      <w:r w:rsidRPr="00644B89">
        <w:t>қосылатын  ұңғы  санымен, ұңғылардың  максималды  өлшенетін  шығымымен,</w:t>
      </w:r>
      <w:r>
        <w:t xml:space="preserve"> </w:t>
      </w:r>
      <w:r w:rsidRPr="00644B89">
        <w:t>өлшенетін параметрлер  санымен, қолданылатын жабдықтар мен аспаптардың</w:t>
      </w:r>
      <w:r>
        <w:t xml:space="preserve"> </w:t>
      </w:r>
      <w:r w:rsidRPr="00644B89">
        <w:t>жинақтылығымен.</w:t>
      </w:r>
    </w:p>
    <w:p w:rsidR="00327E22" w:rsidRPr="00644B89" w:rsidRDefault="00327E22" w:rsidP="00327E22">
      <w:r w:rsidRPr="00644B89">
        <w:t>А-Спутнигі - бұл өлшеу  қондырғысы,  ұңғыларды  өлшеуге  автоматты</w:t>
      </w:r>
      <w:r>
        <w:t xml:space="preserve"> </w:t>
      </w:r>
      <w:r w:rsidRPr="00644B89">
        <w:t>түрде  қосуға, сондай–ақ  Спутникке  қосылған  ұңғылар  шығымын  автоматты</w:t>
      </w:r>
      <w:r>
        <w:t xml:space="preserve"> </w:t>
      </w:r>
      <w:r w:rsidRPr="00644B89">
        <w:t>өлшеу  үшін, сұйықты  беру  шамасына  қарай  ұңғы  жұмысын  қадағалауға</w:t>
      </w:r>
      <w:r>
        <w:t xml:space="preserve"> </w:t>
      </w:r>
      <w:r w:rsidRPr="00644B89">
        <w:t>(бақылауға) жəне апаттық жағдай кезінде ұңғыны автоматты түрде ажыратуға</w:t>
      </w:r>
      <w:r>
        <w:t xml:space="preserve"> </w:t>
      </w:r>
      <w:r w:rsidRPr="00644B89">
        <w:t>арналған</w:t>
      </w:r>
      <w:r w:rsidR="00254A16" w:rsidRPr="00254A16">
        <w:t xml:space="preserve"> </w:t>
      </w:r>
      <w:r w:rsidR="00254A16">
        <w:t>(2.1 сурет)</w:t>
      </w:r>
      <w:r w:rsidRPr="00644B89">
        <w:t>.</w:t>
      </w:r>
    </w:p>
    <w:p w:rsidR="00327E22" w:rsidRPr="00644B89" w:rsidRDefault="00327E22" w:rsidP="00327E22">
      <w:r w:rsidRPr="00644B89">
        <w:t>А-Спутнигі  екі блоктан  тұрады: өлшеу – қосқышынан жəне жергілікті</w:t>
      </w:r>
      <w:r>
        <w:t xml:space="preserve"> </w:t>
      </w:r>
      <w:r w:rsidRPr="00644B89">
        <w:t>автоматика блогынан (ЖАБ). Бұларда, ұңғының өлшенген шығымы автоматты</w:t>
      </w:r>
      <w:r>
        <w:t xml:space="preserve"> </w:t>
      </w:r>
      <w:r w:rsidRPr="00644B89">
        <w:t>түрде  тіркеліп  жəне  ұңғылар  өлшеуге  қосылады. А-Спутнигі  берілген  қатаң</w:t>
      </w:r>
      <w:r>
        <w:t xml:space="preserve"> </w:t>
      </w:r>
      <w:r w:rsidRPr="00644B89">
        <w:t>уақыт аралығында, ұңғыларды өлшеуге кезек–кезегімен қосылуын қамтамасыз</w:t>
      </w:r>
      <w:r>
        <w:t xml:space="preserve"> </w:t>
      </w:r>
      <w:r w:rsidRPr="00644B89">
        <w:t>ететін  берілген  бағдарлама  бойынша  жұмыс  жасайды. Ұңғыларды  өлшеу</w:t>
      </w:r>
      <w:r>
        <w:t xml:space="preserve"> </w:t>
      </w:r>
      <w:r w:rsidRPr="00644B89">
        <w:t>ұзақтығын  жергілікті автоматика блогында (ЖАБ) орнатылған уақыт релесінің</w:t>
      </w:r>
      <w:r>
        <w:t xml:space="preserve"> </w:t>
      </w:r>
      <w:r w:rsidRPr="00644B89">
        <w:t>көмегімен анықтайды.</w:t>
      </w:r>
    </w:p>
    <w:p w:rsidR="00327E22" w:rsidRDefault="00327E22" w:rsidP="00327E22">
      <w:r w:rsidRPr="00644B89">
        <w:t>А-Спутнигінің  кемшілігі – бұл  гидроциклонды  айырғышта  мұнайдан</w:t>
      </w:r>
      <w:r>
        <w:t xml:space="preserve"> </w:t>
      </w:r>
      <w:r w:rsidRPr="00644B89">
        <w:t>газдың  нашар  бөлінуіне  байланысты, есептегішке  сұйықтармен  бірге  газ</w:t>
      </w:r>
      <w:r>
        <w:t xml:space="preserve"> </w:t>
      </w:r>
      <w:r w:rsidRPr="00644B89">
        <w:lastRenderedPageBreak/>
        <w:t>көбіктеріде  түседі, осының  əсерінен  турбинді  есептегіштен  өтетін мұнайдың</w:t>
      </w:r>
      <w:r>
        <w:t xml:space="preserve"> </w:t>
      </w:r>
      <w:r w:rsidRPr="00644B89">
        <w:t>шығынын өлшеу дəлдігі жоғары болмайды.</w:t>
      </w:r>
    </w:p>
    <w:p w:rsidR="00327E22" w:rsidRDefault="00327E22" w:rsidP="00327E22"/>
    <w:p w:rsidR="00327E22" w:rsidRDefault="00327E22" w:rsidP="00327E22">
      <w:pPr>
        <w:ind w:firstLine="0"/>
        <w:jc w:val="center"/>
      </w:pPr>
      <w:r>
        <w:rPr>
          <w:noProof/>
          <w:lang w:val="ru-RU"/>
        </w:rPr>
        <w:drawing>
          <wp:inline distT="0" distB="0" distL="0" distR="0">
            <wp:extent cx="5938098" cy="3835021"/>
            <wp:effectExtent l="19050" t="0" r="5502"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rcRect/>
                    <a:stretch>
                      <a:fillRect/>
                    </a:stretch>
                  </pic:blipFill>
                  <pic:spPr bwMode="auto">
                    <a:xfrm>
                      <a:off x="0" y="0"/>
                      <a:ext cx="5936047" cy="3833696"/>
                    </a:xfrm>
                    <a:prstGeom prst="rect">
                      <a:avLst/>
                    </a:prstGeom>
                    <a:noFill/>
                    <a:ln w="9525">
                      <a:noFill/>
                      <a:miter lim="800000"/>
                      <a:headEnd/>
                      <a:tailEnd/>
                    </a:ln>
                  </pic:spPr>
                </pic:pic>
              </a:graphicData>
            </a:graphic>
          </wp:inline>
        </w:drawing>
      </w:r>
    </w:p>
    <w:p w:rsidR="00254A16" w:rsidRDefault="00254A16" w:rsidP="00327E22">
      <w:pPr>
        <w:jc w:val="center"/>
        <w:rPr>
          <w:rFonts w:cstheme="minorBidi"/>
          <w:lang w:val="ru-RU"/>
        </w:rPr>
      </w:pPr>
    </w:p>
    <w:p w:rsidR="00327E22" w:rsidRPr="00254A16" w:rsidRDefault="00327E22" w:rsidP="00327E22">
      <w:pPr>
        <w:jc w:val="center"/>
        <w:rPr>
          <w:rFonts w:cstheme="minorBidi"/>
        </w:rPr>
      </w:pPr>
      <w:r w:rsidRPr="00254A16">
        <w:rPr>
          <w:rFonts w:cstheme="minorBidi"/>
        </w:rPr>
        <w:t>1- ұңғыдан өнімді</w:t>
      </w:r>
      <w:r w:rsidRPr="00543156">
        <w:rPr>
          <w:rFonts w:cstheme="minorBidi"/>
        </w:rPr>
        <w:t xml:space="preserve"> ла</w:t>
      </w:r>
      <w:r w:rsidRPr="00254A16">
        <w:rPr>
          <w:rFonts w:cstheme="minorBidi"/>
        </w:rPr>
        <w:t>қтыру (шығару) желісі; 2- кері клапаны; 3- көпжүрісті ұңғыларды  қ</w:t>
      </w:r>
      <w:r w:rsidRPr="00543156">
        <w:rPr>
          <w:rFonts w:cstheme="minorBidi"/>
        </w:rPr>
        <w:t>ос</w:t>
      </w:r>
      <w:r w:rsidRPr="00254A16">
        <w:rPr>
          <w:rFonts w:cstheme="minorBidi"/>
        </w:rPr>
        <w:t>қыш; 4- ұңғының  роторлық  қосқышының (ауыстырғышының</w:t>
      </w:r>
      <w:r w:rsidRPr="00543156">
        <w:rPr>
          <w:rFonts w:cstheme="minorBidi"/>
        </w:rPr>
        <w:t>) жылжымалы  кареткасы (</w:t>
      </w:r>
      <w:r w:rsidRPr="00254A16">
        <w:rPr>
          <w:rFonts w:cstheme="minorBidi"/>
        </w:rPr>
        <w:t>қорабы); 5- бір  ұңғыға арналған</w:t>
      </w:r>
      <w:r w:rsidRPr="00543156">
        <w:rPr>
          <w:rFonts w:cstheme="minorBidi"/>
        </w:rPr>
        <w:t xml:space="preserve">  </w:t>
      </w:r>
      <w:r w:rsidRPr="00254A16">
        <w:rPr>
          <w:rFonts w:cstheme="minorBidi"/>
        </w:rPr>
        <w:t>өлшегіш  келте  құбыр; 5а- жинау  коллекторы (құбыры</w:t>
      </w:r>
      <w:r w:rsidRPr="00543156">
        <w:rPr>
          <w:rFonts w:cstheme="minorBidi"/>
        </w:rPr>
        <w:t>); 6–</w:t>
      </w:r>
      <w:r w:rsidRPr="00254A16">
        <w:rPr>
          <w:rFonts w:cstheme="minorBidi"/>
        </w:rPr>
        <w:t>гидроциклонды  айырғыш</w:t>
      </w:r>
      <w:r w:rsidRPr="00543156">
        <w:rPr>
          <w:rFonts w:cstheme="minorBidi"/>
        </w:rPr>
        <w:t>; 7- тос</w:t>
      </w:r>
      <w:r w:rsidRPr="00254A16">
        <w:rPr>
          <w:rFonts w:cstheme="minorBidi"/>
        </w:rPr>
        <w:t>қауыл  жапқыш (яғни, заслонка); 8-турби-налы  есептегіш; 9- қалқымалы</w:t>
      </w:r>
      <w:r w:rsidRPr="00543156">
        <w:rPr>
          <w:rFonts w:cstheme="minorBidi"/>
        </w:rPr>
        <w:t xml:space="preserve">  де</w:t>
      </w:r>
      <w:r w:rsidRPr="00254A16">
        <w:rPr>
          <w:rFonts w:cstheme="minorBidi"/>
        </w:rPr>
        <w:t>ңгей  реттегіш; 10-электроқозғалтқыш</w:t>
      </w:r>
      <w:r w:rsidRPr="00543156">
        <w:rPr>
          <w:rFonts w:cstheme="minorBidi"/>
        </w:rPr>
        <w:t>; 11- гидрожетек; 12- к</w:t>
      </w:r>
      <w:r w:rsidRPr="00254A16">
        <w:rPr>
          <w:rFonts w:cstheme="minorBidi"/>
        </w:rPr>
        <w:t>үш  цилиндрі; 13-ажыратқыштар</w:t>
      </w:r>
      <w:r w:rsidRPr="00543156">
        <w:rPr>
          <w:rFonts w:cstheme="minorBidi"/>
        </w:rPr>
        <w:t xml:space="preserve"> (отсекателдер).</w:t>
      </w:r>
    </w:p>
    <w:p w:rsidR="00254A16" w:rsidRPr="00254A16" w:rsidRDefault="00254A16" w:rsidP="00327E22">
      <w:pPr>
        <w:jc w:val="center"/>
        <w:rPr>
          <w:rFonts w:cstheme="minorBidi"/>
        </w:rPr>
      </w:pPr>
    </w:p>
    <w:p w:rsidR="00254A16" w:rsidRPr="00644B89" w:rsidRDefault="00254A16" w:rsidP="00254A16">
      <w:pPr>
        <w:jc w:val="center"/>
      </w:pPr>
      <w:r w:rsidRPr="00866952">
        <w:t xml:space="preserve">2.1 сурет. </w:t>
      </w:r>
      <w:r w:rsidRPr="00644B89">
        <w:t>А-Спутнигінің жалпы сұлбасы</w:t>
      </w:r>
    </w:p>
    <w:p w:rsidR="00327E22" w:rsidRDefault="00327E22" w:rsidP="00327E22"/>
    <w:p w:rsidR="00327E22" w:rsidRDefault="00327E22" w:rsidP="00327E22"/>
    <w:p w:rsidR="00327E22" w:rsidRPr="00075AC8" w:rsidRDefault="00327E22" w:rsidP="00327E22">
      <w:pPr>
        <w:pStyle w:val="2"/>
      </w:pPr>
      <w:bookmarkStart w:id="8" w:name="_Toc415003505"/>
      <w:r w:rsidRPr="00D26391">
        <w:t>2) Спутник-В, Спутник-Б, принципиалды схемалары, ерекшеліктері мен кемшіліктері.</w:t>
      </w:r>
      <w:bookmarkEnd w:id="8"/>
      <w:r w:rsidRPr="00075AC8">
        <w:t xml:space="preserve"> </w:t>
      </w:r>
    </w:p>
    <w:p w:rsidR="00327E22" w:rsidRDefault="00327E22" w:rsidP="00327E22"/>
    <w:p w:rsidR="00327E22" w:rsidRPr="00644B89" w:rsidRDefault="00E26258" w:rsidP="00327E22">
      <w:r>
        <w:t>В-Спутнигі бұл А-Спутнигі сияқты ұңғыларды</w:t>
      </w:r>
      <w:r w:rsidR="00327E22" w:rsidRPr="00644B89">
        <w:t xml:space="preserve"> берілген бағдарлама</w:t>
      </w:r>
      <w:r w:rsidR="00327E22">
        <w:t xml:space="preserve"> </w:t>
      </w:r>
      <w:r>
        <w:t>бойынша өлшеуге автоматты түрде</w:t>
      </w:r>
      <w:r w:rsidR="00327E22" w:rsidRPr="00644B89">
        <w:t xml:space="preserve"> қосуға  жəне  еркін </w:t>
      </w:r>
      <w:r>
        <w:t xml:space="preserve">газдың </w:t>
      </w:r>
      <w:r w:rsidR="00327E22" w:rsidRPr="00644B89">
        <w:t>шығымын</w:t>
      </w:r>
      <w:r w:rsidR="00327E22">
        <w:t xml:space="preserve"> </w:t>
      </w:r>
      <w:r w:rsidR="00327E22" w:rsidRPr="00644B89">
        <w:t>автоматты өлшеуге арналған</w:t>
      </w:r>
      <w:r w:rsidR="00254A16">
        <w:t xml:space="preserve"> (2.2 сурет)</w:t>
      </w:r>
      <w:r w:rsidR="00327E22" w:rsidRPr="00644B89">
        <w:t>.</w:t>
      </w:r>
    </w:p>
    <w:p w:rsidR="00327E22" w:rsidRDefault="00327E22" w:rsidP="00327E22">
      <w:r w:rsidRPr="00644B89">
        <w:t>Сұйықтар шығымы жоғарғы жəне төменгі деңгейден -9 мəлімет беретін</w:t>
      </w:r>
      <w:r>
        <w:t xml:space="preserve"> </w:t>
      </w:r>
      <w:r w:rsidRPr="00644B89">
        <w:t xml:space="preserve">гамма-датчиктер </w:t>
      </w:r>
      <w:r w:rsidR="00E26258">
        <w:t xml:space="preserve">арасындағы  көлемге жинақталған сұйықтардың </w:t>
      </w:r>
      <w:r w:rsidRPr="00644B89">
        <w:t>массасын</w:t>
      </w:r>
      <w:r>
        <w:t xml:space="preserve"> </w:t>
      </w:r>
      <w:r w:rsidR="00E26258">
        <w:t xml:space="preserve">өлшеу жəне сұйықтардың осы көлемді толтыру уақытын </w:t>
      </w:r>
      <w:r w:rsidRPr="00644B89">
        <w:t>ті</w:t>
      </w:r>
      <w:r w:rsidR="00E26258">
        <w:t>ркеу</w:t>
      </w:r>
      <w:r w:rsidRPr="00644B89">
        <w:t xml:space="preserve"> жолымен</w:t>
      </w:r>
      <w:r>
        <w:t xml:space="preserve"> </w:t>
      </w:r>
      <w:r w:rsidRPr="00644B89">
        <w:t>анықталады. Таза мұнайдың шығымы берілген  көлемдегі сұйықтар массасын</w:t>
      </w:r>
      <w:r>
        <w:t xml:space="preserve"> </w:t>
      </w:r>
      <w:r w:rsidRPr="00644B89">
        <w:t xml:space="preserve">таза судың </w:t>
      </w:r>
      <w:r w:rsidRPr="00644B89">
        <w:lastRenderedPageBreak/>
        <w:t>массасымен салыстыру арқылы анықталады.</w:t>
      </w:r>
    </w:p>
    <w:p w:rsidR="00327E22" w:rsidRDefault="00327E22" w:rsidP="00327E22">
      <w:r w:rsidRPr="00644B89">
        <w:t>В-Спутнигінің  көмегімен  сұйықтардың  шығымын  өлшеу  барысында</w:t>
      </w:r>
      <w:r>
        <w:t xml:space="preserve"> </w:t>
      </w:r>
      <w:r w:rsidRPr="00644B89">
        <w:t>мұнай мен судың тығыздықтарын тұрақты деп есептейміз. Өлшеу нəтижелері</w:t>
      </w:r>
      <w:r>
        <w:t xml:space="preserve"> </w:t>
      </w:r>
      <w:r w:rsidRPr="00644B89">
        <w:t>сыйымдылықтың т/тəуліктегі  толу  уақытын ескере отырып қайта есептеледі</w:t>
      </w:r>
      <w:r>
        <w:t xml:space="preserve"> </w:t>
      </w:r>
      <w:r w:rsidRPr="00644B89">
        <w:t>жəне жергілікті автоматика блогында (ЖАБ-БМА) тіркеледі.</w:t>
      </w:r>
    </w:p>
    <w:p w:rsidR="00327E22" w:rsidRDefault="00327E22" w:rsidP="00D26391">
      <w:pPr>
        <w:jc w:val="center"/>
      </w:pPr>
      <w:r>
        <w:rPr>
          <w:noProof/>
          <w:lang w:val="ru-RU"/>
        </w:rPr>
        <w:drawing>
          <wp:inline distT="0" distB="0" distL="0" distR="0">
            <wp:extent cx="4776224" cy="3575714"/>
            <wp:effectExtent l="19050" t="0" r="5326" b="0"/>
            <wp:docPr id="1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srcRect/>
                    <a:stretch>
                      <a:fillRect/>
                    </a:stretch>
                  </pic:blipFill>
                  <pic:spPr bwMode="auto">
                    <a:xfrm>
                      <a:off x="0" y="0"/>
                      <a:ext cx="4784215" cy="3581697"/>
                    </a:xfrm>
                    <a:prstGeom prst="rect">
                      <a:avLst/>
                    </a:prstGeom>
                    <a:noFill/>
                    <a:ln w="9525">
                      <a:noFill/>
                      <a:miter lim="800000"/>
                      <a:headEnd/>
                      <a:tailEnd/>
                    </a:ln>
                  </pic:spPr>
                </pic:pic>
              </a:graphicData>
            </a:graphic>
          </wp:inline>
        </w:drawing>
      </w:r>
    </w:p>
    <w:p w:rsidR="00254A16" w:rsidRDefault="00254A16" w:rsidP="00D26391">
      <w:pPr>
        <w:jc w:val="center"/>
      </w:pPr>
    </w:p>
    <w:p w:rsidR="00327E22" w:rsidRDefault="00327E22" w:rsidP="00D26391">
      <w:pPr>
        <w:jc w:val="center"/>
      </w:pPr>
      <w:r w:rsidRPr="00644B89">
        <w:t>1- тарату  батареясы; 2- резиналы  шарларға  арналған  сыйымдылық; 3-штуцерлер; 4- үш жүрісті клапандар; 5- жеке ұңғылардың өнімін  өлшеу үшін</w:t>
      </w:r>
      <w:r>
        <w:t xml:space="preserve"> </w:t>
      </w:r>
      <w:r w:rsidRPr="00644B89">
        <w:t>бағыттайтын  құбыр (линия);  6- үш  жүрісті  кран; 7– суланған  мұнайдың</w:t>
      </w:r>
      <w:r>
        <w:t xml:space="preserve"> </w:t>
      </w:r>
      <w:r w:rsidRPr="00644B89">
        <w:t>коллекторы; 8- сусыз  мұнайдың  коллекторы; 9- деңгейді  реттейтін  гамма-датчик; 10- айырғыш; 11-диафрагма; 12- тосқауыл  жапқыш (заслонка); 13-сифон; 14- тарирленген сыйымдылық; 15-тарирленген серіппе.</w:t>
      </w:r>
    </w:p>
    <w:p w:rsidR="00254A16" w:rsidRDefault="00254A16" w:rsidP="00254A16">
      <w:pPr>
        <w:jc w:val="center"/>
      </w:pPr>
    </w:p>
    <w:p w:rsidR="00254A16" w:rsidRPr="00644B89" w:rsidRDefault="00254A16" w:rsidP="00254A16">
      <w:pPr>
        <w:jc w:val="center"/>
      </w:pPr>
      <w:r>
        <w:t xml:space="preserve">2.2 сурет. </w:t>
      </w:r>
      <w:r w:rsidRPr="00644B89">
        <w:t>В-Спутнигінің жалпы сұлбасы</w:t>
      </w:r>
    </w:p>
    <w:p w:rsidR="00327E22" w:rsidRDefault="00327E22" w:rsidP="00327E22"/>
    <w:p w:rsidR="00327E22" w:rsidRDefault="00327E22" w:rsidP="00327E22"/>
    <w:p w:rsidR="00327E22" w:rsidRPr="00644B89" w:rsidRDefault="00327E22" w:rsidP="00327E22">
      <w:r w:rsidRPr="00644B89">
        <w:t>Ұңғылардың шығару желілерінде (выкидная линияда) парафин жиналған</w:t>
      </w:r>
      <w:r>
        <w:t xml:space="preserve"> </w:t>
      </w:r>
      <w:r w:rsidRPr="00644B89">
        <w:t>жағдайда,  оларды  тазалау  үшін  ұңғы  сағасынан  бастап  резиналы  шарларға</w:t>
      </w:r>
      <w:r>
        <w:t xml:space="preserve"> </w:t>
      </w:r>
      <w:r w:rsidRPr="00644B89">
        <w:t>арналған сыйымдылыққа-2  дейін мұнай ағынымен ығыстырылатын резиналы</w:t>
      </w:r>
      <w:r>
        <w:t xml:space="preserve"> </w:t>
      </w:r>
      <w:r w:rsidRPr="00644B89">
        <w:t>шарларды қолдану қарастырылған .</w:t>
      </w:r>
    </w:p>
    <w:p w:rsidR="00327E22" w:rsidRDefault="00327E22" w:rsidP="00327E22">
      <w:r w:rsidRPr="00644B89">
        <w:t>В-Спутнигінің  кемшілігі  мынада, яғни  парафинді  мұнайларды  өлшеу</w:t>
      </w:r>
      <w:r>
        <w:t xml:space="preserve"> </w:t>
      </w:r>
      <w:r w:rsidRPr="00644B89">
        <w:t>кезінде тарирлі сыйымдылыққа жиналған парафиндер  оның анықтау дəлдігін</w:t>
      </w:r>
      <w:r>
        <w:t xml:space="preserve"> </w:t>
      </w:r>
      <w:r w:rsidRPr="00644B89">
        <w:t>едəуір төмендетуі мүмкін.</w:t>
      </w:r>
      <w:r>
        <w:t xml:space="preserve"> </w:t>
      </w:r>
    </w:p>
    <w:p w:rsidR="00327E22" w:rsidRPr="00644B89" w:rsidRDefault="00327E22" w:rsidP="00327E22">
      <w:r w:rsidRPr="00644B89">
        <w:t>Б-40-Спутнигі бұл, жоғарыда айтылған қондырғылар сияқты ұңғыларды</w:t>
      </w:r>
      <w:r>
        <w:t xml:space="preserve"> </w:t>
      </w:r>
      <w:r w:rsidRPr="00644B89">
        <w:t>берілген бағдарлама бойынша өлшеуге автоматты түрде қосуға жəне ұңғылар</w:t>
      </w:r>
      <w:r>
        <w:t xml:space="preserve"> </w:t>
      </w:r>
      <w:r w:rsidRPr="00644B89">
        <w:t>шығымын автоматты өлшеуге арналған</w:t>
      </w:r>
      <w:r w:rsidR="00254A16">
        <w:t xml:space="preserve"> (2.3 сурет)</w:t>
      </w:r>
      <w:r w:rsidRPr="00644B89">
        <w:t>.</w:t>
      </w:r>
    </w:p>
    <w:p w:rsidR="00327E22" w:rsidRPr="00644B89" w:rsidRDefault="00327E22" w:rsidP="00327E22">
      <w:r w:rsidRPr="00644B89">
        <w:lastRenderedPageBreak/>
        <w:t>Б-40-Спутнигі А-Спутнигімен салыстырғанда анағұрлым жетіл-дірілген,</w:t>
      </w:r>
      <w:r>
        <w:t xml:space="preserve"> </w:t>
      </w:r>
      <w:r w:rsidR="00E26258">
        <w:t xml:space="preserve">себебі онда </w:t>
      </w:r>
      <w:r w:rsidRPr="00644B89">
        <w:t xml:space="preserve">мұнай ағынындағы судың пайыздық мөлшерін </w:t>
      </w:r>
      <w:r w:rsidR="00E26258">
        <w:t xml:space="preserve">үздіксіз </w:t>
      </w:r>
      <w:r w:rsidRPr="00644B89">
        <w:t>анықтап</w:t>
      </w:r>
      <w:r>
        <w:t xml:space="preserve"> </w:t>
      </w:r>
      <w:r w:rsidRPr="00644B89">
        <w:t>отыратын мұнайдың автоматты ылғал өлшеуіші орнатылған, сондай-ақ</w:t>
      </w:r>
      <w:r>
        <w:t xml:space="preserve"> </w:t>
      </w:r>
      <w:r w:rsidRPr="00644B89">
        <w:t>гидроциклонды айырғыштағы мұнайдан бөлінетін еркін газдың мөлшері</w:t>
      </w:r>
      <w:r>
        <w:t xml:space="preserve"> </w:t>
      </w:r>
      <w:r w:rsidRPr="00644B89">
        <w:t>турбиналы шығын өлшегіш көмегімен автоматты өлшенеді. Сұйықтың</w:t>
      </w:r>
      <w:r>
        <w:t xml:space="preserve"> </w:t>
      </w:r>
      <w:r w:rsidR="00E26258">
        <w:t xml:space="preserve">турбиналы  шығын </w:t>
      </w:r>
      <w:r w:rsidRPr="00644B89">
        <w:t>өлшегіші (ТОР) гидроциклонды айырғыштың</w:t>
      </w:r>
      <w:r>
        <w:t xml:space="preserve"> </w:t>
      </w:r>
      <w:r w:rsidRPr="00644B89">
        <w:t>технологиялық сыйымдылығындағы сұйық деңгейінен төмен орнатылған.</w:t>
      </w:r>
    </w:p>
    <w:p w:rsidR="00327E22" w:rsidRDefault="00327E22" w:rsidP="00327E22">
      <w:r w:rsidRPr="00644B89">
        <w:t xml:space="preserve"> Б-40-Спутнигінің көмегімен суланған жəне суланбаған ұңғылардың</w:t>
      </w:r>
      <w:r>
        <w:t xml:space="preserve"> </w:t>
      </w:r>
      <w:r w:rsidRPr="00644B89">
        <w:t>шығымдарын жеке өлшеуге болады.</w:t>
      </w:r>
    </w:p>
    <w:p w:rsidR="00327E22" w:rsidRDefault="00327E22" w:rsidP="00327E22"/>
    <w:p w:rsidR="00327E22" w:rsidRDefault="00327E22" w:rsidP="00D26391">
      <w:pPr>
        <w:jc w:val="center"/>
      </w:pPr>
      <w:r>
        <w:rPr>
          <w:noProof/>
          <w:lang w:val="ru-RU"/>
        </w:rPr>
        <w:drawing>
          <wp:inline distT="0" distB="0" distL="0" distR="0">
            <wp:extent cx="5277395" cy="2756848"/>
            <wp:effectExtent l="19050" t="0" r="0" b="0"/>
            <wp:docPr id="1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srcRect/>
                    <a:stretch>
                      <a:fillRect/>
                    </a:stretch>
                  </pic:blipFill>
                  <pic:spPr bwMode="auto">
                    <a:xfrm>
                      <a:off x="0" y="0"/>
                      <a:ext cx="5276611" cy="2756438"/>
                    </a:xfrm>
                    <a:prstGeom prst="rect">
                      <a:avLst/>
                    </a:prstGeom>
                    <a:noFill/>
                    <a:ln w="9525">
                      <a:noFill/>
                      <a:miter lim="800000"/>
                      <a:headEnd/>
                      <a:tailEnd/>
                    </a:ln>
                  </pic:spPr>
                </pic:pic>
              </a:graphicData>
            </a:graphic>
          </wp:inline>
        </w:drawing>
      </w:r>
    </w:p>
    <w:p w:rsidR="00327E22" w:rsidRPr="00644B89" w:rsidRDefault="00327E22" w:rsidP="00D26391">
      <w:pPr>
        <w:jc w:val="center"/>
      </w:pPr>
      <w:r w:rsidRPr="00644B89">
        <w:t>1- кері клапандар; 2-ысырмалар; 3- көпжүрісті  ұңғыларды  қосқыш</w:t>
      </w:r>
    </w:p>
    <w:p w:rsidR="00327E22" w:rsidRDefault="00327E22" w:rsidP="00D26391">
      <w:pPr>
        <w:jc w:val="center"/>
      </w:pPr>
      <w:r w:rsidRPr="00644B89">
        <w:t>(ауыстырғыш); 4-ұңғының  роторлық  қосқышының (ауыстырғышының)</w:t>
      </w:r>
      <w:r>
        <w:t xml:space="preserve"> </w:t>
      </w:r>
      <w:r w:rsidRPr="00644B89">
        <w:t>жылжымалы кареткасы (қорабы); 5- бір ұңғыға арналған өлшегіш келте құбыр;</w:t>
      </w:r>
      <w:r>
        <w:t xml:space="preserve"> </w:t>
      </w:r>
      <w:r w:rsidRPr="00644B89">
        <w:t>6- жинау коллекторы (құбыры); 7- ажыратқыштар (отсекателдер); 8- суланған</w:t>
      </w:r>
      <w:r>
        <w:t xml:space="preserve"> </w:t>
      </w:r>
      <w:r w:rsidRPr="00644B89">
        <w:t>мұнай  коллекторы; 9, 12-жабық  ысырмалар; 10, 11-ашық  ысырмалар; 13-</w:t>
      </w:r>
      <w:r>
        <w:t xml:space="preserve"> </w:t>
      </w:r>
      <w:r w:rsidRPr="00644B89">
        <w:t>гид</w:t>
      </w:r>
      <w:r w:rsidR="00E26258">
        <w:t xml:space="preserve">роциклонды  айырғыш; 14- қысым </w:t>
      </w:r>
      <w:r w:rsidRPr="00644B89">
        <w:t>құлауын  реттегіш; 15- газ  шығынын</w:t>
      </w:r>
      <w:r>
        <w:t xml:space="preserve"> </w:t>
      </w:r>
      <w:r w:rsidRPr="00644B89">
        <w:t>өлшегіш; 16, 16а- золотниктер; 17-қалытқы; 18-сұйық шығынын өлшегіш; 19-</w:t>
      </w:r>
      <w:r>
        <w:t xml:space="preserve"> </w:t>
      </w:r>
      <w:r w:rsidRPr="00644B89">
        <w:t>поршенді клапан; 20-ылғал  өлшегіш; 21- гидрожетек; 22- электрқозғалтқыш;</w:t>
      </w:r>
      <w:r>
        <w:t xml:space="preserve"> </w:t>
      </w:r>
      <w:r w:rsidRPr="00644B89">
        <w:t>23- сусыз мұнай коллекторы; 24 – ұңғыдан өнімді лақтыру (шығару) желісі.</w:t>
      </w:r>
    </w:p>
    <w:p w:rsidR="00327E22" w:rsidRDefault="00327E22" w:rsidP="00327E22"/>
    <w:p w:rsidR="00254A16" w:rsidRPr="00644B89" w:rsidRDefault="00254A16" w:rsidP="00254A16">
      <w:pPr>
        <w:jc w:val="center"/>
      </w:pPr>
      <w:r>
        <w:t xml:space="preserve">2.3 сурет. </w:t>
      </w:r>
      <w:r w:rsidRPr="00644B89">
        <w:t>Б-40 - Спутнигінің жалпы сұлбасы.</w:t>
      </w:r>
    </w:p>
    <w:p w:rsidR="00327E22" w:rsidRDefault="00327E22" w:rsidP="00327E22"/>
    <w:p w:rsidR="00327E22" w:rsidRPr="00644B89" w:rsidRDefault="00327E22" w:rsidP="00327E22">
      <w:r w:rsidRPr="00644B89">
        <w:t>Өлшеуге қойылған кез-келген ұңғының сұйығы, ұңғының роторлық</w:t>
      </w:r>
      <w:r>
        <w:t xml:space="preserve"> </w:t>
      </w:r>
      <w:r w:rsidRPr="00644B89">
        <w:t>қосқышы (ауыстырғышы)-4 арқылы гидроциклонды  айырғышқа-13</w:t>
      </w:r>
      <w:r>
        <w:t xml:space="preserve"> </w:t>
      </w:r>
      <w:r w:rsidRPr="00644B89">
        <w:t>бағытталады. Газдың  айырғыштан  шығарында  қысым  құлауын реттеуіш-14</w:t>
      </w:r>
      <w:r>
        <w:t xml:space="preserve"> </w:t>
      </w:r>
      <w:r w:rsidRPr="00644B89">
        <w:t>орнатылған, ол газ шығынын өлше</w:t>
      </w:r>
      <w:r w:rsidR="00E26258">
        <w:t xml:space="preserve">гіш-15 пен  айырғыш арасындағы </w:t>
      </w:r>
      <w:r w:rsidRPr="00644B89">
        <w:t>тұрақты</w:t>
      </w:r>
      <w:r>
        <w:t xml:space="preserve"> </w:t>
      </w:r>
      <w:r w:rsidRPr="00644B89">
        <w:t>қысым  құлауын (өзгерісін) ұстап тұрады. Қысымның  тұрақты  құлауы</w:t>
      </w:r>
      <w:r>
        <w:t xml:space="preserve"> </w:t>
      </w:r>
      <w:r w:rsidRPr="00644B89">
        <w:t>золотниктер-16 жəне 16а арқылы поршенді клапанға -19 беріледі.</w:t>
      </w:r>
    </w:p>
    <w:p w:rsidR="00327E22" w:rsidRPr="00644B89" w:rsidRDefault="00327E22" w:rsidP="00327E22">
      <w:r w:rsidRPr="00644B89">
        <w:t>Мұнайдағы  су  мөлшерін  анықтауда, мұнай  мен  судың  диэлектрлік</w:t>
      </w:r>
      <w:r>
        <w:t xml:space="preserve"> </w:t>
      </w:r>
      <w:r w:rsidRPr="00644B89">
        <w:t>қасиеттерінен су-мұнай қоспасының диэлектрлік өткізгіштігінің  тəуелділігіне</w:t>
      </w:r>
      <w:r>
        <w:t xml:space="preserve"> </w:t>
      </w:r>
      <w:r w:rsidRPr="00644B89">
        <w:lastRenderedPageBreak/>
        <w:t>негізделген мұнайдың сулануын өлшеудің жанама əдісі көбірек тараған. Бізге</w:t>
      </w:r>
      <w:r>
        <w:t xml:space="preserve"> </w:t>
      </w:r>
      <w:r w:rsidRPr="00644B89">
        <w:t>белгілі болғандай, сусыз мұнай диэлектрлі болып табылады, жəне оның</w:t>
      </w:r>
      <w:r>
        <w:t xml:space="preserve"> </w:t>
      </w:r>
      <w:r w:rsidRPr="00644B89">
        <w:t>диэлектрлік өткізгіштігі ε=2,1ч2,5, ал бұл көрсеткіш (яғни, диэлектрлік</w:t>
      </w:r>
      <w:r>
        <w:t xml:space="preserve"> </w:t>
      </w:r>
      <w:r w:rsidRPr="00644B89">
        <w:t>өткізгіштік- ε) минералданған қабат суларында 80-ге дейін жетеді.</w:t>
      </w:r>
    </w:p>
    <w:p w:rsidR="00327E22" w:rsidRDefault="00327E22" w:rsidP="00327E22">
      <w:r w:rsidRPr="00644B89">
        <w:t>Қазіргі кезде қолданылатын ылғал өлшегіштер – талданатын сумұнайлы</w:t>
      </w:r>
      <w:r>
        <w:t xml:space="preserve"> </w:t>
      </w:r>
      <w:r w:rsidR="00E26258">
        <w:t xml:space="preserve">ортаға батырылған, екі </w:t>
      </w:r>
      <w:r w:rsidRPr="00644B89">
        <w:t>элек</w:t>
      </w:r>
      <w:r w:rsidR="00E26258">
        <w:t xml:space="preserve">тродтан құралған конденсатор </w:t>
      </w:r>
      <w:r w:rsidRPr="00644B89">
        <w:t>сыйымдылығын</w:t>
      </w:r>
      <w:r>
        <w:t xml:space="preserve"> </w:t>
      </w:r>
      <w:r w:rsidRPr="00644B89">
        <w:t>өлшеу негізінде жұмыс жасайды. Мұнайдағы немесе мұнай эмульсияларындағы</w:t>
      </w:r>
      <w:r>
        <w:t xml:space="preserve"> </w:t>
      </w:r>
      <w:r w:rsidRPr="00644B89">
        <w:t>су мөлшерін анықтау үшін кен орындарында Дина-Старка аппараты кеңінен</w:t>
      </w:r>
      <w:r>
        <w:t xml:space="preserve"> </w:t>
      </w:r>
      <w:r w:rsidRPr="00644B89">
        <w:t>қолданылады.</w:t>
      </w:r>
    </w:p>
    <w:p w:rsidR="00327E22" w:rsidRPr="00327E22" w:rsidRDefault="00327E22" w:rsidP="00327E22">
      <w:pPr>
        <w:rPr>
          <w:b/>
        </w:rPr>
      </w:pPr>
    </w:p>
    <w:p w:rsidR="00327E22" w:rsidRPr="00327E22" w:rsidRDefault="00327E22" w:rsidP="00327E22">
      <w:pPr>
        <w:rPr>
          <w:b/>
        </w:rPr>
      </w:pPr>
      <w:r w:rsidRPr="00327E22">
        <w:rPr>
          <w:b/>
        </w:rPr>
        <w:t>Негізгі əдебиеттер: 1[60-72].</w:t>
      </w:r>
    </w:p>
    <w:p w:rsidR="00327E22" w:rsidRPr="00327E22" w:rsidRDefault="00327E22" w:rsidP="00327E22">
      <w:pPr>
        <w:rPr>
          <w:b/>
        </w:rPr>
      </w:pPr>
      <w:r w:rsidRPr="00327E22">
        <w:rPr>
          <w:b/>
        </w:rPr>
        <w:t>Қосымша əдебиеттер: 2[22-32].</w:t>
      </w:r>
    </w:p>
    <w:p w:rsidR="00327E22" w:rsidRPr="00327E22" w:rsidRDefault="00327E22" w:rsidP="00327E22">
      <w:pPr>
        <w:jc w:val="center"/>
        <w:rPr>
          <w:b/>
        </w:rPr>
      </w:pPr>
      <w:r w:rsidRPr="00327E22">
        <w:rPr>
          <w:b/>
        </w:rPr>
        <w:t>Бақылау  сұрақтары:</w:t>
      </w:r>
    </w:p>
    <w:p w:rsidR="00327E22" w:rsidRPr="00644B89" w:rsidRDefault="00327E22" w:rsidP="00327E22">
      <w:r w:rsidRPr="00644B89">
        <w:t>1. Ұңғы өнімін өлш</w:t>
      </w:r>
      <w:r w:rsidR="00E23629">
        <w:t>еу қандай мақсатпен жүргізіледі</w:t>
      </w:r>
      <w:r w:rsidRPr="00644B89">
        <w:t>?</w:t>
      </w:r>
    </w:p>
    <w:p w:rsidR="00327E22" w:rsidRPr="00644B89" w:rsidRDefault="00327E22" w:rsidP="00327E22">
      <w:r w:rsidRPr="00644B89">
        <w:t>2. Əртүрлі “Спутниктермен” ұңғы  өнімдерін  өлшеудің  жұмыс  принципін</w:t>
      </w:r>
      <w:r>
        <w:t xml:space="preserve"> </w:t>
      </w:r>
      <w:r w:rsidRPr="00644B89">
        <w:t>түсіндір.</w:t>
      </w:r>
    </w:p>
    <w:p w:rsidR="00327E22" w:rsidRPr="00644B89" w:rsidRDefault="00327E22" w:rsidP="00327E22">
      <w:r w:rsidRPr="00644B89">
        <w:t>3. Қандай “Спутниктерде” сұйықты  өлшеу  көлемдік  əдіспен  жəне  массалық</w:t>
      </w:r>
      <w:r>
        <w:t xml:space="preserve"> </w:t>
      </w:r>
      <w:r w:rsidRPr="00644B89">
        <w:t>əдіспен жүргізіледі?</w:t>
      </w:r>
    </w:p>
    <w:p w:rsidR="00327E22" w:rsidRPr="00644B89" w:rsidRDefault="00327E22" w:rsidP="00327E22">
      <w:r w:rsidRPr="00644B89">
        <w:t>4. Сұйықтардың  көлемдік  шығын  өлшегіштерінің  көрсеткіш  дəлдігі  қандай</w:t>
      </w:r>
      <w:r>
        <w:t xml:space="preserve"> </w:t>
      </w:r>
      <w:r w:rsidRPr="00644B89">
        <w:t>параметрлерге байланысты болады?</w:t>
      </w:r>
    </w:p>
    <w:p w:rsidR="00327E22" w:rsidRPr="00644B89" w:rsidRDefault="00327E22" w:rsidP="00327E22">
      <w:r w:rsidRPr="00644B89">
        <w:t>5. Мұнайдағы судың құрамын қалай анықтайды?</w:t>
      </w:r>
    </w:p>
    <w:p w:rsidR="00C66E09" w:rsidRDefault="00C66E09" w:rsidP="00160206"/>
    <w:p w:rsidR="00C66E09" w:rsidRDefault="00C66E09" w:rsidP="00160206"/>
    <w:p w:rsidR="009D5298" w:rsidRPr="00D17ADA" w:rsidRDefault="009D5298" w:rsidP="00160206">
      <w:pPr>
        <w:pStyle w:val="1"/>
      </w:pPr>
      <w:bookmarkStart w:id="9" w:name="_Toc415003506"/>
      <w:r w:rsidRPr="00D17ADA">
        <w:t xml:space="preserve">2 тақырып. </w:t>
      </w:r>
      <w:r>
        <w:t>Кәсіпшіліктегі құбырөткізгіштер</w:t>
      </w:r>
      <w:bookmarkEnd w:id="9"/>
      <w:r w:rsidRPr="00D17ADA">
        <w:t xml:space="preserve"> </w:t>
      </w:r>
    </w:p>
    <w:p w:rsidR="009D5298" w:rsidRDefault="009D5298" w:rsidP="00160206">
      <w:pPr>
        <w:pStyle w:val="1"/>
      </w:pPr>
      <w:bookmarkStart w:id="10" w:name="_Toc415003507"/>
      <w:r>
        <w:t>Лекция 3.</w:t>
      </w:r>
      <w:bookmarkEnd w:id="10"/>
      <w:r>
        <w:t xml:space="preserve"> </w:t>
      </w:r>
    </w:p>
    <w:p w:rsidR="009D5298" w:rsidRDefault="009D5298" w:rsidP="00160206">
      <w:r>
        <w:t>1) Құбырөтк</w:t>
      </w:r>
      <w:r w:rsidR="00EF309A">
        <w:t>і</w:t>
      </w:r>
      <w:r>
        <w:t>згіштердің топтастырылуы.</w:t>
      </w:r>
    </w:p>
    <w:p w:rsidR="009D5298" w:rsidRDefault="009D5298" w:rsidP="00160206">
      <w:r>
        <w:t>2) Құбырөткізгіштерді төсеу.</w:t>
      </w:r>
    </w:p>
    <w:p w:rsidR="009D5298" w:rsidRDefault="009D5298" w:rsidP="00160206">
      <w:r>
        <w:t>3) Құбырлардың өткізу қабілеттілігін арттыру.</w:t>
      </w:r>
    </w:p>
    <w:p w:rsidR="00EF309A" w:rsidRDefault="00EF309A" w:rsidP="00160206"/>
    <w:p w:rsidR="009E403C" w:rsidRDefault="009E403C" w:rsidP="00160206">
      <w:pPr>
        <w:pStyle w:val="2"/>
      </w:pPr>
    </w:p>
    <w:p w:rsidR="00EF309A" w:rsidRPr="00EF309A" w:rsidRDefault="00883AE8" w:rsidP="00160206">
      <w:pPr>
        <w:pStyle w:val="2"/>
      </w:pPr>
      <w:bookmarkStart w:id="11" w:name="_Toc415003508"/>
      <w:r>
        <w:t xml:space="preserve">1) </w:t>
      </w:r>
      <w:r w:rsidR="00EF309A" w:rsidRPr="00EF309A">
        <w:t>Құбырөткізгіштердің топтастырылуы</w:t>
      </w:r>
      <w:bookmarkEnd w:id="11"/>
    </w:p>
    <w:p w:rsidR="00EF309A" w:rsidRPr="00EF309A" w:rsidRDefault="00EF309A" w:rsidP="00160206">
      <w:r w:rsidRPr="00EF309A">
        <w:t>Мұнай кенорындарында ұңғыма өнімдерін тасымалдайтын құбырларды келесі түрдегідей жіктейді:</w:t>
      </w:r>
    </w:p>
    <w:p w:rsidR="000345D2" w:rsidRPr="00EF309A" w:rsidRDefault="000345D2" w:rsidP="00160206">
      <w:r w:rsidRPr="00EF309A">
        <w:rPr>
          <w:b/>
          <w:bCs/>
        </w:rPr>
        <w:t xml:space="preserve">Тағайындалуы  бойынша </w:t>
      </w:r>
      <w:r w:rsidRPr="00EF309A">
        <w:t>– мұнай құбырлары, газ құбырлары, мұнай-газ-су құбырлары;</w:t>
      </w:r>
    </w:p>
    <w:p w:rsidR="000345D2" w:rsidRPr="00EF309A" w:rsidRDefault="000345D2" w:rsidP="00160206">
      <w:r w:rsidRPr="00EF309A">
        <w:rPr>
          <w:b/>
          <w:bCs/>
        </w:rPr>
        <w:t xml:space="preserve">Арыны бойынша </w:t>
      </w:r>
      <w:r w:rsidRPr="00EF309A">
        <w:t>– арынды және арынсыз;</w:t>
      </w:r>
    </w:p>
    <w:p w:rsidR="000345D2" w:rsidRPr="00EF309A" w:rsidRDefault="000345D2" w:rsidP="00160206">
      <w:r w:rsidRPr="00EF309A">
        <w:rPr>
          <w:b/>
          <w:bCs/>
        </w:rPr>
        <w:t xml:space="preserve">Жұмыс қысымы бойынша </w:t>
      </w:r>
      <w:r w:rsidRPr="00EF309A">
        <w:t>– жоғарғы (6,4 МПа және одан жоғары), орташа (1,6 МПа) және төменгі (0,6 МПа) қысымды;</w:t>
      </w:r>
    </w:p>
    <w:p w:rsidR="000345D2" w:rsidRPr="00EF309A" w:rsidRDefault="000345D2" w:rsidP="00160206">
      <w:r w:rsidRPr="00EF309A">
        <w:rPr>
          <w:b/>
          <w:bCs/>
        </w:rPr>
        <w:t xml:space="preserve">Төселу тәсілі бойынша </w:t>
      </w:r>
      <w:r w:rsidRPr="00EF309A">
        <w:t>– жер асты, жер үсті және су асты;</w:t>
      </w:r>
    </w:p>
    <w:p w:rsidR="00EF309A" w:rsidRPr="00EF309A" w:rsidRDefault="00EF309A" w:rsidP="00160206">
      <w:r w:rsidRPr="00EF309A">
        <w:t>Мұнай кенорындарында ұңғыма өнімдерін тасымалдайтын құбырларды келесі түрдегідей жіктейді:</w:t>
      </w:r>
    </w:p>
    <w:p w:rsidR="000345D2" w:rsidRPr="00EF309A" w:rsidRDefault="000345D2" w:rsidP="00160206">
      <w:r w:rsidRPr="00EF309A">
        <w:rPr>
          <w:b/>
          <w:bCs/>
        </w:rPr>
        <w:t xml:space="preserve">Функциясы бойынша </w:t>
      </w:r>
      <w:r w:rsidRPr="00EF309A">
        <w:t xml:space="preserve">– ұңғыма сағасынан топтық өлшеу қондырғысына дейінгі лақтыру желісі – ішкі кәсіпшілік құбырлары; кенорындарынан ұңғым өнімдерін жинау және орталық жинау пунктіне немесе газ өңдеу зауытына </w:t>
      </w:r>
      <w:r w:rsidRPr="00EF309A">
        <w:lastRenderedPageBreak/>
        <w:t>тасымалдауға арналған кәсіпшілік аралық құбырлар; магистралды – тауарлы өнімді тұтынушыға беруге арналған ұзынынан созылған мұнай және газ құбырлары;</w:t>
      </w:r>
    </w:p>
    <w:p w:rsidR="000345D2" w:rsidRPr="00EF309A" w:rsidRDefault="000345D2" w:rsidP="00160206">
      <w:r w:rsidRPr="00EF309A">
        <w:rPr>
          <w:b/>
          <w:bCs/>
        </w:rPr>
        <w:t xml:space="preserve">Айдалатын өнімнің құрамы бойынша </w:t>
      </w:r>
      <w:r w:rsidRPr="00EF309A">
        <w:t>– мұнай, газ, мұнай-газ және су коллекторлары; тауарлық мұнай құбырлары.</w:t>
      </w:r>
    </w:p>
    <w:p w:rsidR="000345D2" w:rsidRPr="00EF309A" w:rsidRDefault="000345D2" w:rsidP="00160206">
      <w:r w:rsidRPr="00EF309A">
        <w:rPr>
          <w:b/>
          <w:bCs/>
        </w:rPr>
        <w:t xml:space="preserve">Жұмыстың гидравликалық схемасы бойынша </w:t>
      </w:r>
      <w:r w:rsidRPr="00EF309A">
        <w:t>– тармақталмаған қарапайым құбырлар, тармақталған күрделі құбырлар (оларға тұйықталған сақиналы құбырлар жатады).</w:t>
      </w:r>
    </w:p>
    <w:p w:rsidR="00EF309A" w:rsidRPr="00EF309A" w:rsidRDefault="00EF309A" w:rsidP="00160206">
      <w:r w:rsidRPr="00EF309A">
        <w:t>Қабат қысымын ұстау үшін суды айдау ұңғымаларына тасымалдауға арналған құбырлар келесідей бөлінеді:</w:t>
      </w:r>
    </w:p>
    <w:p w:rsidR="000345D2" w:rsidRPr="00EF309A" w:rsidRDefault="000345D2" w:rsidP="00160206">
      <w:r w:rsidRPr="00EF309A">
        <w:t>Магистралды су құбырлары – қысымды көтеретін сорапты станциялардан;</w:t>
      </w:r>
    </w:p>
    <w:p w:rsidR="000345D2" w:rsidRPr="00EF309A" w:rsidRDefault="000345D2" w:rsidP="00160206">
      <w:r w:rsidRPr="00EF309A">
        <w:t>Жеткізетін су құбырлары – магистралды су құбырынан шоғырлы сорап станциясына (ШСС-КНС) дейін;</w:t>
      </w:r>
    </w:p>
    <w:p w:rsidR="000345D2" w:rsidRPr="00EF309A" w:rsidRDefault="000345D2" w:rsidP="00160206">
      <w:r w:rsidRPr="00EF309A">
        <w:t xml:space="preserve">Тарататын су құбырлары – ШСС-нан айдау ұңғыларына дейін. </w:t>
      </w:r>
    </w:p>
    <w:p w:rsidR="00EF309A" w:rsidRDefault="00EF309A" w:rsidP="00160206"/>
    <w:p w:rsidR="009E403C" w:rsidRPr="00EF309A" w:rsidRDefault="009E403C" w:rsidP="00160206"/>
    <w:p w:rsidR="00883AE8" w:rsidRDefault="00EF309A" w:rsidP="009E403C">
      <w:pPr>
        <w:pStyle w:val="2"/>
      </w:pPr>
      <w:bookmarkStart w:id="12" w:name="_Toc415003509"/>
      <w:r w:rsidRPr="00C3353E">
        <w:t>2) Құбырөткізгіштерді төсеу</w:t>
      </w:r>
      <w:bookmarkEnd w:id="12"/>
    </w:p>
    <w:p w:rsidR="009E403C" w:rsidRPr="009E403C" w:rsidRDefault="009E403C" w:rsidP="009E403C">
      <w:pPr>
        <w:rPr>
          <w:highlight w:val="yellow"/>
        </w:rPr>
      </w:pPr>
    </w:p>
    <w:p w:rsidR="00C3353E" w:rsidRDefault="00C3353E" w:rsidP="00C3353E">
      <w:r>
        <w:t>Барлық  құбырлар  сұйыққа  толық  толтырылған  жəне  сұйыққа  толық</w:t>
      </w:r>
      <w:r w:rsidR="00FC156D" w:rsidRPr="00FC156D">
        <w:t xml:space="preserve"> </w:t>
      </w:r>
      <w:r>
        <w:t>толтырылмаған құбырлар болып  бөлінеді.  Қимасы  сұйыққа  толық толған</w:t>
      </w:r>
      <w:r w:rsidR="00FC156D" w:rsidRPr="00FC156D">
        <w:t xml:space="preserve"> </w:t>
      </w:r>
      <w:r>
        <w:t>құбырларды  арынды деп атайды, ал  толық толмаған құбырларды  арынды деп</w:t>
      </w:r>
      <w:r w:rsidR="00FC156D" w:rsidRPr="00FC156D">
        <w:t xml:space="preserve"> </w:t>
      </w:r>
      <w:r>
        <w:t>те  арынсыз  деп  те  атайды.  Лақтыру  желілері  жəне  мұнай  жинау</w:t>
      </w:r>
      <w:r w:rsidR="00FC156D" w:rsidRPr="00FC156D">
        <w:t xml:space="preserve"> </w:t>
      </w:r>
      <w:r>
        <w:t>коллекторлары  əдетте  сұйықтармен  толық  толмайды. Өйткені  олардың</w:t>
      </w:r>
      <w:r w:rsidR="00FC156D" w:rsidRPr="00FC156D">
        <w:t xml:space="preserve"> </w:t>
      </w:r>
      <w:r>
        <w:t>қимасының бір бөлігі  газбен  толтырылады.</w:t>
      </w:r>
    </w:p>
    <w:p w:rsidR="00C3353E" w:rsidRDefault="00C3353E" w:rsidP="00C3353E">
      <w:r>
        <w:t xml:space="preserve"> Ұңғы  өнімдері  лақтыру  желісінен  автоматты  топтық  өлшеу</w:t>
      </w:r>
      <w:r w:rsidR="00FC156D" w:rsidRPr="00FC156D">
        <w:t xml:space="preserve"> </w:t>
      </w:r>
      <w:r>
        <w:t>қондырғысына  (АТӨҚ) дейін  сағадағы  жəне  АТӨҚ-дағы  қысымдардың</w:t>
      </w:r>
      <w:r w:rsidR="00FC156D" w:rsidRPr="00FC156D">
        <w:t xml:space="preserve"> </w:t>
      </w:r>
      <w:r>
        <w:t>айырмашылығы  есебінен  қозғалады. Ұңғы  өнімдеріне  байланысты  лақтыру</w:t>
      </w:r>
      <w:r w:rsidR="00FC156D" w:rsidRPr="00FC156D">
        <w:t xml:space="preserve"> </w:t>
      </w:r>
      <w:r>
        <w:t>желілерінің диаметрлері 75-150 мм аралығында  қабылданып  жəне де жер асты</w:t>
      </w:r>
      <w:r w:rsidR="00FC156D" w:rsidRPr="00FC156D">
        <w:t xml:space="preserve"> </w:t>
      </w:r>
      <w:r>
        <w:t>арқылы төселеді. Олардың ұзындығы  техника –экономикалық  есептер арқылы</w:t>
      </w:r>
      <w:r w:rsidR="00FC156D" w:rsidRPr="00FC156D">
        <w:t xml:space="preserve"> </w:t>
      </w:r>
      <w:r>
        <w:t>анықталады жəне қашықтығы  4 км –ге  дейін жетеді. АТӨҚ-нан сығымды</w:t>
      </w:r>
      <w:r w:rsidR="00FC156D" w:rsidRPr="00FC156D">
        <w:t xml:space="preserve"> </w:t>
      </w:r>
      <w:r>
        <w:t>сорап станциясына (ССС-ДНС) дейін немесе  мұнай дайындау қондырғысына</w:t>
      </w:r>
      <w:r w:rsidR="00FC156D" w:rsidRPr="00FC156D">
        <w:t xml:space="preserve"> </w:t>
      </w:r>
      <w:r>
        <w:t>(МДҚ-УПН) дейін  əдетте  диаметрлері 200-500мм  болатын  жинау</w:t>
      </w:r>
      <w:r w:rsidR="00FC156D" w:rsidRPr="00FC156D">
        <w:t xml:space="preserve"> </w:t>
      </w:r>
      <w:r>
        <w:t>коллекторлары  төселеді  жəне  қашықтығы  10 км –ге  дейін  жетеді.  Кен</w:t>
      </w:r>
      <w:r w:rsidR="00FC156D" w:rsidRPr="00FC156D">
        <w:t xml:space="preserve"> </w:t>
      </w:r>
      <w:r>
        <w:t>орындарында  мұнайдан  бөлінген  газды  жинау  жəне  дайындау  үшін  газ</w:t>
      </w:r>
      <w:r w:rsidR="00FC156D" w:rsidRPr="00FC156D">
        <w:t xml:space="preserve"> </w:t>
      </w:r>
      <w:r>
        <w:t>құбырлары төселеді.</w:t>
      </w:r>
    </w:p>
    <w:p w:rsidR="00C3353E" w:rsidRDefault="00C3353E" w:rsidP="00C3353E">
      <w:r>
        <w:t>Мұнай  кен  орындарындағы  жинау  жүйелерін  гидравликалық  есептеу</w:t>
      </w:r>
      <w:r w:rsidR="00FC156D" w:rsidRPr="00FC156D">
        <w:t xml:space="preserve"> </w:t>
      </w:r>
      <w:r>
        <w:t>кезінде ұңғы өнімінің құбыр бойымен қозғалысының əр түрлі жағдайларымен</w:t>
      </w:r>
      <w:r w:rsidR="00FC156D" w:rsidRPr="00FC156D">
        <w:t xml:space="preserve"> </w:t>
      </w:r>
      <w:r>
        <w:t>кездесеміз.  Қабат энергиясының əсерінен өнімді тасымалдау кезінде ұңғының</w:t>
      </w:r>
      <w:r w:rsidR="00FC156D" w:rsidRPr="00FC156D">
        <w:t xml:space="preserve"> </w:t>
      </w:r>
      <w:r>
        <w:t>лақтыру желісінде екі фазалы газ-сұйықты қоспаның қозғалысы байқалады, ал</w:t>
      </w:r>
      <w:r w:rsidR="00FC156D" w:rsidRPr="00FC156D">
        <w:t xml:space="preserve"> </w:t>
      </w:r>
      <w:r>
        <w:t>сулану кезінде үш фазалы қоспаның  қозғалысы  болады. Сығымды сорапты</w:t>
      </w:r>
      <w:r w:rsidR="00FC156D" w:rsidRPr="00FC156D">
        <w:t xml:space="preserve"> </w:t>
      </w:r>
      <w:r>
        <w:t>станцияларынан  соң  құбырлар  желісі  бойынша  келесі  фазалар  қозғалады:</w:t>
      </w:r>
      <w:r w:rsidR="00FC156D" w:rsidRPr="00FC156D">
        <w:t xml:space="preserve"> </w:t>
      </w:r>
      <w:r>
        <w:t>мұнай  немесе  сулы-мұнай  эмульсиясы, газ, кей  жағдайда  су. Сулы-мұнай</w:t>
      </w:r>
      <w:r w:rsidR="00FC156D" w:rsidRPr="00FC156D">
        <w:t xml:space="preserve"> </w:t>
      </w:r>
      <w:r>
        <w:t>эмульсиясы көп жағдайда  тұтқырлы  созылымды сұйықтық болып  табылады.</w:t>
      </w:r>
    </w:p>
    <w:p w:rsidR="00FC156D" w:rsidRPr="00FC156D" w:rsidRDefault="00C3353E" w:rsidP="00C3353E">
      <w:r>
        <w:t>Ағынның құрамында қатты бөлшектердің - механикалық қоспалар, парафиндер</w:t>
      </w:r>
      <w:r w:rsidR="00FC156D" w:rsidRPr="00FC156D">
        <w:t xml:space="preserve"> </w:t>
      </w:r>
      <w:r>
        <w:t xml:space="preserve">жəне  асфальтендердің  болуы  өнімнің  қозғалысын  қиындатады. </w:t>
      </w:r>
      <w:r>
        <w:lastRenderedPageBreak/>
        <w:t>Мұнайды</w:t>
      </w:r>
      <w:r w:rsidR="00FC156D" w:rsidRPr="00FC156D">
        <w:t xml:space="preserve"> </w:t>
      </w:r>
      <w:r>
        <w:t>тасымалдау  кезінде  пештерді  қолдануды  немесе  қоршаған  ортаға  жылудың</w:t>
      </w:r>
      <w:r w:rsidR="00FC156D" w:rsidRPr="00FC156D">
        <w:t xml:space="preserve"> </w:t>
      </w:r>
      <w:r>
        <w:t>табиғи  жоғалуын  ескере  отырып, процестің  изотермиялық  емес  екенін</w:t>
      </w:r>
      <w:r w:rsidR="00FC156D" w:rsidRPr="00FC156D">
        <w:t xml:space="preserve"> </w:t>
      </w:r>
      <w:r>
        <w:t>ескеретін гидравликалық есептерді жүргізуге тура келеді.</w:t>
      </w:r>
    </w:p>
    <w:p w:rsidR="00C3353E" w:rsidRPr="00C3353E" w:rsidRDefault="00C3353E" w:rsidP="00C3353E">
      <w:r>
        <w:t>Келешекте өндірілетін мұнай мен газға  есептелген құбырлар желісінің</w:t>
      </w:r>
      <w:r w:rsidR="00FC156D" w:rsidRPr="00FC156D">
        <w:t xml:space="preserve"> </w:t>
      </w:r>
      <w:r>
        <w:t>жобалық өткізгіштік қабілетін, осы құбырлар желісі салынып болған соң біразуақыт  өткеннен  кейін  ғана толық пайдаланады. Осылайша, құбырлар желісі</w:t>
      </w:r>
      <w:r w:rsidR="00FC156D" w:rsidRPr="00FC156D">
        <w:t xml:space="preserve"> </w:t>
      </w:r>
      <w:r>
        <w:t>бірнеше  жыл  бойы  толық  жүктелмей  жұмыс  жасайды. Техникалық-</w:t>
      </w:r>
      <w:r w:rsidR="00FC156D" w:rsidRPr="00FC156D">
        <w:t xml:space="preserve"> </w:t>
      </w:r>
      <w:r>
        <w:t>экономикалық  есептеулер  нəтижесінде  кіші  диаметрлі  құбырлар  желісінің</w:t>
      </w:r>
      <w:r w:rsidR="00FC156D" w:rsidRPr="00FC156D">
        <w:t xml:space="preserve"> </w:t>
      </w:r>
      <w:r>
        <w:t>құрылысын  мұнай өндірудің ұлғаю шамасына қарай біртіндеп жүзеге асыру</w:t>
      </w:r>
      <w:r w:rsidR="00FC156D" w:rsidRPr="00FC156D">
        <w:t xml:space="preserve"> </w:t>
      </w:r>
      <w:r>
        <w:t>тиімді болуы мүмкін. Үлкен диаметрлі бір құбыр желісін  екі немесе бірнеше</w:t>
      </w:r>
      <w:r w:rsidR="00FC156D" w:rsidRPr="00FC156D">
        <w:t xml:space="preserve"> </w:t>
      </w:r>
      <w:r>
        <w:t>кіші диаметрлі құбырлармен алмастыру сулы жəне сусыз мұнайды бөлек жинау</w:t>
      </w:r>
      <w:r w:rsidR="00FC156D" w:rsidRPr="00FC156D">
        <w:t xml:space="preserve"> </w:t>
      </w:r>
      <w:r>
        <w:t>кезінде дұрыс болуы мүмкін. Коррозия белгілері байқалған кезде сұйықтар мен</w:t>
      </w:r>
      <w:r w:rsidR="00FC156D" w:rsidRPr="00FC156D">
        <w:t xml:space="preserve"> </w:t>
      </w:r>
      <w:r>
        <w:t>газдарды  бөлек  тасымалдайтын  құбырларды  пайдаланғанымыз  жөн, себебі</w:t>
      </w:r>
      <w:r w:rsidRPr="00C3353E">
        <w:t xml:space="preserve"> ағын  жылдамдығы  өскен  сайын  құбырлардың  ішкі  бетінің  коррозияға</w:t>
      </w:r>
      <w:r w:rsidR="00FC156D" w:rsidRPr="00FC156D">
        <w:t xml:space="preserve"> </w:t>
      </w:r>
      <w:r w:rsidRPr="00C3353E">
        <w:t>ұшырауы азаяды. Қоспаның жылдамдығы  баяу (аз) болса, минералды су (яғни,</w:t>
      </w:r>
      <w:r w:rsidR="00FC156D" w:rsidRPr="00FC156D">
        <w:t xml:space="preserve"> </w:t>
      </w:r>
      <w:r w:rsidRPr="00C3353E">
        <w:t>құрамында əртүрлі  тұздары бар  су)  құбырдың төменгі бетімен  өзінше  жеке</w:t>
      </w:r>
      <w:r w:rsidR="00FC156D" w:rsidRPr="00FC156D">
        <w:t xml:space="preserve"> </w:t>
      </w:r>
      <w:r w:rsidRPr="00C3353E">
        <w:t>ағын  ретінде  қозғалып, сол  төңіректегі  коррозияның  əрекеттілігін  арттыра</w:t>
      </w:r>
      <w:r w:rsidR="00FC156D" w:rsidRPr="00FC156D">
        <w:t xml:space="preserve"> </w:t>
      </w:r>
      <w:r w:rsidRPr="00C3353E">
        <w:t>түседі. Жылдамдық  пен  турбуленттіліктің (яғни, құйынды  ағынның) өсуіне</w:t>
      </w:r>
      <w:r w:rsidR="00FC156D" w:rsidRPr="00FC156D">
        <w:t xml:space="preserve"> </w:t>
      </w:r>
      <w:r w:rsidRPr="00C3353E">
        <w:t>байланысты коррозияның қарқындылығы азаяды, себебі агрессивті орта құбыр</w:t>
      </w:r>
      <w:r w:rsidR="00FC156D" w:rsidRPr="00FC156D">
        <w:t xml:space="preserve"> </w:t>
      </w:r>
      <w:r w:rsidRPr="00C3353E">
        <w:t>қабырғаларынан оқшауланады, ал  қабырғалардың  өзі  мұнаймен  үнемі</w:t>
      </w:r>
      <w:r w:rsidR="00FC156D" w:rsidRPr="00FC156D">
        <w:t xml:space="preserve"> </w:t>
      </w:r>
      <w:r w:rsidRPr="00C3353E">
        <w:t>майланып тұрады. Мұнай-газ  қоспаларын  үлкен  диаметрлі  құбырлармен,</w:t>
      </w:r>
      <w:r w:rsidR="00FC156D" w:rsidRPr="00FC156D">
        <w:t xml:space="preserve"> </w:t>
      </w:r>
      <w:r w:rsidRPr="00C3353E">
        <w:t>əсіресе жергілікті жер бедері тегіс  емес (яғни, ойлы-қырлы) жерлермен</w:t>
      </w:r>
      <w:r w:rsidR="00FC156D" w:rsidRPr="00FC156D">
        <w:t xml:space="preserve"> </w:t>
      </w:r>
      <w:r w:rsidRPr="00C3353E">
        <w:t>тасымалдау кезінде газды тығындар пайда болып, ағыс бірқалыпты болмайды.</w:t>
      </w:r>
    </w:p>
    <w:p w:rsidR="00C3353E" w:rsidRPr="00E02FF6" w:rsidRDefault="00C3353E" w:rsidP="00C3353E">
      <w:r w:rsidRPr="00C3353E">
        <w:t>Үлкен диаметрлі бір  құбырды  бірнеше  кіші  диаметрлі  құбырлармен</w:t>
      </w:r>
      <w:r w:rsidR="00FC156D" w:rsidRPr="00FC156D">
        <w:t xml:space="preserve"> </w:t>
      </w:r>
      <w:r w:rsidRPr="00C3353E">
        <w:t>алмастыру мұнайды  жинау жəне тасымалдау  жүйесінің  сенімділігі  мен</w:t>
      </w:r>
      <w:r w:rsidR="00FC156D" w:rsidRPr="00FC156D">
        <w:t xml:space="preserve"> </w:t>
      </w:r>
      <w:r w:rsidRPr="00C3353E">
        <w:t>икемділігін арттырады, себебі апаттық  жағдай  бола  қалған  кезде  ұңғыны</w:t>
      </w:r>
      <w:r w:rsidR="00FC156D" w:rsidRPr="00FC156D">
        <w:t xml:space="preserve"> </w:t>
      </w:r>
      <w:r w:rsidRPr="00E02FF6">
        <w:t>тоқтатпай  жөндеу жұмыстарын жүргізуге мүмкіндік береді.</w:t>
      </w:r>
    </w:p>
    <w:p w:rsidR="00FC156D" w:rsidRPr="00AF0E7E" w:rsidRDefault="00C3353E" w:rsidP="00C3353E">
      <w:r w:rsidRPr="00E02FF6">
        <w:t>Құбырдың диаметрін жəне жинақтаушы коллекторлардың санын дұрыс</w:t>
      </w:r>
      <w:r w:rsidR="00FC156D" w:rsidRPr="00FC156D">
        <w:t xml:space="preserve"> </w:t>
      </w:r>
      <w:r w:rsidRPr="00E02FF6">
        <w:t>таңдау үшін нақты шарттарды тиянақты  қарастырып, техника-экономикалық</w:t>
      </w:r>
      <w:r w:rsidR="00FC156D" w:rsidRPr="00FC156D">
        <w:t xml:space="preserve"> </w:t>
      </w:r>
      <w:r w:rsidRPr="00E02FF6">
        <w:t>талдау жүргізу керек. Мұнайкəсіпшілік коммуникацияларын салу</w:t>
      </w:r>
      <w:r w:rsidR="00FC156D" w:rsidRPr="00FC156D">
        <w:t xml:space="preserve"> </w:t>
      </w:r>
      <w:r w:rsidRPr="00E02FF6">
        <w:t>барысында  пісірілуі (сваркіленуі) жақсы, шыңдалған болаттан жасалған</w:t>
      </w:r>
      <w:r w:rsidR="00FC156D" w:rsidRPr="00FC156D">
        <w:t xml:space="preserve"> </w:t>
      </w:r>
      <w:r w:rsidRPr="00E02FF6">
        <w:t>құбырлар қолданылады. Бұл құбырларды жіксіз, электропісірілетін, спиральды</w:t>
      </w:r>
      <w:r w:rsidR="0056026F">
        <w:t xml:space="preserve">-пісірілетін жəне </w:t>
      </w:r>
      <w:r w:rsidRPr="00E02FF6">
        <w:t>тағы басқа конструкциялар түрінде шығарады. Үлкен</w:t>
      </w:r>
      <w:r w:rsidR="00FC156D" w:rsidRPr="00FC156D">
        <w:t xml:space="preserve"> </w:t>
      </w:r>
      <w:r w:rsidRPr="00E02FF6">
        <w:t>диаметрлі тігіссіз (шовсыз) құбырларды ыстыққа  шыңдап, ал кіші диаметрлі</w:t>
      </w:r>
      <w:r w:rsidR="00FC156D" w:rsidRPr="00FC156D">
        <w:t xml:space="preserve"> </w:t>
      </w:r>
      <w:r w:rsidRPr="00E02FF6">
        <w:t>құбырларды суыққа шыңдап дайындайды. Үлкен диаметрлі пісіріліп жасалған</w:t>
      </w:r>
      <w:r w:rsidR="00FC156D" w:rsidRPr="00FC156D">
        <w:t xml:space="preserve"> </w:t>
      </w:r>
      <w:r w:rsidRPr="00E02FF6">
        <w:t>құбырлардың  жігі  ұзына бойына немесе спиралды болып түседі, ал  кіші</w:t>
      </w:r>
      <w:r w:rsidR="00FC156D" w:rsidRPr="00FC156D">
        <w:t xml:space="preserve"> </w:t>
      </w:r>
      <w:r w:rsidRPr="00E02FF6">
        <w:t>диаметрлі құбырлардың жігі тек ұзына бойына түседі.</w:t>
      </w:r>
      <w:r w:rsidR="00FC156D" w:rsidRPr="00FC156D">
        <w:t xml:space="preserve"> </w:t>
      </w:r>
    </w:p>
    <w:p w:rsidR="00C3353E" w:rsidRPr="00E02FF6" w:rsidRDefault="00C3353E" w:rsidP="00C3353E">
      <w:r w:rsidRPr="00E02FF6">
        <w:t>Мұнай кен орындарын тұрғызу барысында, көп  жағдайда  сыртқы</w:t>
      </w:r>
      <w:r w:rsidR="00FC156D" w:rsidRPr="00AF0E7E">
        <w:t xml:space="preserve"> </w:t>
      </w:r>
      <w:r w:rsidRPr="00E02FF6">
        <w:t>диаметрі 57-426 мм, ұзындығы 4-тен 12,5м  дейінгі  мартенді  болаттардан</w:t>
      </w:r>
      <w:r w:rsidR="00FC156D" w:rsidRPr="00AF0E7E">
        <w:t xml:space="preserve"> </w:t>
      </w:r>
      <w:r w:rsidRPr="00E02FF6">
        <w:t>жасалған (маркасы ст.10, ст.20, жəне 4сп.) ыстыққа шыңдалған жіксіз (шовсыз)</w:t>
      </w:r>
      <w:r w:rsidR="00FC156D" w:rsidRPr="00AF0E7E">
        <w:t xml:space="preserve"> </w:t>
      </w:r>
      <w:r w:rsidRPr="00E02FF6">
        <w:t>құбырлар кең қолданыс табуда.</w:t>
      </w:r>
    </w:p>
    <w:p w:rsidR="00883AE8" w:rsidRDefault="00883AE8" w:rsidP="00160206">
      <w:pPr>
        <w:rPr>
          <w:highlight w:val="yellow"/>
        </w:rPr>
      </w:pPr>
    </w:p>
    <w:p w:rsidR="009E403C" w:rsidRDefault="009E403C" w:rsidP="00160206">
      <w:pPr>
        <w:rPr>
          <w:highlight w:val="yellow"/>
        </w:rPr>
      </w:pPr>
    </w:p>
    <w:p w:rsidR="00EF309A" w:rsidRDefault="00EF309A" w:rsidP="00160206">
      <w:pPr>
        <w:pStyle w:val="2"/>
      </w:pPr>
      <w:bookmarkStart w:id="13" w:name="_Toc415003510"/>
      <w:r w:rsidRPr="00AF0E7E">
        <w:lastRenderedPageBreak/>
        <w:t>3) Құбырлардың өткізу қабілеттілігін арттыру</w:t>
      </w:r>
      <w:bookmarkEnd w:id="13"/>
    </w:p>
    <w:p w:rsidR="00EF309A" w:rsidRPr="00FC156D" w:rsidRDefault="00EF309A" w:rsidP="00160206"/>
    <w:p w:rsidR="00FC156D" w:rsidRPr="00E02FF6" w:rsidRDefault="00FC156D" w:rsidP="00FC156D">
      <w:r w:rsidRPr="00E02FF6">
        <w:t>Кен орнының ауданы бойынша төселетін құбырлар желісін салу кезінде</w:t>
      </w:r>
      <w:r w:rsidRPr="00FC156D">
        <w:t xml:space="preserve"> </w:t>
      </w:r>
      <w:r w:rsidRPr="00E02FF6">
        <w:t>келесідей тəртіпті ұстанады: құбырлар желісі өтетін жер жерпайдаланушымен</w:t>
      </w:r>
      <w:r w:rsidRPr="00FC156D">
        <w:t xml:space="preserve"> </w:t>
      </w:r>
      <w:r w:rsidRPr="00E02FF6">
        <w:t>келісіп, уақытша</w:t>
      </w:r>
      <w:r w:rsidR="0056026F">
        <w:t xml:space="preserve">  қарауға  алынады. Содан соң жерді </w:t>
      </w:r>
      <w:r w:rsidRPr="00E02FF6">
        <w:t xml:space="preserve">тоң </w:t>
      </w:r>
      <w:r w:rsidR="0056026F">
        <w:t xml:space="preserve">қабатынан </w:t>
      </w:r>
      <w:r w:rsidRPr="00E02FF6">
        <w:t>төмен</w:t>
      </w:r>
      <w:r w:rsidRPr="00FC156D">
        <w:t xml:space="preserve"> </w:t>
      </w:r>
      <w:r w:rsidRPr="00E02FF6">
        <w:t>тереңдікке дейін қазып жəне құбырларды траншеяға жақындатады, одан кейін</w:t>
      </w:r>
      <w:r w:rsidRPr="00FC156D">
        <w:t xml:space="preserve"> </w:t>
      </w:r>
      <w:r w:rsidRPr="00E02FF6">
        <w:t>құбырларды  құбыртөсегіштермен  ұстап тұрып, құбырлардың  жалғасқан</w:t>
      </w:r>
      <w:r w:rsidRPr="00FC156D">
        <w:t xml:space="preserve"> </w:t>
      </w:r>
      <w:r w:rsidRPr="00E02FF6">
        <w:t>жерлерін  қолмен (диаметрі 800мм-ге дейінгі құбырларды) немесе автоматты</w:t>
      </w:r>
      <w:r w:rsidRPr="00FC156D">
        <w:t xml:space="preserve"> </w:t>
      </w:r>
      <w:r w:rsidRPr="00E02FF6">
        <w:t>түрде (диаметрі 800мм-ден жоғары құбырларды) пісіріп-дəнекерлеп жалғайды.</w:t>
      </w:r>
    </w:p>
    <w:p w:rsidR="00FC156D" w:rsidRPr="00E02FF6" w:rsidRDefault="00FC156D" w:rsidP="00FC156D">
      <w:r w:rsidRPr="00E02FF6">
        <w:t>Құбырлардың сыртқы бетін балшық пен қақтан тазартып, битумды жабынмен</w:t>
      </w:r>
      <w:r w:rsidRPr="00FC156D">
        <w:t xml:space="preserve"> </w:t>
      </w:r>
      <w:r w:rsidR="0056026F">
        <w:t>қаптайды, одан кейін құбырды</w:t>
      </w:r>
      <w:r w:rsidRPr="00E02FF6">
        <w:t xml:space="preserve"> электрокоррозиядан сақтайтын</w:t>
      </w:r>
      <w:r w:rsidRPr="00FC156D">
        <w:t xml:space="preserve"> </w:t>
      </w:r>
      <w:r w:rsidRPr="00E02FF6">
        <w:t>гидроизоляциялық лентамен орайды.</w:t>
      </w:r>
      <w:r w:rsidRPr="00FC156D">
        <w:t xml:space="preserve"> </w:t>
      </w:r>
      <w:r w:rsidRPr="00E02FF6">
        <w:t>Осы жұмыстарды жүргізіп болған соң пісірілген жəне оқшауланған (яғни,</w:t>
      </w:r>
      <w:r w:rsidRPr="00FC156D">
        <w:t xml:space="preserve"> </w:t>
      </w:r>
      <w:r w:rsidRPr="00E02FF6">
        <w:t>сыртқы беті қапталған) құбырларды құбыртөсегішпен траншея түбіне түсіреді</w:t>
      </w:r>
      <w:r w:rsidRPr="00FC156D">
        <w:t xml:space="preserve"> </w:t>
      </w:r>
      <w:r w:rsidRPr="00E02FF6">
        <w:t>де, осы траншеяны қазу барысында алынған топырақпен кері көмеді. Көміп</w:t>
      </w:r>
      <w:r w:rsidRPr="00FC156D">
        <w:t xml:space="preserve"> </w:t>
      </w:r>
      <w:r w:rsidRPr="00E02FF6">
        <w:t>болған соң жер бетін грейдермен тегістеп, рекультивация жүргізеді, яғни</w:t>
      </w:r>
      <w:r w:rsidRPr="00FC156D">
        <w:t xml:space="preserve"> </w:t>
      </w:r>
      <w:r w:rsidRPr="00E02FF6">
        <w:t>топырақтың құнарлығын қалпына келтіру жұмыстары атқарылады. Егер жер</w:t>
      </w:r>
      <w:r w:rsidRPr="00FC156D">
        <w:t xml:space="preserve"> </w:t>
      </w:r>
      <w:r w:rsidRPr="00E02FF6">
        <w:t>ауылшаруашылық дақылдарын өсіруге жарамаса, рекультивация жүргізілмейді.</w:t>
      </w:r>
    </w:p>
    <w:p w:rsidR="00FC156D" w:rsidRPr="00FC156D" w:rsidRDefault="00FC156D" w:rsidP="00FC156D">
      <w:r w:rsidRPr="00E02FF6">
        <w:t>Кейбір жағдайларда құбырлар желісінің бір бөлігін немесе толықтай су</w:t>
      </w:r>
      <w:r w:rsidRPr="00FC156D">
        <w:t xml:space="preserve"> </w:t>
      </w:r>
      <w:r w:rsidRPr="00E02FF6">
        <w:t>астымен  төсеу қажет болады. Бұл кезде құбырларды коррозиядан сақтау үшін</w:t>
      </w:r>
      <w:r w:rsidRPr="00FC156D">
        <w:t xml:space="preserve"> асбоцементті немесе битумды изоляция қолданылады. Ал сулы кедергілерден өту үшін дюкердеп аталатын су арнасының астынан өтетін траншея қазылады.</w:t>
      </w:r>
    </w:p>
    <w:p w:rsidR="00FC156D" w:rsidRPr="00FC156D" w:rsidRDefault="00FC156D" w:rsidP="00FC156D">
      <w:r w:rsidRPr="00FC156D">
        <w:t xml:space="preserve">Құбырларды </w:t>
      </w:r>
      <w:r w:rsidR="0056026F">
        <w:t>су астымен төсеу барысында</w:t>
      </w:r>
      <w:r w:rsidR="0056026F" w:rsidRPr="0056026F">
        <w:t xml:space="preserve"> </w:t>
      </w:r>
      <w:r w:rsidRPr="00FC156D">
        <w:t>оларға келесі талаптар қойылады:</w:t>
      </w:r>
    </w:p>
    <w:p w:rsidR="00FC156D" w:rsidRPr="00FC156D" w:rsidRDefault="0056026F" w:rsidP="00FC156D">
      <w:r w:rsidRPr="0056026F">
        <w:t>-</w:t>
      </w:r>
      <w:r w:rsidR="00FC156D" w:rsidRPr="00FC156D">
        <w:t xml:space="preserve"> құбырлар желісі кем дегенде екі қатарлы (тізбекті) болу керек;</w:t>
      </w:r>
    </w:p>
    <w:p w:rsidR="00FC156D" w:rsidRPr="00FC156D" w:rsidRDefault="0056026F" w:rsidP="00FC156D">
      <w:r w:rsidRPr="0056026F">
        <w:t>-</w:t>
      </w:r>
      <w:r w:rsidR="00FC156D" w:rsidRPr="00FC156D">
        <w:t xml:space="preserve"> құбырларды кемелердің якорінен сақтайтын қорғаныс  болу керек;</w:t>
      </w:r>
    </w:p>
    <w:p w:rsidR="00FC156D" w:rsidRPr="00FC156D" w:rsidRDefault="0056026F" w:rsidP="00FC156D">
      <w:r w:rsidRPr="0056026F">
        <w:t>-</w:t>
      </w:r>
      <w:r w:rsidR="00FC156D" w:rsidRPr="00FC156D">
        <w:t xml:space="preserve"> құбырлар желісінің жəне  пісірілген жерлердің беріктік шарттары сақталуы керек.</w:t>
      </w:r>
    </w:p>
    <w:p w:rsidR="00FC156D" w:rsidRPr="00FC156D" w:rsidRDefault="00FC156D" w:rsidP="00FC156D">
      <w:r w:rsidRPr="00FC156D">
        <w:t xml:space="preserve">Кəсіпшілік құбырлар желісінің күрделі жүйедегі трассасын таңдау кезінде кен орнын игерудің комплексті жобасының мəліметтерін, яғни  ұңғылардың орналасу торын, кен орнын (қабат қысымын </w:t>
      </w:r>
      <w:r w:rsidR="0056026F">
        <w:t xml:space="preserve">ұстап </w:t>
      </w:r>
      <w:r w:rsidRPr="00FC156D">
        <w:t>тұру арқылы  немесе ұстамай-ақ) игеру режимін ескере отырып топографиялық картасын, құбырлар желісінің қажетті трассасын іздеуді, “Спутникті” қондырғыларды  жəне сығымды сорап станцияларының жабдықтарын, мұнайды дайындау қондырғысын, суды дайындау қондырғысын, тауарлық</w:t>
      </w:r>
      <w:r w:rsidR="0056026F">
        <w:t xml:space="preserve"> парктерді </w:t>
      </w:r>
      <w:r w:rsidRPr="00FC156D">
        <w:t>жəне газ өңдеу зауыттарын орналастыруға арналған алаңдарды таңдауды негізге алады.</w:t>
      </w:r>
    </w:p>
    <w:p w:rsidR="00FC156D" w:rsidRPr="00AF0E7E" w:rsidRDefault="00FC156D" w:rsidP="00FC156D">
      <w:r w:rsidRPr="00AF0E7E">
        <w:t xml:space="preserve">Жергілікті жер бедері (рельефі) тегіс жəне елді мекендері жоқ жерлерде жекелеген құбырлар желісінің </w:t>
      </w:r>
      <w:r w:rsidR="0056026F">
        <w:t xml:space="preserve">трассасын </w:t>
      </w:r>
      <w:r w:rsidRPr="00AF0E7E">
        <w:t>таңдау</w:t>
      </w:r>
      <w:r w:rsidR="0056026F">
        <w:t xml:space="preserve"> қиынға </w:t>
      </w:r>
      <w:r w:rsidRPr="00AF0E7E">
        <w:t xml:space="preserve">соқпайды, олар  ең қысқа жолмен, яғни түзу сызық бойымен, төселеді. Егер кен орнының алып жатқан ауданында елді мекендер, ғимараттар болса немесе </w:t>
      </w:r>
      <w:r w:rsidR="0056026F">
        <w:t xml:space="preserve">жер бедері </w:t>
      </w:r>
      <w:r w:rsidRPr="00AF0E7E">
        <w:t>тегіс болмаса, онда құбырлар желісінің трассасын таңдау жəне қажет</w:t>
      </w:r>
      <w:r w:rsidR="0056026F">
        <w:t xml:space="preserve">ті объектілерді орналастырудың тиімді жолдарын </w:t>
      </w:r>
      <w:r w:rsidRPr="00AF0E7E">
        <w:t>қарастыру керек. Жергілікті жердегі құбырлар желісінің жатқан жерін анықтайтын сызықты - құбырлар желісінің трассасы деп атайды. Картаға немесе жергілікті жердің жоспарына түсірілген бұл сызықты – трасса жоспары деп атайды.</w:t>
      </w:r>
    </w:p>
    <w:p w:rsidR="00FC156D" w:rsidRPr="00AF0E7E" w:rsidRDefault="00FC156D" w:rsidP="00FC156D">
      <w:r w:rsidRPr="00AF0E7E">
        <w:lastRenderedPageBreak/>
        <w:t>Құбырлар желісін жобалау барысында трассаны таңдаудан басқа  келесі мəселелер шешімін табады:</w:t>
      </w:r>
    </w:p>
    <w:p w:rsidR="00FC156D" w:rsidRPr="00AF0E7E" w:rsidRDefault="0056026F" w:rsidP="00FC156D">
      <w:r w:rsidRPr="0056026F">
        <w:t>-</w:t>
      </w:r>
      <w:r w:rsidR="00FC156D" w:rsidRPr="00AF0E7E">
        <w:t xml:space="preserve"> металға жұмсалатын шығыны, құрылысы мен пайдалануға кететін шығындары ең аз болатын лақтыру желілері мен жинау коллекторларының тиімді ұзындықтарын жəне диаметрлерін таңдау;</w:t>
      </w:r>
    </w:p>
    <w:p w:rsidR="00FC156D" w:rsidRPr="00AF0E7E" w:rsidRDefault="0056026F" w:rsidP="00FC156D">
      <w:r w:rsidRPr="0056026F">
        <w:t>-</w:t>
      </w:r>
      <w:r w:rsidR="00FC156D" w:rsidRPr="00AF0E7E">
        <w:t xml:space="preserve"> құбырлар желісінің гидравликалық, жылулық жəне механикалық есептеулері.</w:t>
      </w:r>
    </w:p>
    <w:p w:rsidR="00FC156D" w:rsidRPr="00AF0E7E" w:rsidRDefault="00FC156D" w:rsidP="00FC156D">
      <w:pPr>
        <w:rPr>
          <w:highlight w:val="yellow"/>
        </w:rPr>
      </w:pPr>
      <w:r w:rsidRPr="00AF0E7E">
        <w:t>Парафинді мұнайларға арналған</w:t>
      </w:r>
      <w:r w:rsidR="0056026F">
        <w:t xml:space="preserve"> жинау жүйесін </w:t>
      </w:r>
      <w:r w:rsidRPr="00AF0E7E">
        <w:t>жобала</w:t>
      </w:r>
      <w:r w:rsidR="0056026F">
        <w:t xml:space="preserve">у кезінде құбырлар желісінің </w:t>
      </w:r>
      <w:r w:rsidRPr="00AF0E7E">
        <w:t>жылулық</w:t>
      </w:r>
      <w:r w:rsidR="0056026F">
        <w:t xml:space="preserve"> есептеріне ерекше </w:t>
      </w:r>
      <w:r w:rsidRPr="00AF0E7E">
        <w:t xml:space="preserve">көңіл </w:t>
      </w:r>
      <w:r w:rsidR="0056026F">
        <w:t xml:space="preserve">бөлу </w:t>
      </w:r>
      <w:r w:rsidRPr="00AF0E7E">
        <w:t xml:space="preserve">керек, яғни </w:t>
      </w:r>
      <w:r w:rsidR="0056026F">
        <w:t xml:space="preserve">мұнайды қыздыратын пештердің </w:t>
      </w:r>
      <w:r w:rsidRPr="00AF0E7E">
        <w:t xml:space="preserve">қажетті </w:t>
      </w:r>
      <w:r w:rsidR="0056026F">
        <w:t xml:space="preserve">саны мен қоршаған </w:t>
      </w:r>
      <w:r w:rsidRPr="00AF0E7E">
        <w:t>ортаға жылу шығынын болдырмайтын жылулық оқшаулау қалыңдығын анықтау керек.</w:t>
      </w:r>
    </w:p>
    <w:p w:rsidR="00E02FF6" w:rsidRPr="00E02FF6" w:rsidRDefault="00E02FF6" w:rsidP="00160206"/>
    <w:p w:rsidR="00C3353E" w:rsidRPr="009E403C" w:rsidRDefault="00C3353E" w:rsidP="00C3353E">
      <w:pPr>
        <w:rPr>
          <w:b/>
        </w:rPr>
      </w:pPr>
      <w:r w:rsidRPr="009E403C">
        <w:rPr>
          <w:b/>
        </w:rPr>
        <w:t>Негізгі əдебиеттер: 1[73-90].</w:t>
      </w:r>
    </w:p>
    <w:p w:rsidR="00C3353E" w:rsidRPr="009E403C" w:rsidRDefault="00C3353E" w:rsidP="00C3353E">
      <w:pPr>
        <w:rPr>
          <w:b/>
        </w:rPr>
      </w:pPr>
      <w:r w:rsidRPr="009E403C">
        <w:rPr>
          <w:b/>
        </w:rPr>
        <w:t>Қосымша əдебиеттер: 2[56-63].</w:t>
      </w:r>
    </w:p>
    <w:p w:rsidR="00C3353E" w:rsidRPr="009E403C" w:rsidRDefault="00C3353E" w:rsidP="009E403C">
      <w:pPr>
        <w:jc w:val="center"/>
        <w:rPr>
          <w:b/>
        </w:rPr>
      </w:pPr>
      <w:r w:rsidRPr="009E403C">
        <w:rPr>
          <w:b/>
        </w:rPr>
        <w:t>Бақылау  сұрақтары:</w:t>
      </w:r>
    </w:p>
    <w:p w:rsidR="00C3353E" w:rsidRDefault="00C3353E" w:rsidP="00C3353E">
      <w:r>
        <w:t>1. Кəсіпшілік құбырларын қалай жіктейді?</w:t>
      </w:r>
    </w:p>
    <w:p w:rsidR="00EF309A" w:rsidRPr="00E02FF6" w:rsidRDefault="00C3353E" w:rsidP="00C3353E">
      <w:r>
        <w:t>2. Жұмыс қысымы бойынша құбырларды қалай жіктейді?</w:t>
      </w:r>
    </w:p>
    <w:p w:rsidR="00C3353E" w:rsidRPr="00E02FF6" w:rsidRDefault="00C3353E" w:rsidP="00C3353E">
      <w:r w:rsidRPr="00E02FF6">
        <w:t>3. Жұмыстың гидравликалық схемасы бойынша құбырларды жіктеу?</w:t>
      </w:r>
    </w:p>
    <w:p w:rsidR="00C3353E" w:rsidRPr="00E02FF6" w:rsidRDefault="00C3353E" w:rsidP="00C3353E">
      <w:r w:rsidRPr="00E02FF6">
        <w:t>4. Қабат қысымын ұстау жүйесіндегі құбырларды қалай атайды ?</w:t>
      </w:r>
    </w:p>
    <w:p w:rsidR="00C3353E" w:rsidRPr="00E02FF6" w:rsidRDefault="00C3353E" w:rsidP="00C3353E">
      <w:r w:rsidRPr="00E02FF6">
        <w:t>5. Құбырларды таңдау қандай факторларға тəуелді болады ?</w:t>
      </w:r>
    </w:p>
    <w:p w:rsidR="00C3353E" w:rsidRPr="00E02FF6" w:rsidRDefault="00C3353E" w:rsidP="00C3353E">
      <w:r w:rsidRPr="00E02FF6">
        <w:t>6. Құбырларды төсеу кезінде жұмыс тəртібі  қалай жүргізіледі?</w:t>
      </w:r>
    </w:p>
    <w:p w:rsidR="00C3353E" w:rsidRPr="00E02FF6" w:rsidRDefault="00C3353E" w:rsidP="00C3353E"/>
    <w:p w:rsidR="00C3353E" w:rsidRPr="00E02FF6" w:rsidRDefault="00C3353E" w:rsidP="00C3353E"/>
    <w:p w:rsidR="009D5298" w:rsidRPr="00FC156D" w:rsidRDefault="009D5298" w:rsidP="00160206">
      <w:pPr>
        <w:pStyle w:val="1"/>
      </w:pPr>
      <w:bookmarkStart w:id="14" w:name="_Toc415003511"/>
      <w:r w:rsidRPr="00FC156D">
        <w:t>Лекция 4</w:t>
      </w:r>
      <w:bookmarkEnd w:id="14"/>
    </w:p>
    <w:p w:rsidR="009D5298" w:rsidRPr="00FC156D" w:rsidRDefault="009D5298" w:rsidP="00160206">
      <w:r w:rsidRPr="00FC156D">
        <w:t>1) Мұнайгаз қоспаларын тасымалдауда қысым соққысын төмендету әдістері.</w:t>
      </w:r>
    </w:p>
    <w:p w:rsidR="009D5298" w:rsidRPr="00FC156D" w:rsidRDefault="009D5298" w:rsidP="00160206">
      <w:r w:rsidRPr="00FC156D">
        <w:t>2) Тұтқырлығы жоғары және парафинді мұнайларды айдау.</w:t>
      </w:r>
    </w:p>
    <w:p w:rsidR="009D5298" w:rsidRDefault="009D5298" w:rsidP="00160206">
      <w:r w:rsidRPr="00FC156D">
        <w:t>3) Құбырөткізгіштер коррозиясы.</w:t>
      </w:r>
    </w:p>
    <w:p w:rsidR="009D5298" w:rsidRDefault="009D5298" w:rsidP="00653C59"/>
    <w:p w:rsidR="000345D2" w:rsidRDefault="000345D2" w:rsidP="00160206"/>
    <w:p w:rsidR="000345D2" w:rsidRPr="00FC156D" w:rsidRDefault="000345D2" w:rsidP="00160206">
      <w:pPr>
        <w:pStyle w:val="2"/>
      </w:pPr>
      <w:bookmarkStart w:id="15" w:name="_Toc415003512"/>
      <w:r w:rsidRPr="00FC156D">
        <w:t>1) Мұнайгаз қоспаларын тасымалдауда қысым соққысын төмендету әдістері</w:t>
      </w:r>
      <w:bookmarkEnd w:id="15"/>
    </w:p>
    <w:p w:rsidR="000345D2" w:rsidRPr="00573CEA" w:rsidRDefault="000345D2" w:rsidP="00653C59">
      <w:pPr>
        <w:rPr>
          <w:highlight w:val="yellow"/>
        </w:rPr>
      </w:pPr>
    </w:p>
    <w:p w:rsidR="00FC156D" w:rsidRPr="00F14439" w:rsidRDefault="00FC156D" w:rsidP="00FC156D">
      <w:r w:rsidRPr="00F14439">
        <w:t>Құбыр арқылы сұйықпен газды бірге тасымалдағанда қысымның</w:t>
      </w:r>
      <w:r>
        <w:t xml:space="preserve"> </w:t>
      </w:r>
      <w:r w:rsidRPr="00F14439">
        <w:t>əсерінен құбырлардың бүлкілдеуі (пульсациясы) міндетті түрде болып</w:t>
      </w:r>
      <w:r>
        <w:t xml:space="preserve"> </w:t>
      </w:r>
      <w:r w:rsidRPr="00F14439">
        <w:t>отырады. Бүлкілдеу</w:t>
      </w:r>
      <w:r w:rsidR="009E403C">
        <w:t xml:space="preserve"> </w:t>
      </w:r>
      <w:r w:rsidRPr="00F14439">
        <w:t>құбыр бойында газ тығындарының пайда болуына</w:t>
      </w:r>
      <w:r>
        <w:t xml:space="preserve"> </w:t>
      </w:r>
      <w:r w:rsidRPr="00F14439">
        <w:t>байланысты. Коллекторлардың ұзындығы 1500м-ге дейін ұзарған кезде</w:t>
      </w:r>
      <w:r>
        <w:t xml:space="preserve"> </w:t>
      </w:r>
      <w:r w:rsidRPr="00F14439">
        <w:t>бүлкілдеу екпінд</w:t>
      </w:r>
      <w:r w:rsidR="009E403C">
        <w:t xml:space="preserve">ілігі күшейеді де одан кейін </w:t>
      </w:r>
      <w:r w:rsidRPr="00F14439">
        <w:t>бір қалыпқа түседі. Бүлкілдеу</w:t>
      </w:r>
      <w:r>
        <w:t xml:space="preserve"> </w:t>
      </w:r>
      <w:r w:rsidRPr="00F14439">
        <w:t>пайда бо</w:t>
      </w:r>
      <w:r w:rsidR="009E403C">
        <w:t xml:space="preserve">луының негізгі себебі мұнай </w:t>
      </w:r>
      <w:r w:rsidRPr="00F14439">
        <w:t>ұңғыларының көтергіш</w:t>
      </w:r>
      <w:r>
        <w:t xml:space="preserve"> </w:t>
      </w:r>
      <w:r w:rsidRPr="00F14439">
        <w:t>құбырларында газ-сұйық қоспасынан газдың бөлінуі жəне ұңғының лақтыру</w:t>
      </w:r>
      <w:r>
        <w:t xml:space="preserve"> </w:t>
      </w:r>
      <w:r w:rsidRPr="00F14439">
        <w:t xml:space="preserve">желісінің бойында өлшемдері ұлғаятын </w:t>
      </w:r>
      <w:r w:rsidR="009E403C">
        <w:t xml:space="preserve">газ </w:t>
      </w:r>
      <w:r w:rsidRPr="00F14439">
        <w:t>тығындарының пайда болуы.</w:t>
      </w:r>
    </w:p>
    <w:p w:rsidR="00FC156D" w:rsidRPr="00F14439" w:rsidRDefault="00FC156D" w:rsidP="00FC156D">
      <w:r w:rsidRPr="00F14439">
        <w:t>Ағынның бүлкілдеуіне жинау ж</w:t>
      </w:r>
      <w:r w:rsidR="008558A6">
        <w:t>ү</w:t>
      </w:r>
      <w:r w:rsidRPr="00F14439">
        <w:t>йесіндегі абсолютті қысым əсер етеді, ол</w:t>
      </w:r>
      <w:r>
        <w:t xml:space="preserve"> </w:t>
      </w:r>
      <w:r w:rsidRPr="00F14439">
        <w:t>неғұрлым жоғары болса, соғұрлым газ аз бөлінеді, соғұрлым бүлкілдеу аз</w:t>
      </w:r>
      <w:r>
        <w:t xml:space="preserve"> </w:t>
      </w:r>
      <w:r w:rsidRPr="00F14439">
        <w:t>болады.</w:t>
      </w:r>
    </w:p>
    <w:p w:rsidR="00FC156D" w:rsidRPr="00F14439" w:rsidRDefault="00FC156D" w:rsidP="00FC156D">
      <w:r w:rsidRPr="00F14439">
        <w:t>Бүлкілдеу толқыны құбырда дыбыс жылдамдығымен  тарайды.</w:t>
      </w:r>
      <w:r>
        <w:t xml:space="preserve"> </w:t>
      </w:r>
      <w:r w:rsidRPr="00F14439">
        <w:t xml:space="preserve">Бүлкілдеу </w:t>
      </w:r>
      <w:r w:rsidRPr="00F14439">
        <w:lastRenderedPageBreak/>
        <w:t>энергиясы құбырдың жəне онымен байланысқан жабдықтардың</w:t>
      </w:r>
      <w:r>
        <w:t xml:space="preserve"> </w:t>
      </w:r>
      <w:r w:rsidRPr="00F14439">
        <w:t xml:space="preserve">тербелісін болдыруы мүмкін. Құбырдың тік сызықты </w:t>
      </w:r>
      <w:r w:rsidR="009E403C">
        <w:t xml:space="preserve">аймағында </w:t>
      </w:r>
      <w:r w:rsidRPr="00F14439">
        <w:t>бүлкілдеу</w:t>
      </w:r>
      <w:r>
        <w:t xml:space="preserve"> </w:t>
      </w:r>
      <w:r w:rsidRPr="00F14439">
        <w:t>бірқалыпты тара</w:t>
      </w:r>
      <w:r w:rsidR="00652C8F">
        <w:t xml:space="preserve">йды, сондықтан құбыр тербелісі </w:t>
      </w:r>
      <w:r w:rsidRPr="00F14439">
        <w:t>шамалы байқалады.</w:t>
      </w:r>
    </w:p>
    <w:p w:rsidR="00FC156D" w:rsidRPr="00F14439" w:rsidRDefault="00FC156D" w:rsidP="00FC156D">
      <w:r w:rsidRPr="00F14439">
        <w:t>Айтарлықтай тербелістер резонанс болған жағдайда пайда болады, онда</w:t>
      </w:r>
      <w:r>
        <w:t xml:space="preserve"> </w:t>
      </w:r>
      <w:r w:rsidRPr="00F14439">
        <w:t>көлденең қиманың өзгеруінен немесе кедір-бұдырдың əсерінен болған аз ғана</w:t>
      </w:r>
      <w:r>
        <w:t xml:space="preserve"> </w:t>
      </w:r>
      <w:r w:rsidRPr="00F14439">
        <w:t>күштер қауіпті тербелістер туғызуы мүмкін. Тербелістер əсіресе тармақталған</w:t>
      </w:r>
      <w:r>
        <w:t xml:space="preserve"> </w:t>
      </w:r>
      <w:r w:rsidRPr="00F14439">
        <w:t xml:space="preserve">құбырларда, құбырлар бағытының күрт </w:t>
      </w:r>
      <w:r w:rsidR="00652C8F">
        <w:t xml:space="preserve">өзгерген </w:t>
      </w:r>
      <w:r w:rsidRPr="00F14439">
        <w:t>жерлерінде байқалады.</w:t>
      </w:r>
    </w:p>
    <w:p w:rsidR="00FC156D" w:rsidRDefault="00FC156D" w:rsidP="00FC156D">
      <w:r w:rsidRPr="00F14439">
        <w:t>Қауіпті бүлкілдеудің негізгі алдын алу тəсілдері болып табылатындар:</w:t>
      </w:r>
      <w:r>
        <w:t xml:space="preserve"> </w:t>
      </w:r>
    </w:p>
    <w:p w:rsidR="00FC156D" w:rsidRPr="00F14439" w:rsidRDefault="00652C8F" w:rsidP="00FC156D">
      <w:r>
        <w:t>-</w:t>
      </w:r>
      <w:r w:rsidR="00FC156D" w:rsidRPr="00F14439">
        <w:t xml:space="preserve"> ағынның тығынды - диспергирленген құрылымының пайда болуын</w:t>
      </w:r>
      <w:r w:rsidR="00FC156D">
        <w:t xml:space="preserve"> </w:t>
      </w:r>
      <w:r w:rsidR="00FC156D" w:rsidRPr="00F14439">
        <w:t>болдырмайтын, газ-сұйық ағынының қозғалыс режимін ұстап тұру,</w:t>
      </w:r>
      <w:r w:rsidR="00FC156D">
        <w:t xml:space="preserve"> </w:t>
      </w:r>
      <w:r w:rsidR="00FC156D" w:rsidRPr="00F14439">
        <w:t>бұл құбырларда жоғары деңгейде қысымды реттеуде мүмкін болады;</w:t>
      </w:r>
    </w:p>
    <w:p w:rsidR="00FC156D" w:rsidRPr="00F14439" w:rsidRDefault="00652C8F" w:rsidP="00FC156D">
      <w:r>
        <w:t>-</w:t>
      </w:r>
      <w:r w:rsidR="00FC156D" w:rsidRPr="00F14439">
        <w:t xml:space="preserve"> құбырларды парафин шөгінділерінен, тұздардан жəне механикалық</w:t>
      </w:r>
      <w:r w:rsidR="00FC156D">
        <w:t xml:space="preserve"> </w:t>
      </w:r>
      <w:r w:rsidR="00FC156D" w:rsidRPr="00F14439">
        <w:t>қоспалардан мезгіл-мезгіл тазартып тұрумен, олардың  жоғарғы</w:t>
      </w:r>
      <w:r w:rsidR="00FC156D">
        <w:t xml:space="preserve"> </w:t>
      </w:r>
      <w:r w:rsidR="00FC156D" w:rsidRPr="00F14439">
        <w:t>өткізгіштік мүмкіндігін ұстап тұру;</w:t>
      </w:r>
    </w:p>
    <w:p w:rsidR="00FC156D" w:rsidRPr="00F14439" w:rsidRDefault="00652C8F" w:rsidP="00FC156D">
      <w:r>
        <w:t>-</w:t>
      </w:r>
      <w:r w:rsidR="00FC156D" w:rsidRPr="00F14439">
        <w:t xml:space="preserve"> айырғыш қондырғы алдында үлкен диаметрлі құбырдан</w:t>
      </w:r>
      <w:r w:rsidR="00FC156D">
        <w:t xml:space="preserve"> </w:t>
      </w:r>
      <w:r w:rsidR="00FC156D" w:rsidRPr="00F14439">
        <w:t>“тыныштандырғыш” бөлімшелерді пайдалану.</w:t>
      </w:r>
    </w:p>
    <w:p w:rsidR="00FC156D" w:rsidRPr="00F14439" w:rsidRDefault="00FC156D" w:rsidP="00FC156D">
      <w:r w:rsidRPr="00F14439">
        <w:t>Ағынның айырғыш қондырғыға түскенге дейін газ-сұйық қоспасының</w:t>
      </w:r>
      <w:r>
        <w:t xml:space="preserve"> </w:t>
      </w:r>
      <w:r w:rsidRPr="00F14439">
        <w:t>қабаттасқан ағысын жəне құбырдан таңдау мүмкіндігін қамтамасыз</w:t>
      </w:r>
      <w:r>
        <w:t xml:space="preserve"> </w:t>
      </w:r>
      <w:r w:rsidRPr="00F14439">
        <w:t>ететін депулсаторларды жəне фазаны соңғы бөлгіштер  қолданылады.</w:t>
      </w:r>
    </w:p>
    <w:p w:rsidR="00652C8F" w:rsidRPr="00F14439" w:rsidRDefault="00652C8F" w:rsidP="00652C8F">
      <w:r w:rsidRPr="00F14439">
        <w:t>Маңғышлақ түбегі кен орындарында 20-дан 120 м</w:t>
      </w:r>
      <w:r w:rsidRPr="00F14439">
        <w:rPr>
          <w:vertAlign w:val="superscript"/>
        </w:rPr>
        <w:t>3</w:t>
      </w:r>
      <w:r w:rsidRPr="00F14439">
        <w:t>/м</w:t>
      </w:r>
      <w:r w:rsidRPr="00F14439">
        <w:rPr>
          <w:vertAlign w:val="superscript"/>
        </w:rPr>
        <w:t>3</w:t>
      </w:r>
      <w:r w:rsidRPr="00F14439">
        <w:t xml:space="preserve"> дейін жəне одан</w:t>
      </w:r>
      <w:r>
        <w:t xml:space="preserve"> </w:t>
      </w:r>
      <w:r w:rsidRPr="00F14439">
        <w:t>жоғары газ факторында депульсаторлар  сəтті қолданылуда. (</w:t>
      </w:r>
      <w:r>
        <w:t>4</w:t>
      </w:r>
      <w:r w:rsidRPr="00F14439">
        <w:t>.</w:t>
      </w:r>
      <w:r>
        <w:t>1 с</w:t>
      </w:r>
      <w:r w:rsidRPr="00F14439">
        <w:t>урет.)</w:t>
      </w:r>
    </w:p>
    <w:p w:rsidR="00652C8F" w:rsidRPr="00F14439" w:rsidRDefault="00652C8F" w:rsidP="00652C8F">
      <w:r w:rsidRPr="00F14439">
        <w:t>Депульсаторды қолдану айырғыштың  өнімділігін 1,5-2 есе арттырады,</w:t>
      </w:r>
      <w:r>
        <w:t xml:space="preserve"> </w:t>
      </w:r>
      <w:r w:rsidRPr="00F14439">
        <w:t>бөлінетін газдың  сапасын жақсартады жəне газдың бүлкілдеу қаупін жояды.</w:t>
      </w:r>
    </w:p>
    <w:p w:rsidR="00FC156D" w:rsidRPr="00F14439" w:rsidRDefault="00FC156D" w:rsidP="00FC156D"/>
    <w:p w:rsidR="00FC156D" w:rsidRPr="00F14439" w:rsidRDefault="00FC156D" w:rsidP="00652C8F">
      <w:pPr>
        <w:jc w:val="center"/>
      </w:pPr>
      <w:r w:rsidRPr="00F14439">
        <w:rPr>
          <w:noProof/>
          <w:lang w:val="ru-RU"/>
        </w:rPr>
        <w:drawing>
          <wp:inline distT="0" distB="0" distL="0" distR="0">
            <wp:extent cx="5242999" cy="2224585"/>
            <wp:effectExtent l="19050" t="0" r="0" b="0"/>
            <wp:docPr id="2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srcRect/>
                    <a:stretch>
                      <a:fillRect/>
                    </a:stretch>
                  </pic:blipFill>
                  <pic:spPr bwMode="auto">
                    <a:xfrm>
                      <a:off x="0" y="0"/>
                      <a:ext cx="5246910" cy="2226244"/>
                    </a:xfrm>
                    <a:prstGeom prst="rect">
                      <a:avLst/>
                    </a:prstGeom>
                    <a:noFill/>
                    <a:ln w="9525">
                      <a:noFill/>
                      <a:miter lim="800000"/>
                      <a:headEnd/>
                      <a:tailEnd/>
                    </a:ln>
                  </pic:spPr>
                </pic:pic>
              </a:graphicData>
            </a:graphic>
          </wp:inline>
        </w:drawing>
      </w:r>
    </w:p>
    <w:p w:rsidR="00FC156D" w:rsidRPr="00F14439" w:rsidRDefault="00FC156D" w:rsidP="00652C8F">
      <w:pPr>
        <w:jc w:val="center"/>
      </w:pPr>
    </w:p>
    <w:p w:rsidR="00FC156D" w:rsidRDefault="00FC156D" w:rsidP="00652C8F">
      <w:pPr>
        <w:jc w:val="center"/>
      </w:pPr>
      <w:r w:rsidRPr="00F14439">
        <w:t>1-жетектеуші  коллекордың  ақырғы  бөлімшесі; 2-газ  жинақтайтын</w:t>
      </w:r>
      <w:r>
        <w:t xml:space="preserve"> </w:t>
      </w:r>
      <w:r w:rsidRPr="00F14439">
        <w:t>коллектор; 3- газды алып  кететін  келте құбырлар; 4- бөлетін құбыр; 5-газ</w:t>
      </w:r>
      <w:r>
        <w:t xml:space="preserve"> </w:t>
      </w:r>
      <w:r w:rsidRPr="00F14439">
        <w:t>желісі; 6-газды  газ  айырғышқа  жіберу; 7-жылжымалы  зондтар; 8- суды</w:t>
      </w:r>
      <w:r>
        <w:t xml:space="preserve"> </w:t>
      </w:r>
      <w:r w:rsidR="00652C8F">
        <w:t>лақтыру келте құбыры</w:t>
      </w:r>
    </w:p>
    <w:p w:rsidR="00652C8F" w:rsidRPr="00F14439" w:rsidRDefault="00652C8F" w:rsidP="00652C8F">
      <w:pPr>
        <w:jc w:val="center"/>
      </w:pPr>
      <w:r>
        <w:t>4.1</w:t>
      </w:r>
      <w:r w:rsidRPr="00F14439">
        <w:t xml:space="preserve"> </w:t>
      </w:r>
      <w:r>
        <w:t>с</w:t>
      </w:r>
      <w:r w:rsidRPr="00F14439">
        <w:t>урет. Газды алдын-ала бөліп алу құрылғысы (депульсатор).</w:t>
      </w:r>
    </w:p>
    <w:p w:rsidR="00FC156D" w:rsidRDefault="00FC156D" w:rsidP="00FC156D"/>
    <w:p w:rsidR="008558A6" w:rsidRPr="00F14439" w:rsidRDefault="008558A6" w:rsidP="00FC156D"/>
    <w:p w:rsidR="000345D2" w:rsidRPr="00FC156D" w:rsidRDefault="000345D2" w:rsidP="00160206">
      <w:pPr>
        <w:pStyle w:val="2"/>
      </w:pPr>
      <w:bookmarkStart w:id="16" w:name="_Toc415003513"/>
      <w:r w:rsidRPr="00FC156D">
        <w:lastRenderedPageBreak/>
        <w:t>2) Тұтқырлығы жоғары және парафинді мұнайларды айдау.</w:t>
      </w:r>
      <w:bookmarkEnd w:id="16"/>
    </w:p>
    <w:p w:rsidR="000345D2" w:rsidRPr="00573CEA" w:rsidRDefault="000345D2" w:rsidP="00653C59">
      <w:pPr>
        <w:rPr>
          <w:highlight w:val="yellow"/>
        </w:rPr>
      </w:pPr>
    </w:p>
    <w:p w:rsidR="00FC156D" w:rsidRPr="00F14439" w:rsidRDefault="00FC156D" w:rsidP="00FC156D">
      <w:r w:rsidRPr="00F14439">
        <w:t>Мұнай кен орнының территориясында салынған лақтыру желілері мен</w:t>
      </w:r>
      <w:r>
        <w:t xml:space="preserve"> </w:t>
      </w:r>
      <w:r w:rsidRPr="00F14439">
        <w:t>мұнай жинау коллекторларының ластануы келесі себептерге байланысты:</w:t>
      </w:r>
    </w:p>
    <w:p w:rsidR="00FC156D" w:rsidRPr="00F14439" w:rsidRDefault="00FC156D" w:rsidP="00FC156D">
      <w:r w:rsidRPr="00F14439">
        <w:t>- ағыс жылдамдығының баяулығынан ұңғыдан жер бетіне шығарылатын</w:t>
      </w:r>
      <w:r>
        <w:t xml:space="preserve"> </w:t>
      </w:r>
      <w:r w:rsidRPr="00F14439">
        <w:t>қатты бөлшектер құбырларда шөгіп, оның өткізгіш қимасының ауданын</w:t>
      </w:r>
      <w:r>
        <w:t xml:space="preserve"> </w:t>
      </w:r>
      <w:r w:rsidRPr="00F14439">
        <w:t>азайтуы салдарынан.</w:t>
      </w:r>
    </w:p>
    <w:p w:rsidR="00FC156D" w:rsidRPr="00F14439" w:rsidRDefault="00FC156D" w:rsidP="00FC156D">
      <w:r w:rsidRPr="00F14439">
        <w:t>- парафиннің, тұздардың кристалдарының  шөгуі  жəне  бұзылуы  қиын</w:t>
      </w:r>
      <w:r>
        <w:t xml:space="preserve"> </w:t>
      </w:r>
      <w:r w:rsidRPr="00F14439">
        <w:t>қатты шөгінділердің түзілуі салдарынан.</w:t>
      </w:r>
    </w:p>
    <w:p w:rsidR="00FC156D" w:rsidRPr="00F14439" w:rsidRDefault="00FC156D" w:rsidP="00FC156D">
      <w:r w:rsidRPr="00F14439">
        <w:t>- құбырлардың ішкі бетінің коррозиясы əсерінен темір қағының түзілуі</w:t>
      </w:r>
      <w:r>
        <w:t xml:space="preserve"> </w:t>
      </w:r>
      <w:r w:rsidRPr="00F14439">
        <w:t>салдарынан.</w:t>
      </w:r>
    </w:p>
    <w:p w:rsidR="00FC156D" w:rsidRPr="00F14439" w:rsidRDefault="00FC156D" w:rsidP="00FC156D">
      <w:r w:rsidRPr="00F14439">
        <w:t>Құрамында С17Н36 – С36Н74 ауыр көмірсутектері бар парафинді</w:t>
      </w:r>
      <w:r>
        <w:t xml:space="preserve"> </w:t>
      </w:r>
      <w:r w:rsidRPr="00F14439">
        <w:t>мұнайларды жинау жəне тасымалдау кезінде едəуір қиыншылықтар кездеседі.</w:t>
      </w:r>
    </w:p>
    <w:p w:rsidR="00FC156D" w:rsidRPr="00F14439" w:rsidRDefault="00FC156D" w:rsidP="00FC156D">
      <w:r w:rsidRPr="00F14439">
        <w:t>Өйткені құбыр қабырғаларында  жиналған  парафиндер, оның өту қимасын</w:t>
      </w:r>
      <w:r>
        <w:t xml:space="preserve"> </w:t>
      </w:r>
      <w:r w:rsidRPr="00F14439">
        <w:t>азайтады да сұйықтың тасымалдануы нашарлайды.</w:t>
      </w:r>
    </w:p>
    <w:p w:rsidR="00FC156D" w:rsidRPr="00F14439" w:rsidRDefault="00FC156D" w:rsidP="00FC156D">
      <w:r w:rsidRPr="00F14439">
        <w:t>Құбыр қабырғаларында парафинді шөгінділердің түзілуіне келесі</w:t>
      </w:r>
      <w:r>
        <w:t xml:space="preserve"> </w:t>
      </w:r>
      <w:r w:rsidRPr="00F14439">
        <w:t>жағдайлар əсер етеді:</w:t>
      </w:r>
    </w:p>
    <w:p w:rsidR="00FC156D" w:rsidRPr="00F14439" w:rsidRDefault="00FC156D" w:rsidP="00FC156D">
      <w:r w:rsidRPr="00FC156D">
        <w:t>-</w:t>
      </w:r>
      <w:r w:rsidRPr="00F14439">
        <w:t>·құбырлардың ішкі бетінің жағдайы (кедір-бұдырлы, тегіс,</w:t>
      </w:r>
      <w:r>
        <w:t xml:space="preserve"> </w:t>
      </w:r>
      <w:r w:rsidRPr="00F14439">
        <w:t>жылтыратылған); кедір-бұдырлы құбырлардың қабырғылары</w:t>
      </w:r>
      <w:r>
        <w:t xml:space="preserve"> </w:t>
      </w:r>
      <w:r w:rsidRPr="00F14439">
        <w:t>парафиннің түзілуіне мүмкіндік туғызады, себебі жетілген</w:t>
      </w:r>
      <w:r>
        <w:t xml:space="preserve"> </w:t>
      </w:r>
      <w:r w:rsidRPr="00F14439">
        <w:t>турбулентті режим кезінде ағыстың қарқынды араласуына</w:t>
      </w:r>
      <w:r>
        <w:t xml:space="preserve"> </w:t>
      </w:r>
      <w:r w:rsidRPr="00F14439">
        <w:t>мүмкіндік жасайды, осының салдарынан құбырлар қабырғасының</w:t>
      </w:r>
      <w:r>
        <w:t xml:space="preserve"> </w:t>
      </w:r>
      <w:r w:rsidRPr="00F14439">
        <w:t>маңында газ бен парафин бөлінеді;</w:t>
      </w:r>
    </w:p>
    <w:p w:rsidR="00FC156D" w:rsidRDefault="00FC156D" w:rsidP="00FC156D">
      <w:r w:rsidRPr="00FC156D">
        <w:t>-</w:t>
      </w:r>
      <w:r w:rsidRPr="00F14439">
        <w:t>·мұнайдың парафиндерді еріту қабілеті – мұнай ауыр болған сайын,</w:t>
      </w:r>
      <w:r>
        <w:t xml:space="preserve"> </w:t>
      </w:r>
      <w:r w:rsidRPr="00F14439">
        <w:t>ол соғырлым парафиндерді нашар ерітеді, сондықтан парафиннің</w:t>
      </w:r>
      <w:r>
        <w:t xml:space="preserve"> </w:t>
      </w:r>
      <w:r w:rsidRPr="00F14439">
        <w:t>құбыр қабырғаларында шөгіп, жиналуы қарқынды жүреді;</w:t>
      </w:r>
      <w:r>
        <w:t xml:space="preserve"> </w:t>
      </w:r>
      <w:r w:rsidRPr="00F14439">
        <w:t>мұнайдағы парафиннің концентрациясы;</w:t>
      </w:r>
    </w:p>
    <w:p w:rsidR="00FC156D" w:rsidRPr="00F14439" w:rsidRDefault="00FC156D" w:rsidP="00FC156D">
      <w:r w:rsidRPr="00FC156D">
        <w:t>-</w:t>
      </w:r>
      <w:r w:rsidRPr="00F14439">
        <w:t xml:space="preserve"> мұнай ағысындағы қысымның төмендеу қарқыны – қысым</w:t>
      </w:r>
      <w:r>
        <w:t xml:space="preserve"> </w:t>
      </w:r>
      <w:r w:rsidRPr="00F14439">
        <w:t>айырмашылығы ұлғайған кезде мұнайдың газсыздандырылуы</w:t>
      </w:r>
      <w:r>
        <w:t xml:space="preserve"> </w:t>
      </w:r>
      <w:r w:rsidRPr="00F14439">
        <w:t>қарқындырақ жүреді, осының əсерінен парафинді ерітетін жеңіл</w:t>
      </w:r>
      <w:r>
        <w:t xml:space="preserve"> </w:t>
      </w:r>
      <w:r w:rsidRPr="00F14439">
        <w:t>компоненттердің бөлінуі қарқынды жүреді;</w:t>
      </w:r>
    </w:p>
    <w:p w:rsidR="00FC156D" w:rsidRPr="00F14439" w:rsidRDefault="00FC156D" w:rsidP="00FC156D">
      <w:r w:rsidRPr="00FC156D">
        <w:t>-</w:t>
      </w:r>
      <w:r w:rsidRPr="00F14439">
        <w:t>·мұнай-газ ағысының жылдамдығы – ұңғы шығымы төмен болған</w:t>
      </w:r>
      <w:r>
        <w:t xml:space="preserve"> </w:t>
      </w:r>
      <w:r w:rsidRPr="00F14439">
        <w:t>жағдайда ағыс жылдамдығы азаяды жəне сəйкесінше парафин</w:t>
      </w:r>
      <w:r>
        <w:t xml:space="preserve"> </w:t>
      </w:r>
      <w:r w:rsidRPr="00F14439">
        <w:t>шөгінділері тез түзіледі.</w:t>
      </w:r>
    </w:p>
    <w:p w:rsidR="00FC156D" w:rsidRPr="00F14439" w:rsidRDefault="00FC156D" w:rsidP="00FC156D">
      <w:r w:rsidRPr="00F14439">
        <w:t>Парафиннің шөгіп, жиналуына қарсы күресудің мынадай негізгі əдістері бар:</w:t>
      </w:r>
    </w:p>
    <w:p w:rsidR="00FC156D" w:rsidRPr="00F14439" w:rsidRDefault="00FC156D" w:rsidP="00FC156D">
      <w:r w:rsidRPr="00F14439">
        <w:t>1) мұнай мен газды жинаудың жоғары арынды (0,981-1,47 МПа)</w:t>
      </w:r>
      <w:r>
        <w:t xml:space="preserve"> </w:t>
      </w:r>
      <w:r w:rsidRPr="00F14439">
        <w:t>саңылаусыз жүйесін қолдану;</w:t>
      </w:r>
    </w:p>
    <w:p w:rsidR="00FC156D" w:rsidRPr="00F14439" w:rsidRDefault="00FC156D" w:rsidP="00FC156D">
      <w:r w:rsidRPr="00F14439">
        <w:t>2) жылжымалы бу қондырғыларын қолдану (ЖБҚ–ППУ);</w:t>
      </w:r>
    </w:p>
    <w:p w:rsidR="00FC156D" w:rsidRPr="00F14439" w:rsidRDefault="00FC156D" w:rsidP="00FC156D">
      <w:r w:rsidRPr="00F14439">
        <w:t>3) мұнай эмульсиясының түзілуін болдырмау үшін жəне парафин</w:t>
      </w:r>
      <w:r>
        <w:t xml:space="preserve"> </w:t>
      </w:r>
      <w:r w:rsidRPr="00F14439">
        <w:t>кристалдарының өсуін тежеу (баяулату) мақсатында ұңғы түбіндегі</w:t>
      </w:r>
      <w:r>
        <w:t xml:space="preserve"> </w:t>
      </w:r>
      <w:r w:rsidRPr="00F14439">
        <w:t xml:space="preserve">немесе сағасындағы мұнай </w:t>
      </w:r>
      <w:r w:rsidR="00F13DEE">
        <w:t xml:space="preserve">ағынына парафин </w:t>
      </w:r>
      <w:r w:rsidRPr="00F14439">
        <w:t>шөгінділеріне қарсы</w:t>
      </w:r>
      <w:r>
        <w:t xml:space="preserve"> </w:t>
      </w:r>
      <w:r w:rsidRPr="00F14439">
        <w:t>ингибиторларды қосу немесе беттік əрекетті заттарды пайдалану;</w:t>
      </w:r>
    </w:p>
    <w:p w:rsidR="00FC156D" w:rsidRPr="00F14439" w:rsidRDefault="00FC156D" w:rsidP="00FC156D">
      <w:r w:rsidRPr="00F14439">
        <w:t>4) құбырлардың кедір-бұдырлығын азайту үшін олардың ішкі жақ бетін</w:t>
      </w:r>
      <w:r>
        <w:t xml:space="preserve"> </w:t>
      </w:r>
      <w:r w:rsidRPr="00F14439">
        <w:t>əр түрлі лактармен, эпоксидты шайырлармен жəне шыныпластикпен</w:t>
      </w:r>
      <w:r>
        <w:t xml:space="preserve"> </w:t>
      </w:r>
      <w:r w:rsidRPr="00F14439">
        <w:t>қаптау;</w:t>
      </w:r>
    </w:p>
    <w:p w:rsidR="00FC156D" w:rsidRPr="00F14439" w:rsidRDefault="00FC156D" w:rsidP="00FC156D">
      <w:r w:rsidRPr="00F14439">
        <w:t>5) мұнайдың жоғары температурасын сақтауға мүмкіндік беретін жылу</w:t>
      </w:r>
      <w:r>
        <w:t xml:space="preserve"> </w:t>
      </w:r>
      <w:r w:rsidRPr="00F14439">
        <w:lastRenderedPageBreak/>
        <w:t>изоляциясын пайдалану;</w:t>
      </w:r>
    </w:p>
    <w:p w:rsidR="00FC156D" w:rsidRPr="00F14439" w:rsidRDefault="00FC156D" w:rsidP="00FC156D">
      <w:r w:rsidRPr="00F14439">
        <w:t>6) ұңғы сағасындағы лақтыру (шығару) желісіне (парафиннің жиналуына</w:t>
      </w:r>
      <w:r>
        <w:t xml:space="preserve"> </w:t>
      </w:r>
      <w:r w:rsidRPr="00F14439">
        <w:t>байланысты) ме</w:t>
      </w:r>
      <w:r w:rsidR="00F13DEE">
        <w:t xml:space="preserve">згіл-мезгіл енгізілетін жəне </w:t>
      </w:r>
      <w:r w:rsidRPr="00F14439">
        <w:t>топтық қондырғыларда</w:t>
      </w:r>
      <w:r>
        <w:t xml:space="preserve"> </w:t>
      </w:r>
      <w:r w:rsidRPr="00F14439">
        <w:t>алынатын резина шарларды (торпедаларды) пайдалану.</w:t>
      </w:r>
    </w:p>
    <w:p w:rsidR="00FC156D" w:rsidRPr="00F14439" w:rsidRDefault="00FC156D" w:rsidP="00FC156D">
      <w:r w:rsidRPr="00F14439">
        <w:t>Қазіргі кезде Қазақстан республикасының кен орындарында алғашқы үш</w:t>
      </w:r>
      <w:r>
        <w:t xml:space="preserve"> </w:t>
      </w:r>
      <w:r w:rsidRPr="00F14439">
        <w:t>əдіс кең қолданылуда.</w:t>
      </w:r>
    </w:p>
    <w:p w:rsidR="00FC156D" w:rsidRPr="00F14439" w:rsidRDefault="00FC156D" w:rsidP="00FC156D">
      <w:r w:rsidRPr="00F14439">
        <w:t xml:space="preserve">Жылжымалы </w:t>
      </w:r>
      <w:r w:rsidR="00F13DEE">
        <w:t xml:space="preserve">бу </w:t>
      </w:r>
      <w:r w:rsidRPr="00F14439">
        <w:t>қондырғыларын</w:t>
      </w:r>
      <w:r w:rsidR="00F13DEE">
        <w:t xml:space="preserve"> пайдалану, оның </w:t>
      </w:r>
      <w:r w:rsidRPr="00F14439">
        <w:t>қымбаттылығына</w:t>
      </w:r>
      <w:r>
        <w:t xml:space="preserve"> </w:t>
      </w:r>
      <w:r w:rsidR="00F13DEE">
        <w:t xml:space="preserve">қарамастан тиімді əдіс болып </w:t>
      </w:r>
      <w:r w:rsidRPr="00F14439">
        <w:t>табылады. ППУА-1200/100 жəне ППУА-1600/100 қонды</w:t>
      </w:r>
      <w:r w:rsidR="00F13DEE">
        <w:t>рғылары қолданылады. Қондырғының</w:t>
      </w:r>
      <w:r w:rsidRPr="00F14439">
        <w:t xml:space="preserve"> жабдықтары КрАЗ-250, КрАЗ-257, КрАЗ-260 автомобильдерінің шассиіне орнатылған монтажды</w:t>
      </w:r>
      <w:r>
        <w:t xml:space="preserve"> </w:t>
      </w:r>
      <w:r w:rsidRPr="00F14439">
        <w:t>рамаға бекітілген. Қондырғы бу генераторынан, суға арналған цистернадан,</w:t>
      </w:r>
      <w:r>
        <w:t xml:space="preserve"> </w:t>
      </w:r>
      <w:r w:rsidRPr="00F14439">
        <w:t xml:space="preserve">жабдықтау </w:t>
      </w:r>
      <w:r w:rsidR="00F13DEE">
        <w:t xml:space="preserve">жəне </w:t>
      </w:r>
      <w:r w:rsidRPr="00F14439">
        <w:t>отындық сораптардан, жоғарғы қысым желдеткішінен,</w:t>
      </w:r>
      <w:r>
        <w:t xml:space="preserve"> </w:t>
      </w:r>
      <w:r w:rsidRPr="00F14439">
        <w:t>жетектен, кузовтан, цистерна жабынынан, отынға арналған сыйымдылықтан</w:t>
      </w:r>
      <w:r>
        <w:t xml:space="preserve"> </w:t>
      </w:r>
      <w:r w:rsidRPr="00F14439">
        <w:t>бақылау-өлшеу аспаптарынан жəне құбырлар жүйесінен тұрады (</w:t>
      </w:r>
      <w:r w:rsidR="00F13DEE">
        <w:t>4.2 с</w:t>
      </w:r>
      <w:r w:rsidRPr="00F14439">
        <w:t>урет).</w:t>
      </w:r>
    </w:p>
    <w:p w:rsidR="00FC156D" w:rsidRPr="00F14439" w:rsidRDefault="00FC156D" w:rsidP="00FC156D">
      <w:r w:rsidRPr="00F14439">
        <w:t>Бу генераторы - жағу құрылғысында дизель отынын жағу кезінде</w:t>
      </w:r>
      <w:r>
        <w:t xml:space="preserve"> </w:t>
      </w:r>
      <w:r w:rsidRPr="00F14439">
        <w:t xml:space="preserve">бөлінетін жылудың есебінен </w:t>
      </w:r>
      <w:r w:rsidR="00F13DEE">
        <w:t xml:space="preserve">суды </w:t>
      </w:r>
      <w:r w:rsidRPr="00F14439">
        <w:t>буға</w:t>
      </w:r>
      <w:r w:rsidR="00F13DEE">
        <w:t xml:space="preserve"> айналдыруға </w:t>
      </w:r>
      <w:r w:rsidRPr="00F14439">
        <w:t>арналған тік, тура</w:t>
      </w:r>
      <w:r>
        <w:t xml:space="preserve"> </w:t>
      </w:r>
      <w:r w:rsidRPr="00F14439">
        <w:t>ағысты, иірілімді (жыланшық тəрізді) қазан болып табылады.</w:t>
      </w:r>
    </w:p>
    <w:p w:rsidR="00FC156D" w:rsidRDefault="00FC156D" w:rsidP="00FC156D">
      <w:r w:rsidRPr="00F14439">
        <w:t>Жұмыс процесін басқару жəне қондырғының жұмысын бақылау</w:t>
      </w:r>
      <w:r>
        <w:t xml:space="preserve"> </w:t>
      </w:r>
      <w:r w:rsidRPr="00F14439">
        <w:t>автокөліктің кабинасынан іске асырылады.</w:t>
      </w:r>
    </w:p>
    <w:p w:rsidR="00FC156D" w:rsidRPr="00F14439" w:rsidRDefault="00FC156D" w:rsidP="00AF0E7E">
      <w:pPr>
        <w:jc w:val="center"/>
      </w:pPr>
      <w:r w:rsidRPr="00F14439">
        <w:rPr>
          <w:noProof/>
          <w:lang w:val="ru-RU"/>
        </w:rPr>
        <w:drawing>
          <wp:inline distT="0" distB="0" distL="0" distR="0">
            <wp:extent cx="4533571" cy="2294917"/>
            <wp:effectExtent l="19050" t="0" r="329" b="0"/>
            <wp:docPr id="2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srcRect/>
                    <a:stretch>
                      <a:fillRect/>
                    </a:stretch>
                  </pic:blipFill>
                  <pic:spPr bwMode="auto">
                    <a:xfrm>
                      <a:off x="0" y="0"/>
                      <a:ext cx="4539866" cy="2298104"/>
                    </a:xfrm>
                    <a:prstGeom prst="rect">
                      <a:avLst/>
                    </a:prstGeom>
                    <a:noFill/>
                    <a:ln w="9525">
                      <a:noFill/>
                      <a:miter lim="800000"/>
                      <a:headEnd/>
                      <a:tailEnd/>
                    </a:ln>
                  </pic:spPr>
                </pic:pic>
              </a:graphicData>
            </a:graphic>
          </wp:inline>
        </w:drawing>
      </w:r>
    </w:p>
    <w:p w:rsidR="00FC156D" w:rsidRPr="00F14439" w:rsidRDefault="00FC156D" w:rsidP="00AF0E7E">
      <w:pPr>
        <w:jc w:val="center"/>
      </w:pPr>
      <w:r w:rsidRPr="00F14439">
        <w:t>1-суға арналған цистерна; 2-цистерна жабыны; 3-отынға арналған</w:t>
      </w:r>
      <w:r>
        <w:t xml:space="preserve"> </w:t>
      </w:r>
      <w:r w:rsidRPr="00F14439">
        <w:t>сыйымдылық; 4-кузов; 5-бу генераторы; 6-жабдықтау сорабы; 7-жоғарғы</w:t>
      </w:r>
      <w:r>
        <w:t xml:space="preserve"> </w:t>
      </w:r>
      <w:r w:rsidRPr="00F14439">
        <w:t>қысым желдеткіші; 8-отындық сорап; 9-бақылау өлшеу (КИПиА)</w:t>
      </w:r>
      <w:r>
        <w:t xml:space="preserve"> </w:t>
      </w:r>
      <w:r w:rsidRPr="00F14439">
        <w:t>аспаптары; 10-қондырғының жетегі; 11-құбырлар; 12-монтаждық рама</w:t>
      </w:r>
    </w:p>
    <w:p w:rsidR="00F13DEE" w:rsidRDefault="00F13DEE" w:rsidP="00F13DEE">
      <w:pPr>
        <w:jc w:val="center"/>
      </w:pPr>
    </w:p>
    <w:p w:rsidR="00F13DEE" w:rsidRPr="00F14439" w:rsidRDefault="00F13DEE" w:rsidP="00F13DEE">
      <w:pPr>
        <w:jc w:val="center"/>
      </w:pPr>
      <w:r>
        <w:t>4</w:t>
      </w:r>
      <w:r w:rsidRPr="00F14439">
        <w:t>.</w:t>
      </w:r>
      <w:r>
        <w:t>2 с</w:t>
      </w:r>
      <w:r w:rsidRPr="00F14439">
        <w:t>урет. КЖБҚ (ППУА) - 1600/100 кəсіпшіліктік жылжымалы</w:t>
      </w:r>
      <w:r>
        <w:t xml:space="preserve"> </w:t>
      </w:r>
      <w:r w:rsidRPr="00F14439">
        <w:t>бу қондырғысы</w:t>
      </w:r>
    </w:p>
    <w:p w:rsidR="00FC156D" w:rsidRPr="00F14439" w:rsidRDefault="00FC156D" w:rsidP="00FC156D"/>
    <w:p w:rsidR="00FC156D" w:rsidRPr="00F14439" w:rsidRDefault="00FC156D" w:rsidP="00FC156D">
      <w:r w:rsidRPr="00F14439">
        <w:t>КЖБҚ -1600/100 қондырғысының техникалық сипаттамасы</w:t>
      </w:r>
    </w:p>
    <w:p w:rsidR="00FC156D" w:rsidRPr="00F14439" w:rsidRDefault="00FC156D" w:rsidP="00FC156D">
      <w:r w:rsidRPr="00F14439">
        <w:t>Бу бойынша өнімділігі, м3/с                                                    1,6</w:t>
      </w:r>
    </w:p>
    <w:p w:rsidR="00FC156D" w:rsidRPr="00F14439" w:rsidRDefault="00FC156D" w:rsidP="00FC156D">
      <w:r w:rsidRPr="00F14439">
        <w:t>Будың қысымы, МПа                                                               10</w:t>
      </w:r>
    </w:p>
    <w:p w:rsidR="00FC156D" w:rsidRPr="00F14439" w:rsidRDefault="00FC156D" w:rsidP="00FC156D">
      <w:r w:rsidRPr="00F14439">
        <w:t>Будың температурасы, °С                                                        310</w:t>
      </w:r>
    </w:p>
    <w:p w:rsidR="00FC156D" w:rsidRPr="00F14439" w:rsidRDefault="00FC156D" w:rsidP="00FC156D">
      <w:r w:rsidRPr="00F14439">
        <w:t>Суға арналған цистернаның сыйымдылығы, м3                    5,2</w:t>
      </w:r>
    </w:p>
    <w:p w:rsidR="00FC156D" w:rsidRPr="00F14439" w:rsidRDefault="00FC156D" w:rsidP="00FC156D">
      <w:r w:rsidRPr="00F14439">
        <w:t>Қондырғының жұмыс істеу ресурсы, сағ                               3,5</w:t>
      </w:r>
    </w:p>
    <w:p w:rsidR="00FC156D" w:rsidRPr="00F14439" w:rsidRDefault="00FC156D" w:rsidP="00FC156D">
      <w:r w:rsidRPr="00F14439">
        <w:lastRenderedPageBreak/>
        <w:t xml:space="preserve">Қазақстандық кен орындарында </w:t>
      </w:r>
      <w:r w:rsidR="00741261">
        <w:t xml:space="preserve">парафин </w:t>
      </w:r>
      <w:r w:rsidRPr="00F14439">
        <w:t>шөгуіне қарсы қолданылатын</w:t>
      </w:r>
      <w:r>
        <w:t xml:space="preserve"> </w:t>
      </w:r>
      <w:r w:rsidRPr="00F14439">
        <w:t>ингибиторлар ретінде  химиялық за</w:t>
      </w:r>
      <w:r w:rsidR="00741261">
        <w:t>ттардың кең спектрі колданылады</w:t>
      </w:r>
      <w:r w:rsidRPr="00F14439">
        <w:t>.</w:t>
      </w:r>
    </w:p>
    <w:p w:rsidR="00FC156D" w:rsidRPr="00F14439" w:rsidRDefault="00FC156D" w:rsidP="00FC156D">
      <w:r w:rsidRPr="00F14439">
        <w:t>Ингибиторлы қорғанысты жүргізудің міндетті шарты – жабдықтарды</w:t>
      </w:r>
      <w:r>
        <w:t xml:space="preserve"> </w:t>
      </w:r>
      <w:r w:rsidRPr="00F14439">
        <w:t>асфальтты-шайырлы жəне парафинді шөгінділерден (АШПШ-АСПО) алдын-ала тазарту болып табылады. Бұл мақсатта еріткіштер қолданылады, олар</w:t>
      </w:r>
      <w:r>
        <w:t xml:space="preserve"> </w:t>
      </w:r>
      <w:r w:rsidRPr="00F14439">
        <w:t>келесі функцияларды атқара</w:t>
      </w:r>
      <w:r>
        <w:t>д</w:t>
      </w:r>
      <w:r w:rsidRPr="00F14439">
        <w:t>ы:</w:t>
      </w:r>
    </w:p>
    <w:p w:rsidR="00FC156D" w:rsidRPr="00F14439" w:rsidRDefault="00741261" w:rsidP="00FC156D">
      <w:r>
        <w:t xml:space="preserve">- </w:t>
      </w:r>
      <w:r w:rsidR="00FC156D" w:rsidRPr="00F14439">
        <w:t xml:space="preserve">АШПШ-дің </w:t>
      </w:r>
      <w:r>
        <w:t>беттік</w:t>
      </w:r>
      <w:r w:rsidR="00FC156D" w:rsidRPr="00F14439">
        <w:t xml:space="preserve"> қасиеттерін өзгертеді – АШПШ бөлшектерінің</w:t>
      </w:r>
      <w:r w:rsidR="00FC156D">
        <w:t xml:space="preserve"> </w:t>
      </w:r>
      <w:r>
        <w:t xml:space="preserve">құбырлар  мен  жабдықтар </w:t>
      </w:r>
      <w:r w:rsidR="00FC156D" w:rsidRPr="00F14439">
        <w:t>бетімен ілінісу күшін төмендетеді де, бұл</w:t>
      </w:r>
      <w:r w:rsidR="00FC156D">
        <w:t xml:space="preserve"> </w:t>
      </w:r>
      <w:r w:rsidR="00FC156D" w:rsidRPr="00F14439">
        <w:t>бөлшектер мұнай ағындарымен бірге ілесіп кетеді;</w:t>
      </w:r>
    </w:p>
    <w:p w:rsidR="00FC156D" w:rsidRPr="00F14439" w:rsidRDefault="00741261" w:rsidP="00FC156D">
      <w:r>
        <w:t>-</w:t>
      </w:r>
      <w:r w:rsidR="00FC156D" w:rsidRPr="00F14439">
        <w:t xml:space="preserve"> АШПШ-дің массасын ерітеді (бұл кезде ерітілген шөгінділер</w:t>
      </w:r>
      <w:r w:rsidR="00FC156D">
        <w:t xml:space="preserve"> </w:t>
      </w:r>
      <w:r w:rsidR="00FC156D" w:rsidRPr="00F14439">
        <w:t>еріткішпен бірге ілесіп кетеді).</w:t>
      </w:r>
    </w:p>
    <w:p w:rsidR="00FC156D" w:rsidRPr="00F14439" w:rsidRDefault="00FC156D" w:rsidP="00FC156D">
      <w:r w:rsidRPr="00F14439">
        <w:t>Асфальтты-шайырлы парафинді шөгінділерді жою үшін қолданылатын</w:t>
      </w:r>
      <w:r>
        <w:t xml:space="preserve"> </w:t>
      </w:r>
      <w:r w:rsidRPr="00F14439">
        <w:t xml:space="preserve">химиялық </w:t>
      </w:r>
      <w:r w:rsidR="00741261">
        <w:t xml:space="preserve">реагенттерді </w:t>
      </w:r>
      <w:r w:rsidRPr="00F14439">
        <w:t>таңдау жəне оларды пайдалану технологиясы кен</w:t>
      </w:r>
      <w:r>
        <w:t xml:space="preserve"> </w:t>
      </w:r>
      <w:r w:rsidRPr="00F14439">
        <w:t>орнындағы кəсіпшілік-тəжірибелік сынақтармен дəлелденуі керек.</w:t>
      </w:r>
    </w:p>
    <w:p w:rsidR="00FC156D" w:rsidRPr="00F14439" w:rsidRDefault="00FC156D" w:rsidP="00FC156D">
      <w:r w:rsidRPr="00F14439">
        <w:t>Құбырлардың ішкі бетін лактармен, эпоксидты шайырлармен қаптау,</w:t>
      </w:r>
      <w:r>
        <w:t xml:space="preserve"> </w:t>
      </w:r>
      <w:r w:rsidRPr="00F14439">
        <w:t>эмальданған жəне футерленген құбырларды пайдалану еліміздің бірқатар кен</w:t>
      </w:r>
      <w:r>
        <w:t xml:space="preserve"> </w:t>
      </w:r>
      <w:r w:rsidRPr="00F14439">
        <w:t xml:space="preserve">орындарында сынақтан өткізу кезінде </w:t>
      </w:r>
      <w:r w:rsidR="00741261">
        <w:t xml:space="preserve">жақсы </w:t>
      </w:r>
      <w:r w:rsidRPr="00F14439">
        <w:t>нəтиже бергенмен, мұндай</w:t>
      </w:r>
      <w:r>
        <w:t xml:space="preserve"> </w:t>
      </w:r>
      <w:r w:rsidRPr="00F14439">
        <w:t>құбырлардың қымбаттығынан бұл əдіс кең қолданыс таппады.</w:t>
      </w:r>
    </w:p>
    <w:p w:rsidR="00FC156D" w:rsidRPr="00F14439" w:rsidRDefault="00FC156D" w:rsidP="00FC156D">
      <w:r w:rsidRPr="00F14439">
        <w:t>Көптеген мұнай кен орындарында суланған ұңғыларды пайдалану</w:t>
      </w:r>
      <w:r>
        <w:t xml:space="preserve"> </w:t>
      </w:r>
      <w:r w:rsidRPr="00F14439">
        <w:t>барысында тереңдік сораптардың жұмысшы органдарында, сорапты</w:t>
      </w:r>
      <w:r w:rsidR="00741261">
        <w:t>-</w:t>
      </w:r>
      <w:r w:rsidRPr="00F14439">
        <w:t>компрессорлы құбырларда жəне ұңғылардың шығару (лақтыру) желілерінде</w:t>
      </w:r>
      <w:r>
        <w:t xml:space="preserve"> </w:t>
      </w:r>
      <w:r w:rsidRPr="00F14439">
        <w:t xml:space="preserve">тұздардың қарқынды </w:t>
      </w:r>
      <w:r w:rsidR="00741261">
        <w:t xml:space="preserve">шөгуі байқалады. Тұздардың шөгуі, сонымен </w:t>
      </w:r>
      <w:r w:rsidRPr="00F14439">
        <w:t>қатар,</w:t>
      </w:r>
      <w:r>
        <w:t xml:space="preserve"> </w:t>
      </w:r>
      <w:r w:rsidR="00741261">
        <w:t xml:space="preserve">қабат </w:t>
      </w:r>
      <w:r w:rsidRPr="00F14439">
        <w:t>қысымын ұстау</w:t>
      </w:r>
      <w:r w:rsidR="00741261">
        <w:t xml:space="preserve"> жүйесінің су </w:t>
      </w:r>
      <w:r w:rsidRPr="00F14439">
        <w:t>желілерінде</w:t>
      </w:r>
      <w:r w:rsidR="00741261">
        <w:t xml:space="preserve"> жəне </w:t>
      </w:r>
      <w:r w:rsidRPr="00F14439">
        <w:t>ағын суларды</w:t>
      </w:r>
      <w:r>
        <w:t xml:space="preserve"> </w:t>
      </w:r>
      <w:r w:rsidRPr="00F14439">
        <w:t>тасымалдаушы құбырларда байқалады.</w:t>
      </w:r>
    </w:p>
    <w:p w:rsidR="00FC156D" w:rsidRPr="00F14439" w:rsidRDefault="00741261" w:rsidP="00FC156D">
      <w:r>
        <w:t>Тұздардың</w:t>
      </w:r>
      <w:r w:rsidR="00FC156D" w:rsidRPr="00F14439">
        <w:t xml:space="preserve"> шөгуінің </w:t>
      </w:r>
      <w:r>
        <w:t xml:space="preserve">негізгі </w:t>
      </w:r>
      <w:r w:rsidR="00FC156D" w:rsidRPr="00F14439">
        <w:t>себебі - температура  мен  қысымның</w:t>
      </w:r>
      <w:r w:rsidR="00FC156D">
        <w:t xml:space="preserve"> </w:t>
      </w:r>
      <w:r w:rsidR="00FC156D" w:rsidRPr="00F14439">
        <w:t>төмендеуі əсерінен болатын термодинамикалық тепе-теңдіктің бұзылуы, ал</w:t>
      </w:r>
      <w:r w:rsidR="00FC156D">
        <w:t xml:space="preserve"> </w:t>
      </w:r>
      <w:r w:rsidR="00FC156D" w:rsidRPr="00F14439">
        <w:t xml:space="preserve">қабат  қысымын  </w:t>
      </w:r>
      <w:r>
        <w:t xml:space="preserve">ұстау жүйелерінде – құрамында </w:t>
      </w:r>
      <w:r w:rsidR="00FC156D" w:rsidRPr="00F14439">
        <w:t>үйлесімсіз тұздары бар</w:t>
      </w:r>
      <w:r w:rsidR="00FC156D">
        <w:t xml:space="preserve"> </w:t>
      </w:r>
      <w:r w:rsidR="00FC156D" w:rsidRPr="00F14439">
        <w:t>сулардың араласуы болып табылады.</w:t>
      </w:r>
    </w:p>
    <w:p w:rsidR="00FC156D" w:rsidRPr="00F14439" w:rsidRDefault="00FC156D" w:rsidP="00FC156D">
      <w:r w:rsidRPr="00F14439">
        <w:t>Қазіргі кезде тұз шөгінділерімен күресудің жаңа əдістері – химиялық</w:t>
      </w:r>
      <w:r>
        <w:t xml:space="preserve"> </w:t>
      </w:r>
      <w:r w:rsidRPr="00F14439">
        <w:t>жəне тұщы суды қолдану кең таралған.</w:t>
      </w:r>
    </w:p>
    <w:p w:rsidR="00FC156D" w:rsidRPr="00F14439" w:rsidRDefault="00741261" w:rsidP="00FC156D">
      <w:r>
        <w:t xml:space="preserve">Ұңғыларда тұздардың жиналуымен </w:t>
      </w:r>
      <w:r w:rsidR="00FC156D" w:rsidRPr="00F14439">
        <w:t>күресудің химиялық əдістерін,</w:t>
      </w:r>
      <w:r w:rsidR="00FC156D">
        <w:t xml:space="preserve"> </w:t>
      </w:r>
      <w:r w:rsidR="00FC156D" w:rsidRPr="00F14439">
        <w:t>негізінен карбонатты жəне сульфатты тұздардың (суда ерімейтін тұздардың)</w:t>
      </w:r>
      <w:r w:rsidR="00FC156D">
        <w:t xml:space="preserve"> </w:t>
      </w:r>
      <w:r w:rsidR="00FC156D" w:rsidRPr="00F14439">
        <w:t>шөгуі кезінде пайдаланады.</w:t>
      </w:r>
    </w:p>
    <w:p w:rsidR="00FC156D" w:rsidRPr="00F14439" w:rsidRDefault="00FC156D" w:rsidP="00FC156D">
      <w:r w:rsidRPr="00F14439">
        <w:t>Реагенттер ретінде натрий гексаметафосфатын (NaPO3)6 жəне натридің</w:t>
      </w:r>
      <w:r>
        <w:t xml:space="preserve"> </w:t>
      </w:r>
      <w:r w:rsidRPr="00F14439">
        <w:t>триполитриполифосфатын таза түрінде де жəне əр түрлі присадкаларды қоса</w:t>
      </w:r>
      <w:r>
        <w:t xml:space="preserve"> </w:t>
      </w:r>
      <w:r w:rsidR="00741261">
        <w:t xml:space="preserve">отырып </w:t>
      </w:r>
      <w:r w:rsidRPr="00F14439">
        <w:t>та пайдаланады. Бұл əдістің мəні мынада – натрий</w:t>
      </w:r>
      <w:r>
        <w:t xml:space="preserve"> </w:t>
      </w:r>
      <w:r w:rsidRPr="00F14439">
        <w:t>гексаметафосфатының су</w:t>
      </w:r>
      <w:r w:rsidR="00741261">
        <w:t xml:space="preserve">дағы ерітіндісі (0,1 % салмақ </w:t>
      </w:r>
      <w:r w:rsidRPr="00F14439">
        <w:t>б-ша) тұздардың</w:t>
      </w:r>
      <w:r>
        <w:t xml:space="preserve"> </w:t>
      </w:r>
      <w:r w:rsidRPr="00F14439">
        <w:t>шөгуіне жол бермейтін коллоидты ерітінді түзеді.</w:t>
      </w:r>
    </w:p>
    <w:p w:rsidR="00FC156D" w:rsidRPr="00F14439" w:rsidRDefault="00FC156D" w:rsidP="00FC156D">
      <w:r w:rsidRPr="00F14439">
        <w:t>Тұздардың шөгуімен күресудің тағы бір жолы – тұз қышқылының</w:t>
      </w:r>
      <w:r>
        <w:t xml:space="preserve"> </w:t>
      </w:r>
      <w:r w:rsidRPr="00F14439">
        <w:t>ерітінділерін пайдалану:</w:t>
      </w:r>
    </w:p>
    <w:p w:rsidR="00FC156D" w:rsidRPr="00F14439" w:rsidRDefault="00FC156D" w:rsidP="00FC156D">
      <w:pPr>
        <w:ind w:firstLine="1985"/>
      </w:pPr>
      <w:r w:rsidRPr="00F14439">
        <w:t xml:space="preserve">  </w:t>
      </w:r>
      <w:r w:rsidRPr="00F14439">
        <w:rPr>
          <w:lang w:val="en-US"/>
        </w:rPr>
        <w:t>CaCO</w:t>
      </w:r>
      <w:r w:rsidRPr="00F14439">
        <w:t>3 + 2</w:t>
      </w:r>
      <w:r w:rsidRPr="00F14439">
        <w:rPr>
          <w:lang w:val="en-US"/>
        </w:rPr>
        <w:t>HCl</w:t>
      </w:r>
      <w:r w:rsidRPr="00F14439">
        <w:t xml:space="preserve"> = </w:t>
      </w:r>
      <w:r w:rsidRPr="00F14439">
        <w:rPr>
          <w:lang w:val="en-US"/>
        </w:rPr>
        <w:t>CaCl</w:t>
      </w:r>
      <w:r w:rsidRPr="00F14439">
        <w:t xml:space="preserve">2 + </w:t>
      </w:r>
      <w:r w:rsidRPr="00F14439">
        <w:rPr>
          <w:lang w:val="en-US"/>
        </w:rPr>
        <w:t>H</w:t>
      </w:r>
      <w:r w:rsidRPr="00F14439">
        <w:t>2</w:t>
      </w:r>
      <w:r w:rsidRPr="00F14439">
        <w:rPr>
          <w:lang w:val="en-US"/>
        </w:rPr>
        <w:t>O</w:t>
      </w:r>
      <w:r w:rsidRPr="00F14439">
        <w:t xml:space="preserve"> + </w:t>
      </w:r>
      <w:r w:rsidRPr="00F14439">
        <w:rPr>
          <w:lang w:val="en-US"/>
        </w:rPr>
        <w:t>CO</w:t>
      </w:r>
      <w:r w:rsidRPr="00F14439">
        <w:t>2 ↑</w:t>
      </w:r>
    </w:p>
    <w:p w:rsidR="00FC156D" w:rsidRPr="00F14439" w:rsidRDefault="00FC156D" w:rsidP="00FC156D">
      <w:pPr>
        <w:ind w:firstLine="1985"/>
      </w:pPr>
      <w:r w:rsidRPr="00F14439">
        <w:t xml:space="preserve">      ↑                          ↑</w:t>
      </w:r>
    </w:p>
    <w:p w:rsidR="00FC156D" w:rsidRPr="00F14439" w:rsidRDefault="00FC156D" w:rsidP="00FC156D">
      <w:pPr>
        <w:ind w:firstLine="1985"/>
      </w:pPr>
      <w:r w:rsidRPr="00F14439">
        <w:t>тұз суда ерімейді  тұз суда ериді</w:t>
      </w:r>
    </w:p>
    <w:p w:rsidR="00FC156D" w:rsidRPr="00F14439" w:rsidRDefault="00FC156D" w:rsidP="00FC156D"/>
    <w:p w:rsidR="00FC156D" w:rsidRPr="00F14439" w:rsidRDefault="00FC156D" w:rsidP="00FC156D">
      <w:r w:rsidRPr="00F14439">
        <w:lastRenderedPageBreak/>
        <w:t>Бірақ, тəжірибе нəтижелері көрсеткендей тұз қышқылының ерітінділерін</w:t>
      </w:r>
      <w:r>
        <w:t xml:space="preserve"> </w:t>
      </w:r>
      <w:r w:rsidRPr="00F14439">
        <w:t>пайдалану құбырлардың коррозиясына алып келеді.</w:t>
      </w:r>
    </w:p>
    <w:p w:rsidR="00FC156D" w:rsidRPr="00F14439" w:rsidRDefault="00FC156D" w:rsidP="00FC156D">
      <w:r w:rsidRPr="00F14439">
        <w:t>Суда еритін тұздармен (NaCl, CaCl2) күресудің ең тиімді əдісі өндірілетін</w:t>
      </w:r>
      <w:r>
        <w:t xml:space="preserve"> </w:t>
      </w:r>
      <w:r w:rsidR="00741261">
        <w:t xml:space="preserve">ұңғы </w:t>
      </w:r>
      <w:r w:rsidRPr="00F14439">
        <w:t xml:space="preserve">өніміне </w:t>
      </w:r>
      <w:r w:rsidR="00741261">
        <w:t xml:space="preserve">тұщы су жіберу </w:t>
      </w:r>
      <w:r w:rsidRPr="00F14439">
        <w:t>болып табылады. Суды екі түрлі тəсілмен</w:t>
      </w:r>
      <w:r>
        <w:t xml:space="preserve"> </w:t>
      </w:r>
      <w:r w:rsidRPr="00F14439">
        <w:t>жіберуге болады:</w:t>
      </w:r>
    </w:p>
    <w:p w:rsidR="00FC156D" w:rsidRPr="00F14439" w:rsidRDefault="00FC156D" w:rsidP="00FC156D">
      <w:r w:rsidRPr="00F14439">
        <w:t>1) ұңғы түбіне үздіксіз құю;</w:t>
      </w:r>
    </w:p>
    <w:p w:rsidR="00FC156D" w:rsidRPr="00F14439" w:rsidRDefault="00FC156D" w:rsidP="00FC156D">
      <w:r w:rsidRPr="00F14439">
        <w:t>2) құбыраралық кеңістікке мезгіл-мезгіл (периодты)  құю.</w:t>
      </w:r>
    </w:p>
    <w:p w:rsidR="00FC156D" w:rsidRPr="00F14439" w:rsidRDefault="00FC156D" w:rsidP="00FC156D">
      <w:r w:rsidRPr="00F14439">
        <w:t>Бұл екі тəсілді жүзеге асыру үшін кен орындарында тұщы суды жеткізу</w:t>
      </w:r>
      <w:r>
        <w:t xml:space="preserve"> </w:t>
      </w:r>
      <w:r w:rsidRPr="00F14439">
        <w:t>жəне дайындау жүйелері салыну керек.</w:t>
      </w:r>
    </w:p>
    <w:p w:rsidR="00FC156D" w:rsidRPr="00F14439" w:rsidRDefault="00FC156D" w:rsidP="00FC156D">
      <w:r w:rsidRPr="00F14439">
        <w:t>Суды дайындау тұщы судың қабат суымен əрекеттесуі кезінде ерімейтін</w:t>
      </w:r>
      <w:r>
        <w:t xml:space="preserve"> </w:t>
      </w:r>
      <w:r w:rsidRPr="00F14439">
        <w:t>тұздардың түзілуін жəне шөгуін болдырмау үшін тұщы суды химиялық өңдеу</w:t>
      </w:r>
      <w:r>
        <w:t xml:space="preserve"> </w:t>
      </w:r>
      <w:r w:rsidRPr="00F14439">
        <w:t>болып табылады.</w:t>
      </w:r>
    </w:p>
    <w:p w:rsidR="000345D2" w:rsidRPr="00573CEA" w:rsidRDefault="000345D2" w:rsidP="00653C59">
      <w:pPr>
        <w:rPr>
          <w:highlight w:val="yellow"/>
        </w:rPr>
      </w:pPr>
    </w:p>
    <w:p w:rsidR="000345D2" w:rsidRDefault="000345D2" w:rsidP="00160206">
      <w:pPr>
        <w:pStyle w:val="2"/>
      </w:pPr>
      <w:bookmarkStart w:id="17" w:name="_Toc415003514"/>
      <w:r w:rsidRPr="00FC156D">
        <w:t>3) Құбырөткізгіштер коррозиясы.</w:t>
      </w:r>
      <w:bookmarkEnd w:id="17"/>
    </w:p>
    <w:p w:rsidR="000345D2" w:rsidRDefault="000345D2" w:rsidP="00160206"/>
    <w:p w:rsidR="00FC156D" w:rsidRPr="00F14439" w:rsidRDefault="00FC156D" w:rsidP="00FC156D">
      <w:r w:rsidRPr="00F14439">
        <w:t>Коррозия - кəсіпшілік құбырлардың жұмысының сенімділігі жəне</w:t>
      </w:r>
      <w:r>
        <w:t xml:space="preserve"> </w:t>
      </w:r>
      <w:r w:rsidRPr="00F14439">
        <w:t xml:space="preserve">қызмет </w:t>
      </w:r>
      <w:r>
        <w:t>е</w:t>
      </w:r>
      <w:r w:rsidRPr="00F14439">
        <w:t xml:space="preserve">ту </w:t>
      </w:r>
      <w:r>
        <w:t>мерз</w:t>
      </w:r>
      <w:r w:rsidRPr="00F14439">
        <w:t>імі – көбі</w:t>
      </w:r>
      <w:r>
        <w:t>нес</w:t>
      </w:r>
      <w:r w:rsidRPr="00F14439">
        <w:t>е олард</w:t>
      </w:r>
      <w:r>
        <w:t>ы</w:t>
      </w:r>
      <w:r w:rsidRPr="00F14439">
        <w:t xml:space="preserve">ң сыртқы жəне </w:t>
      </w:r>
      <w:r w:rsidR="00741261">
        <w:t>і</w:t>
      </w:r>
      <w:r>
        <w:t>шкі орта ме</w:t>
      </w:r>
      <w:r w:rsidRPr="00F14439">
        <w:t>н əсерлесуінің нəтижесінде бірте –бірте өздігінен бұзылуынан қорғау</w:t>
      </w:r>
      <w:r>
        <w:t xml:space="preserve"> </w:t>
      </w:r>
      <w:r w:rsidRPr="00F14439">
        <w:t>дəрежесімен анықталады.</w:t>
      </w:r>
    </w:p>
    <w:p w:rsidR="00FC156D" w:rsidRPr="00F14439" w:rsidRDefault="00FC156D" w:rsidP="00FC156D">
      <w:r w:rsidRPr="00F14439">
        <w:t xml:space="preserve">Коррозия жылдамдығы </w:t>
      </w:r>
      <w:r w:rsidR="00741261">
        <w:t xml:space="preserve">белгілі бір уақыт </w:t>
      </w:r>
      <w:r w:rsidRPr="00F14439">
        <w:t>ағымында (сағат, жыл) 1м</w:t>
      </w:r>
      <w:r w:rsidRPr="00F14439">
        <w:rPr>
          <w:vertAlign w:val="superscript"/>
        </w:rPr>
        <w:t>2</w:t>
      </w:r>
      <w:r>
        <w:rPr>
          <w:vertAlign w:val="superscript"/>
        </w:rPr>
        <w:t xml:space="preserve"> </w:t>
      </w:r>
      <w:r w:rsidRPr="00F14439">
        <w:t>ауданға келетін бұзылған металдың грамдық санымен немесе коррозияның</w:t>
      </w:r>
      <w:r>
        <w:t xml:space="preserve"> </w:t>
      </w:r>
      <w:r w:rsidRPr="00F14439">
        <w:t>тереңге таралу шамасымен (мм/жыл) көрсетіледі.</w:t>
      </w:r>
    </w:p>
    <w:p w:rsidR="00FC156D" w:rsidRPr="00F14439" w:rsidRDefault="00FC156D" w:rsidP="00FC156D">
      <w:r w:rsidRPr="00F14439">
        <w:t>Құбырдың коррозияға ұшырайтын ортасы коррозиялық немесе əрекетті</w:t>
      </w:r>
      <w:r>
        <w:t xml:space="preserve"> </w:t>
      </w:r>
      <w:r w:rsidRPr="00F14439">
        <w:t>орта деп аталады.</w:t>
      </w:r>
      <w:r>
        <w:t xml:space="preserve"> </w:t>
      </w:r>
      <w:r w:rsidRPr="00F14439">
        <w:t xml:space="preserve">Кен орындарда құбырлар </w:t>
      </w:r>
      <w:r w:rsidR="00741261">
        <w:t xml:space="preserve">үш түрлі коррозияға ұшырайды: </w:t>
      </w:r>
      <w:r w:rsidRPr="00F14439">
        <w:t>атмосфералық,</w:t>
      </w:r>
      <w:r>
        <w:t xml:space="preserve"> </w:t>
      </w:r>
      <w:r w:rsidRPr="00F14439">
        <w:t>топырақтық жəне ішкі.</w:t>
      </w:r>
      <w:r>
        <w:t xml:space="preserve"> </w:t>
      </w:r>
      <w:r w:rsidRPr="00F14439">
        <w:t>Атмосф</w:t>
      </w:r>
      <w:r w:rsidR="00741261">
        <w:t xml:space="preserve">ералық коррозия – бұл жердің </w:t>
      </w:r>
      <w:r w:rsidRPr="00F14439">
        <w:t>жоғарғы бетінде төселген</w:t>
      </w:r>
      <w:r>
        <w:t xml:space="preserve"> </w:t>
      </w:r>
      <w:r w:rsidR="00741261">
        <w:t xml:space="preserve">құбырлардың </w:t>
      </w:r>
      <w:r w:rsidRPr="00F14439">
        <w:t>кəдімг</w:t>
      </w:r>
      <w:r w:rsidR="00741261">
        <w:t>і тоттануы жəне оны құбырдың</w:t>
      </w:r>
      <w:r w:rsidRPr="00F14439">
        <w:t xml:space="preserve"> бетіне лактар немесе</w:t>
      </w:r>
      <w:r>
        <w:t xml:space="preserve"> </w:t>
      </w:r>
      <w:r w:rsidRPr="00F14439">
        <w:t>майлы бояулар жағып жоюға болады.</w:t>
      </w:r>
    </w:p>
    <w:p w:rsidR="00FC156D" w:rsidRPr="00F14439" w:rsidRDefault="00FC156D" w:rsidP="00FC156D">
      <w:r w:rsidRPr="00F14439">
        <w:t>Топырақтық коррозия - ең қауіптісі жəне күрес əдісі анағұрлым  күрделі</w:t>
      </w:r>
      <w:r>
        <w:t xml:space="preserve"> </w:t>
      </w:r>
      <w:r w:rsidRPr="00F14439">
        <w:t>жəне қымбат.</w:t>
      </w:r>
    </w:p>
    <w:p w:rsidR="00FC156D" w:rsidRPr="00F14439" w:rsidRDefault="00FC156D" w:rsidP="00FC156D">
      <w:r w:rsidRPr="00F14439">
        <w:t>Коррозия екпіні топырақтың химиялық құрамына, оның  ылғалдығына,</w:t>
      </w:r>
      <w:r>
        <w:t xml:space="preserve"> </w:t>
      </w:r>
      <w:r w:rsidRPr="00F14439">
        <w:t>металдың химиялық құрамына жəне біртекті еместігіне  тəуелді.</w:t>
      </w:r>
    </w:p>
    <w:p w:rsidR="00FC156D" w:rsidRPr="00F14439" w:rsidRDefault="00FC156D" w:rsidP="00FC156D">
      <w:r w:rsidRPr="00F14439">
        <w:t>Ішкі коррозия –</w:t>
      </w:r>
      <w:r w:rsidR="00741261">
        <w:t xml:space="preserve"> </w:t>
      </w:r>
      <w:r w:rsidRPr="00F14439">
        <w:t>құбырлар қабырғаларының сілтілі немесе қышқыл</w:t>
      </w:r>
      <w:r>
        <w:t xml:space="preserve"> </w:t>
      </w:r>
      <w:r w:rsidRPr="00F14439">
        <w:t>сұйықтармен  шектесуінен пайда болады.</w:t>
      </w:r>
      <w:r>
        <w:t xml:space="preserve"> </w:t>
      </w:r>
      <w:r w:rsidRPr="00F14439">
        <w:t>Металл құбырдың ортамен əрекеттесу сипаты бойынша коррозия екі түрге</w:t>
      </w:r>
      <w:r>
        <w:t xml:space="preserve"> </w:t>
      </w:r>
      <w:r w:rsidRPr="00F14439">
        <w:t>бөлінеді: химиялық жəне электрохимиялық.</w:t>
      </w:r>
    </w:p>
    <w:p w:rsidR="00FC156D" w:rsidRPr="00F14439" w:rsidRDefault="00FC156D" w:rsidP="00FC156D">
      <w:r w:rsidRPr="00F14439">
        <w:t>Химиялық коррозия деп – химиялық агрессивті агенттермен шектесу</w:t>
      </w:r>
      <w:r>
        <w:t xml:space="preserve"> </w:t>
      </w:r>
      <w:r w:rsidRPr="00F14439">
        <w:t>бар</w:t>
      </w:r>
      <w:r w:rsidR="00741261">
        <w:t xml:space="preserve">ысында металл бетінің толық </w:t>
      </w:r>
      <w:r w:rsidRPr="00F14439">
        <w:t>бұзылу үрдісін айтады, бұл үрдісте</w:t>
      </w:r>
      <w:r>
        <w:t xml:space="preserve"> </w:t>
      </w:r>
      <w:r w:rsidRPr="00F14439">
        <w:t>металда электр тогының пайда болуы жəне өтуі болмайды.</w:t>
      </w:r>
    </w:p>
    <w:p w:rsidR="00FC156D" w:rsidRPr="00F14439" w:rsidRDefault="00FC156D" w:rsidP="00FC156D">
      <w:r w:rsidRPr="00F14439">
        <w:t>Химиялық коррозияға мысал ретінде, металмен əсерлескенде оның</w:t>
      </w:r>
      <w:r>
        <w:t xml:space="preserve"> </w:t>
      </w:r>
      <w:r w:rsidR="00741261">
        <w:t xml:space="preserve">бұзылуына əкелетін күкіртті </w:t>
      </w:r>
      <w:r w:rsidRPr="00F14439">
        <w:t>мұнайды тасымалдау немесе сақтау кезіндегі</w:t>
      </w:r>
      <w:r>
        <w:t xml:space="preserve"> </w:t>
      </w:r>
      <w:r w:rsidRPr="00F14439">
        <w:t>құбырдың немесе резервуардың ішкі бетінің  бұзылуын жатқызуға болады.</w:t>
      </w:r>
    </w:p>
    <w:p w:rsidR="00FC156D" w:rsidRPr="00F14439" w:rsidRDefault="00FC156D" w:rsidP="00FC156D">
      <w:r w:rsidRPr="00F14439">
        <w:t>Электрохимиялық коррозия – бұл электр тогының  пайда болуымен жəне</w:t>
      </w:r>
      <w:r>
        <w:t xml:space="preserve"> </w:t>
      </w:r>
      <w:r w:rsidRPr="00F14439">
        <w:t>өтуімен бірге жүретін металдың бұзылу үрдісі. Химиялық коррозиядан</w:t>
      </w:r>
      <w:r>
        <w:t xml:space="preserve"> </w:t>
      </w:r>
      <w:r w:rsidRPr="00F14439">
        <w:t>ерекшелігі  электрохимиялық  коррозияда метал бетінде тұтас емес, кейде</w:t>
      </w:r>
      <w:r>
        <w:t xml:space="preserve"> </w:t>
      </w:r>
      <w:r w:rsidRPr="00F14439">
        <w:t>үлкен тереңдікті қуыс жəне малюска қабыршағы немесе дақ тəрізді</w:t>
      </w:r>
      <w:r>
        <w:t xml:space="preserve"> </w:t>
      </w:r>
      <w:r w:rsidRPr="00F14439">
        <w:t>жергілікті зақымданулар пайда болады.</w:t>
      </w:r>
    </w:p>
    <w:p w:rsidR="00FC156D" w:rsidRPr="00F14439" w:rsidRDefault="00FC156D" w:rsidP="00FC156D">
      <w:r w:rsidRPr="00F14439">
        <w:lastRenderedPageBreak/>
        <w:t>Электрохимиялық коррозияның мəні – электр тогының өтуімен бірге</w:t>
      </w:r>
      <w:r>
        <w:t xml:space="preserve"> </w:t>
      </w:r>
      <w:r w:rsidRPr="00F14439">
        <w:t>жүретін металдың қоршаған ортамен (топырақпен, сумен, тұзбен) əсерлесуі</w:t>
      </w:r>
      <w:r>
        <w:t xml:space="preserve"> </w:t>
      </w:r>
      <w:r w:rsidRPr="00F14439">
        <w:t>нəтижесінде металдың еруі.</w:t>
      </w:r>
    </w:p>
    <w:p w:rsidR="00FC156D" w:rsidRPr="00F14439" w:rsidRDefault="007D29CD" w:rsidP="00FC156D">
      <w:r>
        <w:t xml:space="preserve">Траншеяларда </w:t>
      </w:r>
      <w:r w:rsidR="00FC156D" w:rsidRPr="00F14439">
        <w:t>төселген құбырлар топырақта тұз жəне ылғал болғанда</w:t>
      </w:r>
      <w:r w:rsidR="00FC156D">
        <w:t xml:space="preserve"> </w:t>
      </w:r>
      <w:r>
        <w:t xml:space="preserve">электролиттік </w:t>
      </w:r>
      <w:r w:rsidR="00FC156D" w:rsidRPr="00F14439">
        <w:t>в</w:t>
      </w:r>
      <w:r>
        <w:t>аннада</w:t>
      </w:r>
      <w:r w:rsidR="00FC156D" w:rsidRPr="00F14439">
        <w:t xml:space="preserve"> тұрғандай болады. Бұл жағдайда құбыр металының</w:t>
      </w:r>
      <w:r w:rsidR="00FC156D">
        <w:t xml:space="preserve"> </w:t>
      </w:r>
      <w:r w:rsidR="00FC156D" w:rsidRPr="00F14439">
        <w:t>біртекті емес бөліктері арасында анодтан (үлкен потенциалды металдан)</w:t>
      </w:r>
      <w:r w:rsidR="00FC156D">
        <w:t xml:space="preserve"> </w:t>
      </w:r>
      <w:r>
        <w:t xml:space="preserve">катодқа  ағатын </w:t>
      </w:r>
      <w:r w:rsidR="00FC156D" w:rsidRPr="00F14439">
        <w:t>э</w:t>
      </w:r>
      <w:r>
        <w:t xml:space="preserve">лектр тогы </w:t>
      </w:r>
      <w:r w:rsidR="00FC156D" w:rsidRPr="00F14439">
        <w:t>пайда болатын гальванобулар жасайды.</w:t>
      </w:r>
    </w:p>
    <w:p w:rsidR="00FC156D" w:rsidRPr="00F14439" w:rsidRDefault="007D29CD" w:rsidP="00FC156D">
      <w:r>
        <w:t xml:space="preserve">Былайша айтқанда, анодтан </w:t>
      </w:r>
      <w:r w:rsidR="00FC156D" w:rsidRPr="00F14439">
        <w:t>(құбырлар) элетролитке (топырақ</w:t>
      </w:r>
      <w:r>
        <w:t>)</w:t>
      </w:r>
      <w:r w:rsidR="00FC156D" w:rsidRPr="00F14439">
        <w:t xml:space="preserve"> оң зарядталған</w:t>
      </w:r>
      <w:r w:rsidR="00FC156D">
        <w:t xml:space="preserve"> </w:t>
      </w:r>
      <w:r w:rsidR="00FC156D" w:rsidRPr="00F14439">
        <w:t xml:space="preserve">иондар түрінде </w:t>
      </w:r>
      <w:r>
        <w:t xml:space="preserve">металл </w:t>
      </w:r>
      <w:r w:rsidR="00FC156D" w:rsidRPr="00F14439">
        <w:t>б</w:t>
      </w:r>
      <w:r>
        <w:t xml:space="preserve">өліктері өтеді жəне құбырда терең жара </w:t>
      </w:r>
      <w:r w:rsidR="00FC156D" w:rsidRPr="00F14439">
        <w:t>пайда</w:t>
      </w:r>
      <w:r w:rsidR="00FC156D">
        <w:t xml:space="preserve"> </w:t>
      </w:r>
      <w:r w:rsidR="00FC156D" w:rsidRPr="00F14439">
        <w:t>болады.</w:t>
      </w:r>
    </w:p>
    <w:p w:rsidR="00FC156D" w:rsidRPr="00F14439" w:rsidRDefault="007D29CD" w:rsidP="00FC156D">
      <w:r>
        <w:t>Электрокоррозия электрленген көлік</w:t>
      </w:r>
      <w:r w:rsidR="00FC156D" w:rsidRPr="00F14439">
        <w:t xml:space="preserve"> </w:t>
      </w:r>
      <w:r>
        <w:t>релстерінен токтың</w:t>
      </w:r>
      <w:r w:rsidR="00FC156D" w:rsidRPr="00F14439">
        <w:t xml:space="preserve"> шығуынан</w:t>
      </w:r>
      <w:r w:rsidR="00FC156D">
        <w:t xml:space="preserve"> </w:t>
      </w:r>
      <w:r w:rsidR="00FC156D" w:rsidRPr="00F14439">
        <w:t>бол</w:t>
      </w:r>
      <w:r>
        <w:t xml:space="preserve">атын адасқан токтардан пайда </w:t>
      </w:r>
      <w:r w:rsidR="00FC156D" w:rsidRPr="00F14439">
        <w:t>болуы мүмкін.</w:t>
      </w:r>
    </w:p>
    <w:p w:rsidR="00FC156D" w:rsidRPr="00F14439" w:rsidRDefault="007D29CD" w:rsidP="00FC156D">
      <w:r>
        <w:t>Айтылған коророзиялардан басқа</w:t>
      </w:r>
      <w:r w:rsidR="00FC156D" w:rsidRPr="00F14439">
        <w:t xml:space="preserve"> мұнай-газды жинайтын құбырлар</w:t>
      </w:r>
      <w:r w:rsidR="00FC156D">
        <w:t xml:space="preserve"> </w:t>
      </w:r>
      <w:r w:rsidR="00FC156D" w:rsidRPr="00F14439">
        <w:t>жүйесінде биокоррозия  пайда болуы  мүмкін, бұл микроағзалардың белсенді</w:t>
      </w:r>
      <w:r w:rsidR="00FC156D">
        <w:t xml:space="preserve"> </w:t>
      </w:r>
      <w:r>
        <w:t xml:space="preserve">өмір сүру əрекетінен </w:t>
      </w:r>
      <w:r w:rsidR="00FC156D" w:rsidRPr="00F14439">
        <w:t xml:space="preserve">болады. Өмір сүру əрекеті оттегі жоқ жерде  өтетін –анаэробты жəне өмір </w:t>
      </w:r>
      <w:r>
        <w:t xml:space="preserve">сүру </w:t>
      </w:r>
      <w:r w:rsidR="00FC156D" w:rsidRPr="00F14439">
        <w:t>əрекеті оттегі бар жерде өтетін –</w:t>
      </w:r>
      <w:r>
        <w:t xml:space="preserve"> </w:t>
      </w:r>
      <w:r w:rsidR="00FC156D" w:rsidRPr="00F14439">
        <w:t>аэробты</w:t>
      </w:r>
      <w:r w:rsidR="00FC156D">
        <w:t xml:space="preserve"> </w:t>
      </w:r>
      <w:r w:rsidR="00FC156D" w:rsidRPr="00F14439">
        <w:t>бактериялар ажыратыла</w:t>
      </w:r>
      <w:r>
        <w:t xml:space="preserve">ды. Табиғатта, əсіресе бұралқы </w:t>
      </w:r>
      <w:r w:rsidR="00FC156D" w:rsidRPr="00F14439">
        <w:t>суларда, мұнай</w:t>
      </w:r>
      <w:r w:rsidR="00FC156D">
        <w:t xml:space="preserve"> </w:t>
      </w:r>
      <w:r w:rsidR="00FC156D" w:rsidRPr="00F14439">
        <w:t>ұңғымаларында жəне</w:t>
      </w:r>
      <w:r>
        <w:t xml:space="preserve"> өнімді көлбеу </w:t>
      </w:r>
      <w:r w:rsidR="00FC156D" w:rsidRPr="00F14439">
        <w:t>қаба</w:t>
      </w:r>
      <w:r>
        <w:t xml:space="preserve">тта тіршілік ететін сульфатты </w:t>
      </w:r>
      <w:r w:rsidR="00FC156D" w:rsidRPr="00F14439">
        <w:t>қайта</w:t>
      </w:r>
      <w:r w:rsidR="00FC156D">
        <w:t xml:space="preserve"> </w:t>
      </w:r>
      <w:r w:rsidR="00FC156D" w:rsidRPr="00F14439">
        <w:t>қалпына ке</w:t>
      </w:r>
      <w:r>
        <w:t xml:space="preserve">лтіретін анаэробты бактериялар </w:t>
      </w:r>
      <w:r w:rsidR="00FC156D" w:rsidRPr="00F14439">
        <w:t>кеңінен таралған.</w:t>
      </w:r>
    </w:p>
    <w:p w:rsidR="00FC156D" w:rsidRPr="00F14439" w:rsidRDefault="00FC156D" w:rsidP="00FC156D">
      <w:r w:rsidRPr="00F14439">
        <w:t>Олардың  тіршілік ету  нəтижесінде  белсенді  коррозиялық  агент болып</w:t>
      </w:r>
      <w:r>
        <w:t xml:space="preserve"> </w:t>
      </w:r>
      <w:r w:rsidRPr="00F14439">
        <w:t>табылатын  күкіртсутектер пайда болады.</w:t>
      </w:r>
    </w:p>
    <w:p w:rsidR="00FC156D" w:rsidRPr="00F14439" w:rsidRDefault="007D29CD" w:rsidP="00FC156D">
      <w:r>
        <w:t xml:space="preserve">Құбырлармен  резервуарларды коррозиядан </w:t>
      </w:r>
      <w:r w:rsidR="00FC156D" w:rsidRPr="00F14439">
        <w:t>қорғау</w:t>
      </w:r>
      <w:r>
        <w:t xml:space="preserve"> активті </w:t>
      </w:r>
      <w:r w:rsidR="00FC156D" w:rsidRPr="00F14439">
        <w:t>жəне</w:t>
      </w:r>
      <w:r w:rsidR="00FC156D">
        <w:t xml:space="preserve"> </w:t>
      </w:r>
      <w:r>
        <w:t xml:space="preserve">пассивті болып </w:t>
      </w:r>
      <w:r w:rsidR="00FC156D" w:rsidRPr="00F14439">
        <w:t>бөлінеді.</w:t>
      </w:r>
    </w:p>
    <w:p w:rsidR="00FC156D" w:rsidRPr="00F14439" w:rsidRDefault="007D29CD" w:rsidP="00FC156D">
      <w:r>
        <w:t>Пассивті қорғау – құбыр</w:t>
      </w:r>
      <w:r w:rsidR="00FC156D" w:rsidRPr="00F14439">
        <w:t xml:space="preserve"> бетін оқшаулайтын (изоляциялайтын)</w:t>
      </w:r>
      <w:r w:rsidR="00FC156D">
        <w:t xml:space="preserve"> </w:t>
      </w:r>
      <w:r w:rsidR="00FC156D" w:rsidRPr="00F14439">
        <w:t>жабдықтармен оқшаулау, оқшаулау жабдықтары ретінде битумды  жабындар</w:t>
      </w:r>
      <w:r w:rsidR="00FC156D">
        <w:t xml:space="preserve"> </w:t>
      </w:r>
      <w:r w:rsidR="00FC156D" w:rsidRPr="00F14439">
        <w:t>жəне полиэтиленнен жасалған жабындар немесе поливинилхлоридті таспалар</w:t>
      </w:r>
      <w:r w:rsidR="00FC156D">
        <w:t xml:space="preserve"> </w:t>
      </w:r>
      <w:r w:rsidR="00FC156D" w:rsidRPr="00F14439">
        <w:t>(ленталар) қолданыла</w:t>
      </w:r>
      <w:r w:rsidR="00FC156D">
        <w:t xml:space="preserve">ды. Битумды жабындар, металы </w:t>
      </w:r>
      <w:r w:rsidR="00FC156D" w:rsidRPr="00F14439">
        <w:t>жарқылдағанша</w:t>
      </w:r>
      <w:r w:rsidR="00FC156D">
        <w:t xml:space="preserve"> </w:t>
      </w:r>
      <w:r w:rsidR="00FC156D" w:rsidRPr="00F14439">
        <w:t>тазартылған құрғақ құбыр бетіне қабат-қабатымен жағады, кейін құбырды гидрооқшаулағышпен жабады. Уақыт өтуімен битумды жабындар өзінің</w:t>
      </w:r>
      <w:r w:rsidR="00FC156D">
        <w:t xml:space="preserve"> </w:t>
      </w:r>
      <w:r>
        <w:t xml:space="preserve">қорғаныс </w:t>
      </w:r>
      <w:r w:rsidR="00FC156D" w:rsidRPr="00F14439">
        <w:t>қасиетін жоғалтады.</w:t>
      </w:r>
    </w:p>
    <w:p w:rsidR="00FC156D" w:rsidRPr="00F14439" w:rsidRDefault="007D29CD" w:rsidP="00FC156D">
      <w:r>
        <w:t xml:space="preserve">Полимерлі </w:t>
      </w:r>
      <w:r w:rsidR="00FC156D" w:rsidRPr="00F14439">
        <w:t>жабындар битумды жабындармен салыстырғанда келесі</w:t>
      </w:r>
      <w:r w:rsidR="00FC156D">
        <w:t xml:space="preserve"> </w:t>
      </w:r>
      <w:r>
        <w:t xml:space="preserve">артықшылықтарға </w:t>
      </w:r>
      <w:r w:rsidR="00FC156D" w:rsidRPr="00F14439">
        <w:t>ие: олар технологиялық жəне</w:t>
      </w:r>
      <w:r>
        <w:t xml:space="preserve"> экономды жағудың </w:t>
      </w:r>
      <w:r w:rsidR="00FC156D" w:rsidRPr="00F14439">
        <w:t>еңбек</w:t>
      </w:r>
      <w:r w:rsidR="00FC156D">
        <w:t xml:space="preserve"> </w:t>
      </w:r>
      <w:r>
        <w:t xml:space="preserve">сыйымдылығы 2-4 есе, ал </w:t>
      </w:r>
      <w:r w:rsidR="00FC156D" w:rsidRPr="00F14439">
        <w:t>материал сыйымдылығы 8-10 есе аз, битумдыға</w:t>
      </w:r>
      <w:r w:rsidR="00FC156D">
        <w:t xml:space="preserve"> </w:t>
      </w:r>
      <w:r w:rsidR="00FC156D" w:rsidRPr="00F14439">
        <w:t>қарағанда; химиялық тұрақтылықпен сəйкес келуімен беріктік қасиеті</w:t>
      </w:r>
      <w:r w:rsidR="00FC156D">
        <w:t xml:space="preserve"> </w:t>
      </w:r>
      <w:r w:rsidR="00FC156D" w:rsidRPr="00F14439">
        <w:t>жоғары болады.</w:t>
      </w:r>
    </w:p>
    <w:p w:rsidR="00FC156D" w:rsidRPr="00F14439" w:rsidRDefault="007D29CD" w:rsidP="00FC156D">
      <w:r>
        <w:t xml:space="preserve">Полимерлі жабындар жабысқақ </w:t>
      </w:r>
      <w:r w:rsidR="00FC156D" w:rsidRPr="00F14439">
        <w:t xml:space="preserve">таспа </w:t>
      </w:r>
      <w:r>
        <w:t xml:space="preserve">(лента) түрінде </w:t>
      </w:r>
      <w:r w:rsidR="00FC156D" w:rsidRPr="00F14439">
        <w:t>қолданылады,</w:t>
      </w:r>
      <w:r w:rsidR="00FC156D">
        <w:t xml:space="preserve"> </w:t>
      </w:r>
      <w:r>
        <w:t>олар</w:t>
      </w:r>
      <w:r w:rsidR="00FC156D" w:rsidRPr="00F14439">
        <w:t xml:space="preserve"> арнайы машиналармен грунтталған жəне алдын</w:t>
      </w:r>
      <w:r>
        <w:t xml:space="preserve"> ала </w:t>
      </w:r>
      <w:r w:rsidR="00FC156D" w:rsidRPr="00F14439">
        <w:t>тазартылған</w:t>
      </w:r>
      <w:r w:rsidR="00FC156D">
        <w:t xml:space="preserve"> </w:t>
      </w:r>
      <w:r w:rsidR="00FC156D" w:rsidRPr="00F14439">
        <w:t>құбырл</w:t>
      </w:r>
      <w:r>
        <w:t xml:space="preserve">арға </w:t>
      </w:r>
      <w:r w:rsidR="00FC156D" w:rsidRPr="00F14439">
        <w:t>жағылады.</w:t>
      </w:r>
    </w:p>
    <w:p w:rsidR="00FC156D" w:rsidRPr="00F14439" w:rsidRDefault="007D29CD" w:rsidP="00FC156D">
      <w:r>
        <w:t xml:space="preserve">Грунтқа </w:t>
      </w:r>
      <w:r w:rsidR="00FC156D" w:rsidRPr="00F14439">
        <w:t>терең батырылған металл резервуарды бөлектеу жер асты</w:t>
      </w:r>
      <w:r w:rsidR="00FC156D">
        <w:t xml:space="preserve"> </w:t>
      </w:r>
      <w:r w:rsidR="00FC156D" w:rsidRPr="00F14439">
        <w:t>құбырлары үшін қолданылатын принцип бойынша жəне сондай</w:t>
      </w:r>
      <w:r w:rsidR="00FC156D">
        <w:t xml:space="preserve"> </w:t>
      </w:r>
      <w:r w:rsidR="00FC156D" w:rsidRPr="00F14439">
        <w:t xml:space="preserve">материалдарды қолданумен жүзеге асады. Құм </w:t>
      </w:r>
      <w:r>
        <w:t xml:space="preserve">негіздерде </w:t>
      </w:r>
      <w:r w:rsidR="00FC156D" w:rsidRPr="00F14439">
        <w:t>құрылатын металл</w:t>
      </w:r>
      <w:r w:rsidR="00FC156D">
        <w:t xml:space="preserve"> </w:t>
      </w:r>
      <w:r w:rsidR="00FC156D" w:rsidRPr="00F14439">
        <w:t>резервурлар түбі сырт жағынан битумды жабындармен бөлектендіріледі</w:t>
      </w:r>
      <w:r w:rsidR="00FC156D">
        <w:t xml:space="preserve"> </w:t>
      </w:r>
      <w:r w:rsidR="00FC156D" w:rsidRPr="00F14439">
        <w:t>жəне  гидрофобты қабатқа қояды.</w:t>
      </w:r>
    </w:p>
    <w:p w:rsidR="00FC156D" w:rsidRPr="00F14439" w:rsidRDefault="00FC156D" w:rsidP="00FC156D">
      <w:r w:rsidRPr="00F14439">
        <w:t>Құбырлардың барлық коррозияға қарсы жабындарына келесі талаптар</w:t>
      </w:r>
      <w:r>
        <w:t xml:space="preserve"> </w:t>
      </w:r>
      <w:r w:rsidRPr="00F14439">
        <w:lastRenderedPageBreak/>
        <w:t>қойылады: су өткізбейтіндігі</w:t>
      </w:r>
      <w:r w:rsidR="007D29CD">
        <w:t xml:space="preserve">, металмен байланысқан жерінің </w:t>
      </w:r>
      <w:r w:rsidRPr="00F14439">
        <w:t>беріктігі, электр</w:t>
      </w:r>
      <w:r>
        <w:t xml:space="preserve"> </w:t>
      </w:r>
      <w:r w:rsidRPr="00F14439">
        <w:t xml:space="preserve">тоғынан </w:t>
      </w:r>
      <w:r w:rsidR="007D29CD">
        <w:t xml:space="preserve">жақсы </w:t>
      </w:r>
      <w:r w:rsidRPr="00F14439">
        <w:t>қорғалуы (изоляциялануы), жеткілікті беріктігі, бағасының</w:t>
      </w:r>
      <w:r>
        <w:t xml:space="preserve"> </w:t>
      </w:r>
      <w:r w:rsidRPr="00F14439">
        <w:t>арзандығы.</w:t>
      </w:r>
    </w:p>
    <w:p w:rsidR="00FC156D" w:rsidRPr="00F14439" w:rsidRDefault="00FC156D" w:rsidP="00FC156D">
      <w:r w:rsidRPr="00F14439">
        <w:t>Коррозиядан сыртқы қорғау құбырды пайдаланудың барлық периодында</w:t>
      </w:r>
      <w:r>
        <w:t xml:space="preserve"> </w:t>
      </w:r>
      <w:r w:rsidRPr="00F14439">
        <w:t>тиімді болып қалуы мүмкін емес, сондықтан бірнеше уақыттан (5-8 жыл), ал</w:t>
      </w:r>
      <w:r>
        <w:t xml:space="preserve"> </w:t>
      </w:r>
      <w:r w:rsidR="007D29CD">
        <w:t xml:space="preserve">адасқан </w:t>
      </w:r>
      <w:r w:rsidRPr="00F14439">
        <w:t>ток болған жағдайда 2-3 жылдан құбырдың  катодты  немесе</w:t>
      </w:r>
      <w:r>
        <w:t xml:space="preserve"> </w:t>
      </w:r>
      <w:r w:rsidRPr="00F14439">
        <w:t xml:space="preserve">протекторлы </w:t>
      </w:r>
      <w:r w:rsidR="007D29CD">
        <w:t xml:space="preserve">(активті) </w:t>
      </w:r>
      <w:r w:rsidRPr="00F14439">
        <w:t>қорғанысын  құру керек.</w:t>
      </w:r>
    </w:p>
    <w:p w:rsidR="00FC156D" w:rsidRPr="00F14439" w:rsidRDefault="00FC156D" w:rsidP="00FC156D">
      <w:r w:rsidRPr="00F14439">
        <w:t>Катодты қорғау -</w:t>
      </w:r>
      <w:r w:rsidR="007D29CD">
        <w:t xml:space="preserve"> </w:t>
      </w:r>
      <w:r w:rsidRPr="00F14439">
        <w:t>құбыр бетінде теріс таңбалы</w:t>
      </w:r>
      <w:r w:rsidR="007D29CD">
        <w:t xml:space="preserve"> потенциалды </w:t>
      </w:r>
      <w:r w:rsidRPr="00F14439">
        <w:t>жасау,</w:t>
      </w:r>
      <w:r>
        <w:t xml:space="preserve"> </w:t>
      </w:r>
      <w:r w:rsidRPr="00F14439">
        <w:t>осының арқасында құбырда коррозиялық желінумен бірге жүретін электр</w:t>
      </w:r>
      <w:r>
        <w:t xml:space="preserve"> </w:t>
      </w:r>
      <w:r w:rsidR="007D29CD">
        <w:t xml:space="preserve">тогының шығуының </w:t>
      </w:r>
      <w:r w:rsidRPr="00F14439">
        <w:t xml:space="preserve">алды </w:t>
      </w:r>
      <w:r w:rsidR="007D29CD">
        <w:t xml:space="preserve">алынады. </w:t>
      </w:r>
      <w:r w:rsidRPr="00F14439">
        <w:t>Осы мақсатта құбырға тұрақты ток</w:t>
      </w:r>
      <w:r>
        <w:t xml:space="preserve"> </w:t>
      </w:r>
      <w:r w:rsidRPr="00F14439">
        <w:t>көзінің теріс таңбасы, ал арнайы жүргізілген металды жерге  қосылған –анодқа</w:t>
      </w:r>
      <w:r>
        <w:t xml:space="preserve"> </w:t>
      </w:r>
      <w:r w:rsidRPr="00F14439">
        <w:t xml:space="preserve">оң </w:t>
      </w:r>
      <w:r w:rsidR="00A9454A">
        <w:t xml:space="preserve">таңбасы қосылады. Анод, топырақ құбырдың зақымдалған </w:t>
      </w:r>
      <w:r w:rsidRPr="00F14439">
        <w:t>(изоляциясы)</w:t>
      </w:r>
      <w:r>
        <w:t xml:space="preserve"> </w:t>
      </w:r>
      <w:r w:rsidR="00A9454A">
        <w:t xml:space="preserve">бөлгіші </w:t>
      </w:r>
      <w:r w:rsidRPr="00F14439">
        <w:t>арқылы ток өт</w:t>
      </w:r>
      <w:r w:rsidR="00A9454A">
        <w:t xml:space="preserve">кенде жəне ток көзінің теріс </w:t>
      </w:r>
      <w:r w:rsidRPr="00F14439">
        <w:t>қысқышына (ұстағышына)</w:t>
      </w:r>
      <w:r>
        <w:t xml:space="preserve"> </w:t>
      </w:r>
      <w:r w:rsidR="00A9454A">
        <w:t xml:space="preserve">арнайы </w:t>
      </w:r>
      <w:r w:rsidRPr="00F14439">
        <w:t>дренаж</w:t>
      </w:r>
      <w:r w:rsidR="00A9454A">
        <w:t xml:space="preserve"> арқылы </w:t>
      </w:r>
      <w:r w:rsidRPr="00F14439">
        <w:t>алғанда, құбырлар анодқа айналып коррозияға</w:t>
      </w:r>
      <w:r>
        <w:t xml:space="preserve"> </w:t>
      </w:r>
      <w:r w:rsidRPr="00F14439">
        <w:t xml:space="preserve">ұшырамайды, ал </w:t>
      </w:r>
      <w:r w:rsidR="00A9454A">
        <w:t xml:space="preserve"> өзі  де соған арналған анод </w:t>
      </w:r>
      <w:r w:rsidRPr="00F14439">
        <w:t>бұзылады. Катодты  қорғау</w:t>
      </w:r>
      <w:r>
        <w:t xml:space="preserve"> </w:t>
      </w:r>
      <w:r w:rsidRPr="00F14439">
        <w:t xml:space="preserve">стадиясы  тұрақты </w:t>
      </w:r>
      <w:r w:rsidR="00A9454A">
        <w:t>ток көзінен немесе айнымалы токты тұрақты</w:t>
      </w:r>
      <w:r w:rsidRPr="00F14439">
        <w:t xml:space="preserve"> токқа</w:t>
      </w:r>
      <w:r>
        <w:t xml:space="preserve"> </w:t>
      </w:r>
      <w:r w:rsidR="00A9454A">
        <w:t xml:space="preserve">айналдырғыштан, жалғастырылған </w:t>
      </w:r>
      <w:r w:rsidRPr="00F14439">
        <w:t>желілер жəне  бақылаушы  жəне реттеуші</w:t>
      </w:r>
      <w:r>
        <w:t xml:space="preserve"> </w:t>
      </w:r>
      <w:r w:rsidRPr="00F14439">
        <w:t>аспа</w:t>
      </w:r>
      <w:r w:rsidR="00A9454A">
        <w:t xml:space="preserve">птардан тұрады. Анодты жерге </w:t>
      </w:r>
      <w:r w:rsidRPr="00F14439">
        <w:t>қосу ретінде графиттелген  жəне</w:t>
      </w:r>
      <w:r>
        <w:t xml:space="preserve"> </w:t>
      </w:r>
      <w:r w:rsidRPr="00F14439">
        <w:t>теміркремнийлі электродтар қолданылады.</w:t>
      </w:r>
    </w:p>
    <w:p w:rsidR="00FC156D" w:rsidRPr="00F14439" w:rsidRDefault="00FC156D" w:rsidP="00FC156D">
      <w:r w:rsidRPr="00F14439">
        <w:t xml:space="preserve">Құбыр </w:t>
      </w:r>
      <w:r w:rsidR="00A9454A">
        <w:t xml:space="preserve">мен </w:t>
      </w:r>
      <w:r w:rsidRPr="00F14439">
        <w:t>анод арақашықтығы 100-200 м  болып қабылданады. Бір</w:t>
      </w:r>
      <w:r>
        <w:t xml:space="preserve"> </w:t>
      </w:r>
      <w:r w:rsidR="00A9454A">
        <w:t xml:space="preserve">катодты қорғау </w:t>
      </w:r>
      <w:r w:rsidRPr="00F14439">
        <w:t>станциясы  10-15 м-ге созылған  құбырларға қызмет</w:t>
      </w:r>
      <w:r>
        <w:t xml:space="preserve"> </w:t>
      </w:r>
      <w:r w:rsidRPr="00F14439">
        <w:t>көрсетеді.</w:t>
      </w:r>
    </w:p>
    <w:p w:rsidR="00FC156D" w:rsidRPr="00F14439" w:rsidRDefault="00FC156D" w:rsidP="00FC156D">
      <w:r w:rsidRPr="00F14439">
        <w:t>Протекторлы  қорғау айнымалы ток  көзі  болмағандықтан катодты</w:t>
      </w:r>
      <w:r>
        <w:t xml:space="preserve"> </w:t>
      </w:r>
      <w:r w:rsidRPr="00F14439">
        <w:t>қорғау қолданбағанда құбырды жəне резервуарды қорғау үшін қолданылады.</w:t>
      </w:r>
    </w:p>
    <w:p w:rsidR="00FC156D" w:rsidRPr="00F14439" w:rsidRDefault="00FC156D" w:rsidP="00FC156D">
      <w:r w:rsidRPr="00F14439">
        <w:t>Бұл да  катод  принципіне  негізделген, тек  бір ерекшелігі қорғауға қажетті</w:t>
      </w:r>
      <w:r>
        <w:t xml:space="preserve"> </w:t>
      </w:r>
      <w:r w:rsidRPr="00F14439">
        <w:t>ток  катодты  станцияда емес, қорғалатын  объектіден кіші электр потенциалды</w:t>
      </w:r>
      <w:r>
        <w:t xml:space="preserve"> </w:t>
      </w:r>
      <w:r w:rsidR="00A9454A">
        <w:t>болып протектордың өзінде</w:t>
      </w:r>
      <w:r w:rsidRPr="00F14439">
        <w:t xml:space="preserve"> жасалады. Протектор ретінде алюминий,</w:t>
      </w:r>
      <w:r>
        <w:t xml:space="preserve"> </w:t>
      </w:r>
      <w:r w:rsidRPr="00F14439">
        <w:t xml:space="preserve">рафинделген  мырыш </w:t>
      </w:r>
      <w:r w:rsidR="00A9454A">
        <w:t xml:space="preserve">жəне магний </w:t>
      </w:r>
      <w:r w:rsidRPr="00F14439">
        <w:t>қолданылады. Протекторды  жерге</w:t>
      </w:r>
      <w:r>
        <w:t xml:space="preserve"> </w:t>
      </w:r>
      <w:r w:rsidR="00A9454A">
        <w:t xml:space="preserve">құбырмен параллель </w:t>
      </w:r>
      <w:r w:rsidRPr="00F14439">
        <w:t>көміп жəне</w:t>
      </w:r>
      <w:r w:rsidR="00A9454A">
        <w:t xml:space="preserve"> құбырмен </w:t>
      </w:r>
      <w:r w:rsidRPr="00F14439">
        <w:t>бөлектенген өткізгіш арқылы</w:t>
      </w:r>
      <w:r>
        <w:t xml:space="preserve"> </w:t>
      </w:r>
      <w:r w:rsidR="00A9454A">
        <w:t xml:space="preserve">қосады, негізгі </w:t>
      </w:r>
      <w:r w:rsidRPr="00F14439">
        <w:t>мəнінде галваника</w:t>
      </w:r>
      <w:r w:rsidR="00A9454A">
        <w:t xml:space="preserve">лық элемент алынады. Құбырмен </w:t>
      </w:r>
      <w:r w:rsidRPr="00F14439">
        <w:t>топырақ</w:t>
      </w:r>
      <w:r>
        <w:t xml:space="preserve"> </w:t>
      </w:r>
      <w:r w:rsidR="00A9454A">
        <w:t xml:space="preserve">арасында </w:t>
      </w:r>
      <w:r w:rsidRPr="00F14439">
        <w:t>потенциалдар айырмасы пайда болған жағдайда протектор бұзушы</w:t>
      </w:r>
      <w:r>
        <w:t xml:space="preserve"> </w:t>
      </w:r>
      <w:r w:rsidRPr="00F14439">
        <w:t>анодқа айналып кетеді, нəтижесінде құбыр коррозиядан  қорғалады.</w:t>
      </w:r>
    </w:p>
    <w:p w:rsidR="00FC156D" w:rsidRPr="00F14439" w:rsidRDefault="00FC156D" w:rsidP="00FC156D">
      <w:r w:rsidRPr="00F14439">
        <w:t>Протекторлы қорғаудың артықшылығы: катодты қорғау станциясын</w:t>
      </w:r>
      <w:r>
        <w:t xml:space="preserve"> </w:t>
      </w:r>
      <w:r w:rsidRPr="00F14439">
        <w:t>құрудың  керек еместіг</w:t>
      </w:r>
      <w:r w:rsidR="00A9454A">
        <w:t xml:space="preserve">і; үлгісінің қарапайымдылығы, </w:t>
      </w:r>
      <w:r w:rsidRPr="00F14439">
        <w:t>пайдалану</w:t>
      </w:r>
      <w:r>
        <w:t xml:space="preserve"> </w:t>
      </w:r>
      <w:r w:rsidRPr="00F14439">
        <w:t>шығынының жоқтығы.</w:t>
      </w:r>
    </w:p>
    <w:p w:rsidR="00FC156D" w:rsidRPr="00F14439" w:rsidRDefault="00FC156D" w:rsidP="00FC156D">
      <w:r w:rsidRPr="00F14439">
        <w:t>Кемшіліктеріне: түсті металды шығындаудың қажеттігі. Соған</w:t>
      </w:r>
      <w:r>
        <w:t xml:space="preserve"> </w:t>
      </w:r>
      <w:r w:rsidR="00A9454A">
        <w:t xml:space="preserve">байланысты үлкен қаржылай </w:t>
      </w:r>
      <w:r w:rsidRPr="00F14439">
        <w:t>шығындарды енгізуге болады.</w:t>
      </w:r>
      <w:r>
        <w:t xml:space="preserve"> </w:t>
      </w:r>
      <w:r w:rsidR="00A9454A">
        <w:t xml:space="preserve">Құбырларды ішкі </w:t>
      </w:r>
      <w:r w:rsidRPr="00F14439">
        <w:t>коррозия</w:t>
      </w:r>
      <w:r w:rsidR="00A9454A">
        <w:t xml:space="preserve">дан (тоттанудан) қорғау үшін əр </w:t>
      </w:r>
      <w:r w:rsidRPr="00F14439">
        <w:t>түрлі</w:t>
      </w:r>
      <w:r>
        <w:t xml:space="preserve"> </w:t>
      </w:r>
      <w:r w:rsidRPr="00F14439">
        <w:t>лактарды, эпоксидті шайырларды жəне ингибиторларды қолданады. Қазіргі</w:t>
      </w:r>
      <w:r>
        <w:t xml:space="preserve"> </w:t>
      </w:r>
      <w:r w:rsidR="00A9454A">
        <w:t xml:space="preserve">уақытта коррозиялық ортамен жəне металл </w:t>
      </w:r>
      <w:r w:rsidRPr="00F14439">
        <w:t>арасында  тосқауыл  жасауға</w:t>
      </w:r>
      <w:r>
        <w:t xml:space="preserve"> </w:t>
      </w:r>
      <w:r w:rsidRPr="00F14439">
        <w:t>қабілетті, коррозия ингибиторларын қолданудың болашағы зор екені даусыз.</w:t>
      </w:r>
    </w:p>
    <w:p w:rsidR="00FC156D" w:rsidRPr="00F14439" w:rsidRDefault="00A9454A" w:rsidP="00FC156D">
      <w:r>
        <w:t xml:space="preserve">Оларды </w:t>
      </w:r>
      <w:r w:rsidR="00FC156D" w:rsidRPr="00F14439">
        <w:t>күкіртсутекті жəне көмірқышқылды коррозиялар кезінде, сондай-ақ,</w:t>
      </w:r>
      <w:r w:rsidR="00FC156D">
        <w:t xml:space="preserve"> </w:t>
      </w:r>
      <w:r w:rsidR="00FC156D" w:rsidRPr="00F14439">
        <w:t>мұнай кəсіпшілік қондырғыларының ішкі коррозиялық бұзылуларының басқа</w:t>
      </w:r>
      <w:r w:rsidR="00FC156D">
        <w:t xml:space="preserve"> </w:t>
      </w:r>
      <w:r>
        <w:t xml:space="preserve">да түрлерінде қолдану, техникалық </w:t>
      </w:r>
      <w:r w:rsidR="00FC156D" w:rsidRPr="00F14439">
        <w:t>ж</w:t>
      </w:r>
      <w:r>
        <w:t xml:space="preserve">əне  экономикалық тұрғыдан </w:t>
      </w:r>
      <w:r w:rsidR="00FC156D" w:rsidRPr="00F14439">
        <w:t>ақтайды.</w:t>
      </w:r>
    </w:p>
    <w:p w:rsidR="00FC156D" w:rsidRPr="00F14439" w:rsidRDefault="00A9454A" w:rsidP="00FC156D">
      <w:r>
        <w:t xml:space="preserve">Пайдаланудың </w:t>
      </w:r>
      <w:r w:rsidR="00FC156D" w:rsidRPr="00F14439">
        <w:t>нақты жағдайлары</w:t>
      </w:r>
      <w:r>
        <w:t xml:space="preserve"> </w:t>
      </w:r>
      <w:r w:rsidR="00FC156D" w:rsidRPr="00F14439">
        <w:t>ү</w:t>
      </w:r>
      <w:r>
        <w:t xml:space="preserve">шін ингибиторларды </w:t>
      </w:r>
      <w:r w:rsidR="00FC156D" w:rsidRPr="00F14439">
        <w:t>дұрыс таңдай білу</w:t>
      </w:r>
      <w:r w:rsidR="00FC156D">
        <w:t xml:space="preserve"> </w:t>
      </w:r>
      <w:r>
        <w:t xml:space="preserve">қажет, бұдан </w:t>
      </w:r>
      <w:r w:rsidR="00FC156D" w:rsidRPr="00F14439">
        <w:t>оның үнемділігі жəне тиімділігі айтарлықтай шамада тəуелді</w:t>
      </w:r>
      <w:r w:rsidR="00FC156D">
        <w:t xml:space="preserve"> </w:t>
      </w:r>
      <w:r w:rsidR="00FC156D" w:rsidRPr="00F14439">
        <w:lastRenderedPageBreak/>
        <w:t>болатынына көңіл аудару керек.</w:t>
      </w:r>
    </w:p>
    <w:p w:rsidR="00FC156D" w:rsidRPr="00F14439" w:rsidRDefault="00FC156D" w:rsidP="00FC156D">
      <w:r w:rsidRPr="00F14439">
        <w:t>Қазіргі уақытта, əр түрлі  жағдайлар  үшін  тиімділігі  жоғары</w:t>
      </w:r>
      <w:r>
        <w:t xml:space="preserve"> </w:t>
      </w:r>
      <w:r w:rsidR="00A9454A">
        <w:t xml:space="preserve">ингибиторлар  синтезделіп </w:t>
      </w:r>
      <w:r w:rsidRPr="00F14439">
        <w:t>жасалып жəне кең ауқымда  қолданылуда.</w:t>
      </w:r>
    </w:p>
    <w:p w:rsidR="00FC156D" w:rsidRPr="00F14439" w:rsidRDefault="00FC156D" w:rsidP="00FC156D">
      <w:r w:rsidRPr="00F14439">
        <w:t>Күкіртсутекті коррозияның алдын-алу үшін И-1-А, И-1-В, Север-1 ингибиторлары қолданылады; ағынды (сточный) сулардың əсерінен болатын</w:t>
      </w:r>
      <w:r>
        <w:t xml:space="preserve"> </w:t>
      </w:r>
      <w:r w:rsidRPr="00F14439">
        <w:t>коррозияға қарсы И-К-Б2 жəне  И-К-Б4 ингибиторы; күкіртқышқыл газынан</w:t>
      </w:r>
      <w:r>
        <w:t xml:space="preserve"> </w:t>
      </w:r>
      <w:r w:rsidRPr="00F14439">
        <w:t>болатын коррозияға қарсы ИКСГ-1 ингибиторы қолданылады.</w:t>
      </w:r>
    </w:p>
    <w:p w:rsidR="00FC156D" w:rsidRPr="00F14439" w:rsidRDefault="00FC156D" w:rsidP="00FC156D">
      <w:r w:rsidRPr="00F14439">
        <w:t>Ингибиторлардың тиімділігі - ингибиторсыз жəне ингибиторды қатыстыра</w:t>
      </w:r>
      <w:r>
        <w:t xml:space="preserve"> </w:t>
      </w:r>
      <w:r w:rsidRPr="00F14439">
        <w:t xml:space="preserve">отырып </w:t>
      </w:r>
      <w:r w:rsidR="00A9454A">
        <w:t xml:space="preserve">коррозия (тоттану) жылдамдығын </w:t>
      </w:r>
      <w:r w:rsidRPr="00F14439">
        <w:t xml:space="preserve">өзгертуді </w:t>
      </w:r>
      <w:r w:rsidR="00A9454A">
        <w:t xml:space="preserve">сипаттайтын </w:t>
      </w:r>
      <w:r w:rsidRPr="00F14439">
        <w:t>қорғау</w:t>
      </w:r>
      <w:r>
        <w:t xml:space="preserve"> </w:t>
      </w:r>
      <w:r w:rsidRPr="00F14439">
        <w:t>тиімділігі</w:t>
      </w:r>
      <w:r w:rsidR="00A9454A">
        <w:t xml:space="preserve">нің шамасын көрсетеді. Қазіргі </w:t>
      </w:r>
      <w:r w:rsidRPr="00F14439">
        <w:t>қолданылатын  ингибиторлар</w:t>
      </w:r>
      <w:r>
        <w:t xml:space="preserve"> </w:t>
      </w:r>
      <w:r w:rsidRPr="00F14439">
        <w:t>ти</w:t>
      </w:r>
      <w:r w:rsidR="00A9454A">
        <w:t>імділігі орташа алғанда 92-98% –ды</w:t>
      </w:r>
      <w:r w:rsidRPr="00F14439">
        <w:t xml:space="preserve"> құрайды.</w:t>
      </w:r>
    </w:p>
    <w:p w:rsidR="000345D2" w:rsidRPr="000345D2" w:rsidRDefault="000345D2" w:rsidP="00160206"/>
    <w:p w:rsidR="00104299" w:rsidRPr="003F7EDA" w:rsidRDefault="00104299" w:rsidP="00104299">
      <w:pPr>
        <w:rPr>
          <w:b/>
        </w:rPr>
      </w:pPr>
      <w:r w:rsidRPr="003F7EDA">
        <w:rPr>
          <w:b/>
        </w:rPr>
        <w:t>Негізгі əдебиеттер: 1[96-110].</w:t>
      </w:r>
    </w:p>
    <w:p w:rsidR="00104299" w:rsidRPr="003F7EDA" w:rsidRDefault="00104299" w:rsidP="00104299">
      <w:pPr>
        <w:rPr>
          <w:b/>
        </w:rPr>
      </w:pPr>
      <w:r w:rsidRPr="003F7EDA">
        <w:rPr>
          <w:b/>
        </w:rPr>
        <w:t>Қосымша əдебиеттер: 2[60-70, 86-90].</w:t>
      </w:r>
    </w:p>
    <w:p w:rsidR="00104299" w:rsidRPr="003F7EDA" w:rsidRDefault="00104299" w:rsidP="003F7EDA">
      <w:pPr>
        <w:jc w:val="center"/>
        <w:rPr>
          <w:b/>
        </w:rPr>
      </w:pPr>
      <w:r w:rsidRPr="003F7EDA">
        <w:rPr>
          <w:b/>
        </w:rPr>
        <w:t>Бақылау сұрақтары:</w:t>
      </w:r>
    </w:p>
    <w:p w:rsidR="00104299" w:rsidRPr="00F14439" w:rsidRDefault="00104299" w:rsidP="00104299">
      <w:r w:rsidRPr="00F14439">
        <w:t>1. Парафин шөгінділерімен  күресу əдістерін атаңыз.</w:t>
      </w:r>
    </w:p>
    <w:p w:rsidR="00104299" w:rsidRPr="00F14439" w:rsidRDefault="00104299" w:rsidP="00104299">
      <w:r w:rsidRPr="00F14439">
        <w:t>2. Құбырларда тұздардың жиналу себебі жəне олармен күресу əдістері.</w:t>
      </w:r>
    </w:p>
    <w:p w:rsidR="00104299" w:rsidRPr="00F14439" w:rsidRDefault="00104299" w:rsidP="00104299">
      <w:r w:rsidRPr="00F14439">
        <w:t xml:space="preserve">3. Құбырларда </w:t>
      </w:r>
      <w:r w:rsidR="00A9454A">
        <w:t xml:space="preserve">бүлкілдеуді қалай пайда </w:t>
      </w:r>
      <w:r w:rsidRPr="00F14439">
        <w:t>олады, жəне оның құбырлардың</w:t>
      </w:r>
      <w:r>
        <w:t xml:space="preserve"> </w:t>
      </w:r>
      <w:r w:rsidRPr="00F14439">
        <w:t>жұмысына əсері қандай?</w:t>
      </w:r>
    </w:p>
    <w:p w:rsidR="00104299" w:rsidRPr="00F14439" w:rsidRDefault="00104299" w:rsidP="00104299">
      <w:r w:rsidRPr="00F14439">
        <w:t>4. Бүлкілдеудің алдын алу тəсілдері қандай?</w:t>
      </w:r>
    </w:p>
    <w:p w:rsidR="00104299" w:rsidRPr="00F14439" w:rsidRDefault="00104299" w:rsidP="00104299">
      <w:r w:rsidRPr="00F14439">
        <w:t>5. Құбырлардың тоттану түрлері.</w:t>
      </w:r>
    </w:p>
    <w:p w:rsidR="00104299" w:rsidRPr="00F14439" w:rsidRDefault="00104299" w:rsidP="00104299">
      <w:r w:rsidRPr="00F14439">
        <w:t>6. Құбырларды тоттанудан пассивті жəне активті қорғау деп нені түсінеміз?</w:t>
      </w:r>
    </w:p>
    <w:p w:rsidR="00104299" w:rsidRPr="00F14439" w:rsidRDefault="00104299" w:rsidP="00104299">
      <w:r w:rsidRPr="00F14439">
        <w:t>7. Құбырлар</w:t>
      </w:r>
      <w:r w:rsidR="00A9454A">
        <w:t xml:space="preserve">ды тоттанудан катодтық жəне </w:t>
      </w:r>
      <w:r w:rsidRPr="00F14439">
        <w:t>протекторлық қорғаудың</w:t>
      </w:r>
      <w:r>
        <w:t xml:space="preserve"> </w:t>
      </w:r>
      <w:r w:rsidRPr="00F14439">
        <w:t>ерекшеліктері мен маңызы.</w:t>
      </w:r>
    </w:p>
    <w:p w:rsidR="00104299" w:rsidRPr="00F14439" w:rsidRDefault="00104299" w:rsidP="00104299">
      <w:r w:rsidRPr="00F14439">
        <w:t>8. Тығындаушы (запорлы) жəне реттеуші құбырлы арматуралардың түрлері.</w:t>
      </w:r>
    </w:p>
    <w:p w:rsidR="00104299" w:rsidRPr="00F14439" w:rsidRDefault="00104299" w:rsidP="00104299">
      <w:r w:rsidRPr="00F14439">
        <w:t>9. Бақылау-өлшеу аспаптарының түрлері мен қызметі.</w:t>
      </w:r>
    </w:p>
    <w:p w:rsidR="00104299" w:rsidRDefault="00104299" w:rsidP="00104299"/>
    <w:p w:rsidR="00A9454A" w:rsidRPr="00F14439" w:rsidRDefault="00A9454A" w:rsidP="00104299"/>
    <w:p w:rsidR="009D5298" w:rsidRPr="00C84707" w:rsidRDefault="009D5298" w:rsidP="00160206">
      <w:pPr>
        <w:pStyle w:val="1"/>
      </w:pPr>
      <w:bookmarkStart w:id="18" w:name="_Toc415003515"/>
      <w:r w:rsidRPr="00C84707">
        <w:t>3</w:t>
      </w:r>
      <w:r>
        <w:t xml:space="preserve"> тақырып. Мұнай-газ сепараторлары</w:t>
      </w:r>
      <w:bookmarkEnd w:id="18"/>
    </w:p>
    <w:p w:rsidR="009D5298" w:rsidRDefault="009D5298" w:rsidP="00160206">
      <w:pPr>
        <w:pStyle w:val="1"/>
      </w:pPr>
      <w:bookmarkStart w:id="19" w:name="_Toc415003516"/>
      <w:r>
        <w:t>Лекция 5.</w:t>
      </w:r>
      <w:bookmarkEnd w:id="19"/>
    </w:p>
    <w:p w:rsidR="009D5298" w:rsidRDefault="009D5298" w:rsidP="00160206">
      <w:r>
        <w:t>1) Мұнай-газ сепараторларының тағайындалуы.</w:t>
      </w:r>
    </w:p>
    <w:p w:rsidR="009D5298" w:rsidRDefault="009D5298" w:rsidP="00160206">
      <w:r>
        <w:t>2) Сепараторлардың топтастырылуы.</w:t>
      </w:r>
    </w:p>
    <w:p w:rsidR="009D5298" w:rsidRDefault="009D5298" w:rsidP="00160206">
      <w:r>
        <w:t>3) Сепараторларлың конструкциялары мен жұмыс істеу принципі.</w:t>
      </w:r>
    </w:p>
    <w:p w:rsidR="00883AE8" w:rsidRDefault="00883AE8" w:rsidP="0000319E"/>
    <w:p w:rsidR="00712BB9" w:rsidRDefault="00712BB9" w:rsidP="0000319E"/>
    <w:p w:rsidR="000345D2" w:rsidRDefault="00515A47" w:rsidP="00515A47">
      <w:pPr>
        <w:pStyle w:val="2"/>
        <w:ind w:left="709" w:firstLine="0"/>
      </w:pPr>
      <w:bookmarkStart w:id="20" w:name="_Toc415003517"/>
      <w:r>
        <w:t xml:space="preserve">1) </w:t>
      </w:r>
      <w:r w:rsidR="000345D2" w:rsidRPr="000345D2">
        <w:t>Мұнай-газ сепараторларының тағайындалуы</w:t>
      </w:r>
      <w:bookmarkEnd w:id="20"/>
    </w:p>
    <w:p w:rsidR="00712BB9" w:rsidRPr="00712BB9" w:rsidRDefault="00712BB9" w:rsidP="00712BB9"/>
    <w:p w:rsidR="0000319E" w:rsidRPr="0000319E" w:rsidRDefault="0000319E" w:rsidP="00653C59">
      <w:pPr>
        <w:rPr>
          <w:rFonts w:eastAsiaTheme="majorEastAsia"/>
        </w:rPr>
      </w:pPr>
      <w:r w:rsidRPr="0000319E">
        <w:rPr>
          <w:rFonts w:eastAsiaTheme="majorEastAsia"/>
        </w:rPr>
        <w:t>Айыру (сепарациялау) бір немесе бірнеше рет буландыру арқылы (көп жағдайларда мұнайды алдын ала қыздырумен) қысымын азайтумен мұнайдан жеңіл көмірсутегілерді және ілеспе газдарды  бөліп алу.</w:t>
      </w:r>
    </w:p>
    <w:p w:rsidR="0000319E" w:rsidRPr="0000319E" w:rsidRDefault="0000319E" w:rsidP="00653C59">
      <w:pPr>
        <w:rPr>
          <w:rFonts w:eastAsiaTheme="majorEastAsia"/>
        </w:rPr>
      </w:pPr>
      <w:r w:rsidRPr="0000319E">
        <w:rPr>
          <w:rFonts w:eastAsiaTheme="majorEastAsia"/>
          <w:u w:val="single"/>
        </w:rPr>
        <w:t xml:space="preserve">Мұнайгаз айырғыштары ұңғыма өнімдерін сұйықты және газды фазаларға бөлуге арналған </w:t>
      </w:r>
    </w:p>
    <w:p w:rsidR="0000319E" w:rsidRPr="0000319E" w:rsidRDefault="0000319E" w:rsidP="00653C59">
      <w:pPr>
        <w:rPr>
          <w:rFonts w:eastAsiaTheme="majorEastAsia"/>
        </w:rPr>
      </w:pPr>
      <w:r w:rsidRPr="0000319E">
        <w:rPr>
          <w:rFonts w:eastAsiaTheme="majorEastAsia"/>
        </w:rPr>
        <w:t xml:space="preserve">Айырғыштар келесі қызметтерді атқарады: </w:t>
      </w:r>
    </w:p>
    <w:p w:rsidR="0000319E" w:rsidRPr="0000319E" w:rsidRDefault="0000319E" w:rsidP="00653C59">
      <w:pPr>
        <w:rPr>
          <w:rFonts w:eastAsiaTheme="majorEastAsia"/>
        </w:rPr>
      </w:pPr>
      <w:r w:rsidRPr="0000319E">
        <w:rPr>
          <w:rFonts w:eastAsiaTheme="majorEastAsia"/>
        </w:rPr>
        <w:t xml:space="preserve">- бағалы химиялық шикізат және отын ретінде қолдану мақсатында, ұңғыма </w:t>
      </w:r>
      <w:r w:rsidRPr="0000319E">
        <w:rPr>
          <w:rFonts w:eastAsiaTheme="majorEastAsia"/>
        </w:rPr>
        <w:lastRenderedPageBreak/>
        <w:t>оқпаны бойында, сұйықты шығару желісінде және жинау коллекторлары бойымен мұнай қозғалған кезде, одан бөлінген мұнай газын алу үшін;</w:t>
      </w:r>
    </w:p>
    <w:p w:rsidR="0000319E" w:rsidRPr="0000319E" w:rsidRDefault="0000319E" w:rsidP="00653C59">
      <w:pPr>
        <w:rPr>
          <w:rFonts w:eastAsiaTheme="majorEastAsia"/>
        </w:rPr>
      </w:pPr>
      <w:r w:rsidRPr="0000319E">
        <w:rPr>
          <w:rFonts w:eastAsiaTheme="majorEastAsia"/>
        </w:rPr>
        <w:t>- мұнайгазсу ағынының</w:t>
      </w:r>
    </w:p>
    <w:p w:rsidR="0000319E" w:rsidRPr="0000319E" w:rsidRDefault="0000319E" w:rsidP="00653C59">
      <w:pPr>
        <w:rPr>
          <w:rFonts w:eastAsiaTheme="majorEastAsia"/>
        </w:rPr>
      </w:pPr>
      <w:r w:rsidRPr="0000319E">
        <w:rPr>
          <w:rFonts w:eastAsiaTheme="majorEastAsia"/>
        </w:rPr>
        <w:t xml:space="preserve"> араласуын азайту және</w:t>
      </w:r>
    </w:p>
    <w:p w:rsidR="0000319E" w:rsidRPr="0000319E" w:rsidRDefault="0000319E" w:rsidP="00653C59">
      <w:pPr>
        <w:rPr>
          <w:rFonts w:eastAsiaTheme="majorEastAsia"/>
        </w:rPr>
      </w:pPr>
      <w:r w:rsidRPr="0000319E">
        <w:rPr>
          <w:rFonts w:eastAsiaTheme="majorEastAsia"/>
        </w:rPr>
        <w:t xml:space="preserve"> құбырлар желісіндегі </w:t>
      </w:r>
    </w:p>
    <w:p w:rsidR="0000319E" w:rsidRPr="0000319E" w:rsidRDefault="0000319E" w:rsidP="00653C59">
      <w:pPr>
        <w:rPr>
          <w:rFonts w:eastAsiaTheme="majorEastAsia"/>
        </w:rPr>
      </w:pPr>
      <w:r w:rsidRPr="0000319E">
        <w:rPr>
          <w:rFonts w:eastAsiaTheme="majorEastAsia"/>
        </w:rPr>
        <w:t xml:space="preserve">гидравликалық кедергіні </w:t>
      </w:r>
    </w:p>
    <w:p w:rsidR="0000319E" w:rsidRPr="0000319E" w:rsidRDefault="0000319E" w:rsidP="00653C59">
      <w:pPr>
        <w:rPr>
          <w:rFonts w:eastAsiaTheme="majorEastAsia"/>
        </w:rPr>
      </w:pPr>
      <w:r w:rsidRPr="0000319E">
        <w:rPr>
          <w:rFonts w:eastAsia="+mn-ea"/>
        </w:rPr>
        <w:t>азайту үшін;</w:t>
      </w:r>
      <w:r w:rsidRPr="0000319E">
        <w:rPr>
          <w:rFonts w:ascii="Arial" w:eastAsia="+mn-ea" w:hAnsi="Arial" w:cs="Arial"/>
          <w:color w:val="000000"/>
          <w:kern w:val="24"/>
          <w:sz w:val="56"/>
          <w:szCs w:val="56"/>
        </w:rPr>
        <w:t xml:space="preserve"> </w:t>
      </w:r>
      <w:r w:rsidRPr="0000319E">
        <w:rPr>
          <w:rFonts w:eastAsiaTheme="majorEastAsia"/>
        </w:rPr>
        <w:t xml:space="preserve">- пайда болған көбіктерді мұнайдан бөлу және ыдырату үшін; </w:t>
      </w:r>
    </w:p>
    <w:p w:rsidR="0000319E" w:rsidRPr="0000319E" w:rsidRDefault="0000319E" w:rsidP="00653C59">
      <w:pPr>
        <w:rPr>
          <w:rFonts w:eastAsiaTheme="majorEastAsia"/>
        </w:rPr>
      </w:pPr>
      <w:r w:rsidRPr="0000319E">
        <w:rPr>
          <w:rFonts w:eastAsiaTheme="majorEastAsia"/>
        </w:rPr>
        <w:t xml:space="preserve">- тұрақсыз эмульсияларды немесе құбырлар желісінде бұзылған эмульсияларды өндіру кезінде мұнайдан суды алдын ала бөлу үшін; </w:t>
      </w:r>
    </w:p>
    <w:p w:rsidR="0000319E" w:rsidRPr="0000319E" w:rsidRDefault="0000319E" w:rsidP="00653C59">
      <w:pPr>
        <w:rPr>
          <w:rFonts w:eastAsiaTheme="majorEastAsia"/>
        </w:rPr>
      </w:pPr>
      <w:r w:rsidRPr="0000319E">
        <w:rPr>
          <w:rFonts w:eastAsiaTheme="majorEastAsia"/>
        </w:rPr>
        <w:t xml:space="preserve">- мұнайды айырғыштардың </w:t>
      </w:r>
    </w:p>
    <w:p w:rsidR="0000319E" w:rsidRPr="0000319E" w:rsidRDefault="0000319E" w:rsidP="00653C59">
      <w:pPr>
        <w:rPr>
          <w:rFonts w:eastAsiaTheme="majorEastAsia"/>
        </w:rPr>
      </w:pPr>
      <w:r w:rsidRPr="0000319E">
        <w:rPr>
          <w:rFonts w:eastAsiaTheme="majorEastAsia"/>
        </w:rPr>
        <w:t>бірінші сатысынан мұнайды</w:t>
      </w:r>
    </w:p>
    <w:p w:rsidR="0000319E" w:rsidRPr="0000319E" w:rsidRDefault="0000319E" w:rsidP="00653C59">
      <w:pPr>
        <w:rPr>
          <w:rFonts w:eastAsiaTheme="majorEastAsia"/>
        </w:rPr>
      </w:pPr>
      <w:r w:rsidRPr="0000319E">
        <w:rPr>
          <w:rFonts w:eastAsiaTheme="majorEastAsia"/>
        </w:rPr>
        <w:t xml:space="preserve">дайындау қондырғысына </w:t>
      </w:r>
    </w:p>
    <w:p w:rsidR="0000319E" w:rsidRPr="0000319E" w:rsidRDefault="0000319E" w:rsidP="00D32D43">
      <w:pPr>
        <w:rPr>
          <w:rFonts w:eastAsiaTheme="majorEastAsia"/>
        </w:rPr>
      </w:pPr>
      <w:r w:rsidRPr="0000319E">
        <w:rPr>
          <w:rFonts w:eastAsiaTheme="majorEastAsia"/>
        </w:rPr>
        <w:t>дейін тасымалдау</w:t>
      </w:r>
    </w:p>
    <w:p w:rsidR="0000319E" w:rsidRPr="0000319E" w:rsidRDefault="0000319E" w:rsidP="00D32D43">
      <w:pPr>
        <w:rPr>
          <w:rFonts w:eastAsiaTheme="majorEastAsia"/>
        </w:rPr>
      </w:pPr>
      <w:r w:rsidRPr="0000319E">
        <w:rPr>
          <w:rFonts w:eastAsiaTheme="majorEastAsia"/>
        </w:rPr>
        <w:t>барысында</w:t>
      </w:r>
    </w:p>
    <w:p w:rsidR="000345D2" w:rsidRPr="002608B6" w:rsidRDefault="0000319E" w:rsidP="00D32D43">
      <w:pPr>
        <w:rPr>
          <w:rFonts w:eastAsia="+mn-ea"/>
        </w:rPr>
      </w:pPr>
      <w:r w:rsidRPr="0000319E">
        <w:rPr>
          <w:rFonts w:eastAsia="+mn-ea"/>
        </w:rPr>
        <w:t xml:space="preserve"> пульсацияны азайту үшін.</w:t>
      </w:r>
      <w:r w:rsidRPr="0000319E">
        <w:rPr>
          <w:rFonts w:ascii="Arial" w:eastAsia="+mn-ea" w:hAnsi="Arial" w:cs="Arial"/>
          <w:color w:val="000000"/>
          <w:kern w:val="24"/>
          <w:sz w:val="56"/>
          <w:szCs w:val="56"/>
        </w:rPr>
        <w:t xml:space="preserve"> </w:t>
      </w:r>
    </w:p>
    <w:p w:rsidR="00A9454A" w:rsidRDefault="00A9454A" w:rsidP="00D32D43"/>
    <w:p w:rsidR="00712BB9" w:rsidRDefault="00712BB9" w:rsidP="00D32D43"/>
    <w:p w:rsidR="000345D2" w:rsidRDefault="000345D2" w:rsidP="00160206">
      <w:pPr>
        <w:pStyle w:val="2"/>
      </w:pPr>
      <w:bookmarkStart w:id="21" w:name="_Toc415003518"/>
      <w:r w:rsidRPr="000007B4">
        <w:t>2) Сепараторлардың топтастырылуы</w:t>
      </w:r>
      <w:bookmarkEnd w:id="21"/>
    </w:p>
    <w:p w:rsidR="00712BB9" w:rsidRPr="00712BB9" w:rsidRDefault="00712BB9" w:rsidP="00712BB9"/>
    <w:p w:rsidR="00D32D43" w:rsidRPr="0000319E" w:rsidRDefault="00D32D43" w:rsidP="00D32D43">
      <w:pPr>
        <w:rPr>
          <w:rFonts w:eastAsiaTheme="majorEastAsia"/>
        </w:rPr>
      </w:pPr>
      <w:r w:rsidRPr="00A9454A">
        <w:rPr>
          <w:rFonts w:eastAsiaTheme="majorEastAsia"/>
          <w:i/>
        </w:rPr>
        <w:t>Сепараторлар жұмыс істеу принципі бойынша келесідей топтастырылады</w:t>
      </w:r>
      <w:r w:rsidRPr="0000319E">
        <w:rPr>
          <w:rFonts w:eastAsiaTheme="majorEastAsia"/>
        </w:rPr>
        <w:t>:</w:t>
      </w:r>
    </w:p>
    <w:p w:rsidR="00D32D43" w:rsidRPr="007A66EB" w:rsidRDefault="00A9454A" w:rsidP="00D32D43">
      <w:pPr>
        <w:rPr>
          <w:rFonts w:eastAsiaTheme="majorEastAsia"/>
        </w:rPr>
      </w:pPr>
      <w:r>
        <w:rPr>
          <w:rFonts w:eastAsiaTheme="majorEastAsia"/>
        </w:rPr>
        <w:t xml:space="preserve">- </w:t>
      </w:r>
      <w:r w:rsidR="00D32D43" w:rsidRPr="0000319E">
        <w:rPr>
          <w:rFonts w:eastAsiaTheme="majorEastAsia"/>
        </w:rPr>
        <w:t>Ауырлық күші әсерінен;</w:t>
      </w:r>
    </w:p>
    <w:p w:rsidR="00D32D43" w:rsidRPr="007A66EB" w:rsidRDefault="00A9454A" w:rsidP="00D32D43">
      <w:pPr>
        <w:rPr>
          <w:rFonts w:eastAsiaTheme="majorEastAsia"/>
        </w:rPr>
      </w:pPr>
      <w:r>
        <w:rPr>
          <w:rFonts w:eastAsiaTheme="majorEastAsia"/>
        </w:rPr>
        <w:t xml:space="preserve">- </w:t>
      </w:r>
      <w:r w:rsidR="00D32D43" w:rsidRPr="0000319E">
        <w:rPr>
          <w:rFonts w:eastAsiaTheme="majorEastAsia"/>
        </w:rPr>
        <w:t>Ортадан тепкіш (гидроциклондық);</w:t>
      </w:r>
    </w:p>
    <w:p w:rsidR="00D32D43" w:rsidRPr="007A66EB" w:rsidRDefault="00A9454A" w:rsidP="00D32D43">
      <w:pPr>
        <w:rPr>
          <w:rFonts w:eastAsiaTheme="majorEastAsia"/>
        </w:rPr>
      </w:pPr>
      <w:r>
        <w:rPr>
          <w:rFonts w:eastAsiaTheme="majorEastAsia"/>
        </w:rPr>
        <w:t xml:space="preserve">- </w:t>
      </w:r>
      <w:r w:rsidR="00D32D43" w:rsidRPr="0000319E">
        <w:rPr>
          <w:rFonts w:eastAsiaTheme="majorEastAsia"/>
        </w:rPr>
        <w:t>Жалюзийлік;</w:t>
      </w:r>
    </w:p>
    <w:p w:rsidR="00D32D43" w:rsidRPr="007A66EB" w:rsidRDefault="00A9454A" w:rsidP="00D32D43">
      <w:pPr>
        <w:rPr>
          <w:rFonts w:eastAsiaTheme="majorEastAsia"/>
        </w:rPr>
      </w:pPr>
      <w:r>
        <w:rPr>
          <w:rFonts w:eastAsiaTheme="majorEastAsia"/>
        </w:rPr>
        <w:t xml:space="preserve">- </w:t>
      </w:r>
      <w:r w:rsidR="00D32D43" w:rsidRPr="0000319E">
        <w:rPr>
          <w:rFonts w:eastAsiaTheme="majorEastAsia"/>
        </w:rPr>
        <w:t>Ультра дыбысты.</w:t>
      </w:r>
    </w:p>
    <w:p w:rsidR="00D32D43" w:rsidRPr="007A66EB" w:rsidRDefault="00D32D43" w:rsidP="00D32D43">
      <w:pPr>
        <w:rPr>
          <w:rFonts w:eastAsiaTheme="majorEastAsia"/>
        </w:rPr>
      </w:pPr>
      <w:r w:rsidRPr="00A9454A">
        <w:rPr>
          <w:rFonts w:eastAsiaTheme="majorEastAsia"/>
          <w:i/>
        </w:rPr>
        <w:t>Геометриялық пішімі және кеңістіктегі орналасуы бойынша</w:t>
      </w:r>
      <w:r w:rsidRPr="0000319E">
        <w:rPr>
          <w:rFonts w:eastAsiaTheme="majorEastAsia"/>
        </w:rPr>
        <w:t>:</w:t>
      </w:r>
    </w:p>
    <w:p w:rsidR="00D32D43" w:rsidRPr="007A66EB" w:rsidRDefault="00A9454A" w:rsidP="00D32D43">
      <w:pPr>
        <w:rPr>
          <w:rFonts w:eastAsiaTheme="majorEastAsia"/>
        </w:rPr>
      </w:pPr>
      <w:r>
        <w:rPr>
          <w:rFonts w:eastAsiaTheme="majorEastAsia"/>
        </w:rPr>
        <w:t>- с</w:t>
      </w:r>
      <w:r w:rsidR="00D32D43" w:rsidRPr="0000319E">
        <w:rPr>
          <w:rFonts w:eastAsiaTheme="majorEastAsia"/>
        </w:rPr>
        <w:t>фералы</w:t>
      </w:r>
      <w:r w:rsidR="00D32D43" w:rsidRPr="0000319E">
        <w:rPr>
          <w:rFonts w:ascii="Arial" w:eastAsiaTheme="majorEastAsia" w:hAnsi="Arial" w:cs="Arial"/>
        </w:rPr>
        <w:t>қ</w:t>
      </w:r>
      <w:r w:rsidR="00D32D43" w:rsidRPr="0000319E">
        <w:rPr>
          <w:rFonts w:ascii="Calibri" w:eastAsiaTheme="majorEastAsia" w:hAnsi="Calibri" w:cs="Calibri"/>
        </w:rPr>
        <w:t>;</w:t>
      </w:r>
    </w:p>
    <w:p w:rsidR="00D32D43" w:rsidRPr="007A66EB" w:rsidRDefault="00A9454A" w:rsidP="00D32D43">
      <w:pPr>
        <w:rPr>
          <w:rFonts w:eastAsiaTheme="majorEastAsia"/>
        </w:rPr>
      </w:pPr>
      <w:r>
        <w:rPr>
          <w:rFonts w:eastAsiaTheme="majorEastAsia"/>
        </w:rPr>
        <w:t xml:space="preserve">- </w:t>
      </w:r>
      <w:r w:rsidR="00D32D43" w:rsidRPr="0000319E">
        <w:rPr>
          <w:rFonts w:eastAsiaTheme="majorEastAsia"/>
        </w:rPr>
        <w:t>цилиндрлік;</w:t>
      </w:r>
    </w:p>
    <w:p w:rsidR="00D32D43" w:rsidRPr="007A66EB" w:rsidRDefault="00A9454A" w:rsidP="00D32D43">
      <w:pPr>
        <w:rPr>
          <w:rFonts w:eastAsiaTheme="majorEastAsia"/>
        </w:rPr>
      </w:pPr>
      <w:r>
        <w:rPr>
          <w:rFonts w:eastAsiaTheme="majorEastAsia"/>
        </w:rPr>
        <w:t>- т</w:t>
      </w:r>
      <w:r w:rsidR="00D32D43" w:rsidRPr="0000319E">
        <w:rPr>
          <w:rFonts w:eastAsiaTheme="majorEastAsia"/>
        </w:rPr>
        <w:t>ік;</w:t>
      </w:r>
    </w:p>
    <w:p w:rsidR="00D32D43" w:rsidRPr="007A66EB" w:rsidRDefault="00A9454A" w:rsidP="00D32D43">
      <w:pPr>
        <w:rPr>
          <w:rFonts w:eastAsiaTheme="majorEastAsia"/>
        </w:rPr>
      </w:pPr>
      <w:r>
        <w:rPr>
          <w:rFonts w:eastAsiaTheme="majorEastAsia"/>
        </w:rPr>
        <w:t>- к</w:t>
      </w:r>
      <w:r w:rsidR="00D32D43" w:rsidRPr="0000319E">
        <w:rPr>
          <w:rFonts w:eastAsiaTheme="majorEastAsia"/>
        </w:rPr>
        <w:t>өлденең,</w:t>
      </w:r>
    </w:p>
    <w:p w:rsidR="00D32D43" w:rsidRPr="007A66EB" w:rsidRDefault="00A9454A" w:rsidP="00D32D43">
      <w:pPr>
        <w:rPr>
          <w:rFonts w:eastAsiaTheme="majorEastAsia"/>
        </w:rPr>
      </w:pPr>
      <w:r>
        <w:rPr>
          <w:rFonts w:eastAsiaTheme="majorEastAsia"/>
        </w:rPr>
        <w:t>- к</w:t>
      </w:r>
      <w:r w:rsidR="00D32D43" w:rsidRPr="0000319E">
        <w:rPr>
          <w:rFonts w:eastAsiaTheme="majorEastAsia"/>
        </w:rPr>
        <w:t>өлбеу.</w:t>
      </w:r>
    </w:p>
    <w:p w:rsidR="00D32D43" w:rsidRPr="007A66EB" w:rsidRDefault="00D32D43" w:rsidP="00D32D43">
      <w:pPr>
        <w:rPr>
          <w:rFonts w:eastAsiaTheme="majorEastAsia"/>
        </w:rPr>
      </w:pPr>
      <w:r w:rsidRPr="00A9454A">
        <w:rPr>
          <w:rFonts w:eastAsiaTheme="majorEastAsia"/>
          <w:i/>
        </w:rPr>
        <w:t>Жұмысшы қысымы бойынша</w:t>
      </w:r>
      <w:r w:rsidRPr="0000319E">
        <w:rPr>
          <w:rFonts w:eastAsiaTheme="majorEastAsia"/>
        </w:rPr>
        <w:t>:</w:t>
      </w:r>
    </w:p>
    <w:p w:rsidR="00D32D43" w:rsidRPr="007A66EB" w:rsidRDefault="00A9454A" w:rsidP="00D32D43">
      <w:pPr>
        <w:rPr>
          <w:rFonts w:eastAsiaTheme="majorEastAsia"/>
        </w:rPr>
      </w:pPr>
      <w:r>
        <w:rPr>
          <w:rFonts w:eastAsiaTheme="majorEastAsia"/>
        </w:rPr>
        <w:t>- ж</w:t>
      </w:r>
      <w:r w:rsidR="00D32D43" w:rsidRPr="0000319E">
        <w:rPr>
          <w:rFonts w:eastAsiaTheme="majorEastAsia"/>
        </w:rPr>
        <w:t>о</w:t>
      </w:r>
      <w:r w:rsidR="00D32D43" w:rsidRPr="00712BB9">
        <w:rPr>
          <w:rFonts w:eastAsiaTheme="majorEastAsia"/>
        </w:rPr>
        <w:t>ғары қысымды (2,5 МПа жоғары);</w:t>
      </w:r>
    </w:p>
    <w:p w:rsidR="00D32D43" w:rsidRPr="007A66EB" w:rsidRDefault="00712BB9" w:rsidP="00D32D43">
      <w:pPr>
        <w:rPr>
          <w:rFonts w:eastAsiaTheme="majorEastAsia"/>
        </w:rPr>
      </w:pPr>
      <w:r>
        <w:rPr>
          <w:rFonts w:eastAsiaTheme="majorEastAsia"/>
        </w:rPr>
        <w:t>- о</w:t>
      </w:r>
      <w:r w:rsidR="00D32D43" w:rsidRPr="0000319E">
        <w:rPr>
          <w:rFonts w:eastAsiaTheme="majorEastAsia"/>
        </w:rPr>
        <w:t>рташа (0,6-2,5 МПа);</w:t>
      </w:r>
    </w:p>
    <w:p w:rsidR="00D32D43" w:rsidRPr="007A66EB" w:rsidRDefault="00712BB9" w:rsidP="00D32D43">
      <w:pPr>
        <w:rPr>
          <w:rFonts w:eastAsiaTheme="majorEastAsia"/>
        </w:rPr>
      </w:pPr>
      <w:r>
        <w:rPr>
          <w:rFonts w:eastAsiaTheme="majorEastAsia"/>
        </w:rPr>
        <w:t>- т</w:t>
      </w:r>
      <w:r w:rsidR="00D32D43" w:rsidRPr="0000319E">
        <w:rPr>
          <w:rFonts w:eastAsiaTheme="majorEastAsia"/>
        </w:rPr>
        <w:t>өмен (0-0,6 МПа);</w:t>
      </w:r>
    </w:p>
    <w:p w:rsidR="00D32D43" w:rsidRPr="007A66EB" w:rsidRDefault="00712BB9" w:rsidP="00D32D43">
      <w:pPr>
        <w:rPr>
          <w:rFonts w:eastAsiaTheme="majorEastAsia"/>
        </w:rPr>
      </w:pPr>
      <w:r>
        <w:rPr>
          <w:rFonts w:eastAsiaTheme="majorEastAsia"/>
        </w:rPr>
        <w:t>- в</w:t>
      </w:r>
      <w:r w:rsidR="00D32D43" w:rsidRPr="0000319E">
        <w:rPr>
          <w:rFonts w:eastAsiaTheme="majorEastAsia"/>
        </w:rPr>
        <w:t>акуумдық.</w:t>
      </w:r>
    </w:p>
    <w:p w:rsidR="00D32D43" w:rsidRPr="007A66EB" w:rsidRDefault="00D32D43" w:rsidP="00D32D43">
      <w:pPr>
        <w:rPr>
          <w:rFonts w:eastAsiaTheme="majorEastAsia"/>
        </w:rPr>
      </w:pPr>
      <w:r w:rsidRPr="00712BB9">
        <w:rPr>
          <w:rFonts w:eastAsiaTheme="majorEastAsia"/>
          <w:i/>
        </w:rPr>
        <w:t>Тағайындалуы бойынша</w:t>
      </w:r>
      <w:r w:rsidRPr="0000319E">
        <w:rPr>
          <w:rFonts w:eastAsiaTheme="majorEastAsia"/>
        </w:rPr>
        <w:t>:</w:t>
      </w:r>
    </w:p>
    <w:p w:rsidR="00D32D43" w:rsidRPr="007A66EB" w:rsidRDefault="00712BB9" w:rsidP="00D32D43">
      <w:pPr>
        <w:rPr>
          <w:rFonts w:eastAsiaTheme="majorEastAsia"/>
        </w:rPr>
      </w:pPr>
      <w:r>
        <w:rPr>
          <w:rFonts w:eastAsiaTheme="majorEastAsia"/>
        </w:rPr>
        <w:t>- ө</w:t>
      </w:r>
      <w:r w:rsidR="00D32D43" w:rsidRPr="0000319E">
        <w:rPr>
          <w:rFonts w:eastAsiaTheme="majorEastAsia"/>
        </w:rPr>
        <w:t>лшеу;</w:t>
      </w:r>
    </w:p>
    <w:p w:rsidR="00D32D43" w:rsidRPr="007A66EB" w:rsidRDefault="00712BB9" w:rsidP="00D32D43">
      <w:pPr>
        <w:rPr>
          <w:rFonts w:eastAsiaTheme="majorEastAsia"/>
        </w:rPr>
      </w:pPr>
      <w:r>
        <w:rPr>
          <w:rFonts w:eastAsiaTheme="majorEastAsia"/>
        </w:rPr>
        <w:t>- ж</w:t>
      </w:r>
      <w:r w:rsidR="00D32D43" w:rsidRPr="0000319E">
        <w:rPr>
          <w:rFonts w:eastAsiaTheme="majorEastAsia"/>
        </w:rPr>
        <w:t xml:space="preserve">ұмысшы немесе сепараторлық. </w:t>
      </w:r>
    </w:p>
    <w:p w:rsidR="00D32D43" w:rsidRPr="0000319E" w:rsidRDefault="00D32D43" w:rsidP="00D32D43">
      <w:pPr>
        <w:rPr>
          <w:rFonts w:eastAsiaTheme="majorEastAsia"/>
          <w:lang w:val="ru-RU"/>
        </w:rPr>
      </w:pPr>
      <w:r w:rsidRPr="00712BB9">
        <w:rPr>
          <w:rFonts w:eastAsiaTheme="majorEastAsia"/>
          <w:i/>
        </w:rPr>
        <w:t>Жинау жүйесінде орналасу орны бойынша</w:t>
      </w:r>
      <w:r w:rsidRPr="0000319E">
        <w:rPr>
          <w:rFonts w:eastAsiaTheme="majorEastAsia"/>
        </w:rPr>
        <w:t>:</w:t>
      </w:r>
    </w:p>
    <w:p w:rsidR="00D32D43" w:rsidRPr="0000319E" w:rsidRDefault="00712BB9" w:rsidP="00D32D43">
      <w:pPr>
        <w:rPr>
          <w:rFonts w:eastAsiaTheme="majorEastAsia"/>
          <w:lang w:val="ru-RU"/>
        </w:rPr>
      </w:pPr>
      <w:r>
        <w:rPr>
          <w:rFonts w:eastAsiaTheme="majorEastAsia"/>
        </w:rPr>
        <w:t xml:space="preserve">- </w:t>
      </w:r>
      <w:r w:rsidR="00D32D43" w:rsidRPr="0000319E">
        <w:rPr>
          <w:rFonts w:eastAsiaTheme="majorEastAsia"/>
        </w:rPr>
        <w:t>І сатылы;</w:t>
      </w:r>
    </w:p>
    <w:p w:rsidR="00D32D43" w:rsidRPr="0000319E" w:rsidRDefault="00712BB9" w:rsidP="00D32D43">
      <w:pPr>
        <w:rPr>
          <w:rFonts w:eastAsiaTheme="majorEastAsia"/>
          <w:lang w:val="ru-RU"/>
        </w:rPr>
      </w:pPr>
      <w:r>
        <w:rPr>
          <w:rFonts w:eastAsiaTheme="majorEastAsia"/>
        </w:rPr>
        <w:t xml:space="preserve">- </w:t>
      </w:r>
      <w:r w:rsidR="00D32D43" w:rsidRPr="0000319E">
        <w:rPr>
          <w:rFonts w:eastAsiaTheme="majorEastAsia"/>
        </w:rPr>
        <w:t>ІІ сатылы;</w:t>
      </w:r>
    </w:p>
    <w:p w:rsidR="00D32D43" w:rsidRPr="0000319E" w:rsidRDefault="00712BB9" w:rsidP="00D32D43">
      <w:pPr>
        <w:rPr>
          <w:rFonts w:eastAsiaTheme="majorEastAsia"/>
          <w:lang w:val="ru-RU"/>
        </w:rPr>
      </w:pPr>
      <w:r>
        <w:rPr>
          <w:rFonts w:eastAsiaTheme="majorEastAsia"/>
        </w:rPr>
        <w:t>- с</w:t>
      </w:r>
      <w:r w:rsidR="00D32D43" w:rsidRPr="0000319E">
        <w:rPr>
          <w:rFonts w:eastAsiaTheme="majorEastAsia"/>
        </w:rPr>
        <w:t xml:space="preserve">оңғы айырғыштар. </w:t>
      </w:r>
    </w:p>
    <w:p w:rsidR="00712BB9" w:rsidRDefault="00712BB9" w:rsidP="00D32D43">
      <w:pPr>
        <w:rPr>
          <w:highlight w:val="yellow"/>
        </w:rPr>
      </w:pPr>
    </w:p>
    <w:p w:rsidR="00712BB9" w:rsidRPr="00653C59" w:rsidRDefault="00712BB9" w:rsidP="00D32D43">
      <w:pPr>
        <w:rPr>
          <w:highlight w:val="yellow"/>
        </w:rPr>
      </w:pPr>
    </w:p>
    <w:p w:rsidR="000345D2" w:rsidRDefault="000345D2" w:rsidP="00160206">
      <w:pPr>
        <w:pStyle w:val="2"/>
      </w:pPr>
      <w:bookmarkStart w:id="22" w:name="_Toc415003519"/>
      <w:r w:rsidRPr="000007B4">
        <w:t>3) Сепараторларлың конструкциялары мен жұмыс істеу принципі</w:t>
      </w:r>
      <w:bookmarkEnd w:id="22"/>
    </w:p>
    <w:p w:rsidR="00712BB9" w:rsidRPr="00712BB9" w:rsidRDefault="00712BB9" w:rsidP="00712BB9"/>
    <w:p w:rsidR="00653C59" w:rsidRPr="00653C59" w:rsidRDefault="00653C59" w:rsidP="00653C59">
      <w:pPr>
        <w:rPr>
          <w:rFonts w:eastAsiaTheme="majorEastAsia"/>
        </w:rPr>
      </w:pPr>
      <w:r w:rsidRPr="0000319E">
        <w:rPr>
          <w:rFonts w:eastAsiaTheme="majorEastAsia"/>
        </w:rPr>
        <w:t xml:space="preserve">Кез-келген түрдегі </w:t>
      </w:r>
      <w:r w:rsidRPr="0000319E">
        <w:rPr>
          <w:rFonts w:eastAsiaTheme="majorEastAsia"/>
          <w:u w:val="single"/>
        </w:rPr>
        <w:t>айырғыштарда технологиялық белгілері бойынша төрт секция болады</w:t>
      </w:r>
      <w:r w:rsidRPr="0000319E">
        <w:rPr>
          <w:rFonts w:eastAsiaTheme="majorEastAsia"/>
        </w:rPr>
        <w:t xml:space="preserve">: </w:t>
      </w:r>
    </w:p>
    <w:p w:rsidR="00653C59" w:rsidRPr="00653C59" w:rsidRDefault="00653C59" w:rsidP="00653C59">
      <w:pPr>
        <w:rPr>
          <w:rFonts w:eastAsiaTheme="majorEastAsia"/>
        </w:rPr>
      </w:pPr>
      <w:r w:rsidRPr="00653C59">
        <w:rPr>
          <w:rFonts w:eastAsiaTheme="majorEastAsia"/>
          <w:iCs/>
        </w:rPr>
        <w:t>І – негізгі айырғыш</w:t>
      </w:r>
      <w:r w:rsidRPr="00653C59">
        <w:rPr>
          <w:rFonts w:eastAsiaTheme="majorEastAsia"/>
        </w:rPr>
        <w:t>, онда газ мұнайдан бөлінеді;</w:t>
      </w:r>
    </w:p>
    <w:p w:rsidR="00653C59" w:rsidRPr="00653C59" w:rsidRDefault="00653C59" w:rsidP="00653C59">
      <w:pPr>
        <w:rPr>
          <w:rFonts w:eastAsiaTheme="majorEastAsia"/>
        </w:rPr>
      </w:pPr>
      <w:r w:rsidRPr="00653C59">
        <w:rPr>
          <w:rFonts w:eastAsiaTheme="majorEastAsia"/>
          <w:iCs/>
        </w:rPr>
        <w:t>ІІ – тұндырғыш,</w:t>
      </w:r>
      <w:r w:rsidRPr="00653C59">
        <w:rPr>
          <w:rFonts w:eastAsiaTheme="majorEastAsia"/>
        </w:rPr>
        <w:t xml:space="preserve"> айыру секциясынан мұнаймен бірге ілесіп шыққан газ көпіршіктерін бөлуге арналған;</w:t>
      </w:r>
    </w:p>
    <w:p w:rsidR="00653C59" w:rsidRPr="00653C59" w:rsidRDefault="00653C59" w:rsidP="00653C59">
      <w:pPr>
        <w:rPr>
          <w:rFonts w:eastAsiaTheme="majorEastAsia"/>
        </w:rPr>
      </w:pPr>
      <w:r w:rsidRPr="00653C59">
        <w:rPr>
          <w:rFonts w:eastAsiaTheme="majorEastAsia"/>
          <w:iCs/>
        </w:rPr>
        <w:t>ІІІ – мұнай жинау секциясы</w:t>
      </w:r>
      <w:r w:rsidRPr="00653C59">
        <w:rPr>
          <w:rFonts w:eastAsiaTheme="majorEastAsia"/>
        </w:rPr>
        <w:t>, мұнайды жинап, сепаратордан шығарады.</w:t>
      </w:r>
    </w:p>
    <w:p w:rsidR="00653C59" w:rsidRPr="00653C59" w:rsidRDefault="00653C59" w:rsidP="00653C59">
      <w:pPr>
        <w:rPr>
          <w:rFonts w:eastAsiaTheme="majorEastAsia"/>
        </w:rPr>
      </w:pPr>
      <w:r w:rsidRPr="00653C59">
        <w:rPr>
          <w:rFonts w:eastAsiaTheme="majorEastAsia"/>
          <w:iCs/>
        </w:rPr>
        <w:t>ІV – тамшы ұстағыш</w:t>
      </w:r>
      <w:r w:rsidRPr="00653C59">
        <w:rPr>
          <w:rFonts w:eastAsiaTheme="majorEastAsia"/>
        </w:rPr>
        <w:t>, аппараттың жоғарғы бөлігінде орналастырылып,</w:t>
      </w:r>
      <w:r w:rsidRPr="0000319E">
        <w:rPr>
          <w:rFonts w:eastAsiaTheme="majorEastAsia"/>
        </w:rPr>
        <w:t xml:space="preserve"> газды шығарады және газ ағынымен бірге ілескен мұнай тамшыларын ұстайды. </w:t>
      </w:r>
    </w:p>
    <w:p w:rsidR="00653C59" w:rsidRPr="00866952" w:rsidRDefault="00653C59" w:rsidP="00653C59">
      <w:pPr>
        <w:rPr>
          <w:rFonts w:eastAsiaTheme="majorEastAsia"/>
        </w:rPr>
      </w:pPr>
      <w:r w:rsidRPr="007A66EB">
        <w:rPr>
          <w:rFonts w:eastAsiaTheme="majorEastAsia"/>
        </w:rPr>
        <w:t>Тік айырғыштардың артықшылықтары:</w:t>
      </w:r>
    </w:p>
    <w:p w:rsidR="00653C59" w:rsidRPr="007A66EB" w:rsidRDefault="00653C59" w:rsidP="00653C59">
      <w:pPr>
        <w:rPr>
          <w:rFonts w:eastAsiaTheme="majorEastAsia"/>
        </w:rPr>
      </w:pPr>
      <w:r w:rsidRPr="0000319E">
        <w:rPr>
          <w:rFonts w:eastAsiaTheme="majorEastAsia"/>
        </w:rPr>
        <w:t>Сұйық деңгейін реттеудің салыстырмалы қарапайымдылығы;</w:t>
      </w:r>
    </w:p>
    <w:p w:rsidR="00653C59" w:rsidRPr="007A66EB" w:rsidRDefault="00653C59" w:rsidP="00653C59">
      <w:pPr>
        <w:rPr>
          <w:rFonts w:eastAsiaTheme="majorEastAsia"/>
        </w:rPr>
      </w:pPr>
      <w:r w:rsidRPr="0000319E">
        <w:rPr>
          <w:rFonts w:eastAsiaTheme="majorEastAsia"/>
        </w:rPr>
        <w:t>Парафин шөгінділері және механикалық қоспалардан тазалау оңай;</w:t>
      </w:r>
    </w:p>
    <w:p w:rsidR="00653C59" w:rsidRPr="0000319E" w:rsidRDefault="00653C59" w:rsidP="00653C59">
      <w:pPr>
        <w:rPr>
          <w:rFonts w:eastAsiaTheme="majorEastAsia"/>
          <w:lang w:val="ru-RU"/>
        </w:rPr>
      </w:pPr>
      <w:r w:rsidRPr="0000319E">
        <w:rPr>
          <w:rFonts w:eastAsiaTheme="majorEastAsia"/>
        </w:rPr>
        <w:t>Салыстырмалы аз ауданды алып жатады.</w:t>
      </w:r>
    </w:p>
    <w:p w:rsidR="00653C59" w:rsidRPr="0000319E" w:rsidRDefault="00653C59" w:rsidP="00653C59">
      <w:pPr>
        <w:rPr>
          <w:rFonts w:eastAsiaTheme="majorEastAsia"/>
          <w:lang w:val="ru-RU"/>
        </w:rPr>
      </w:pPr>
      <w:r w:rsidRPr="0000319E">
        <w:rPr>
          <w:rFonts w:eastAsiaTheme="majorEastAsia"/>
        </w:rPr>
        <w:t>Кемшіліктері:</w:t>
      </w:r>
    </w:p>
    <w:p w:rsidR="00653C59" w:rsidRPr="0000319E" w:rsidRDefault="00653C59" w:rsidP="00653C59">
      <w:pPr>
        <w:rPr>
          <w:rFonts w:eastAsiaTheme="majorEastAsia"/>
          <w:lang w:val="ru-RU"/>
        </w:rPr>
      </w:pPr>
      <w:r w:rsidRPr="0000319E">
        <w:rPr>
          <w:rFonts w:eastAsiaTheme="majorEastAsia"/>
        </w:rPr>
        <w:t>Көлденең айырғытармен салыстырғанда диаметрі бірдей болғанда өнімділігі төмен;айыру тиімділігі төмен.</w:t>
      </w:r>
      <w:r w:rsidRPr="0000319E">
        <w:rPr>
          <w:rFonts w:eastAsiaTheme="majorEastAsia"/>
          <w:lang w:val="ru-RU"/>
        </w:rPr>
        <w:t xml:space="preserve"> </w:t>
      </w:r>
    </w:p>
    <w:p w:rsidR="00271A7E" w:rsidRDefault="00271A7E" w:rsidP="00271A7E">
      <w:pPr>
        <w:ind w:firstLine="708"/>
        <w:rPr>
          <w:color w:val="000000"/>
        </w:rPr>
      </w:pPr>
      <w:r w:rsidRPr="001543BA">
        <w:rPr>
          <w:color w:val="000000"/>
        </w:rPr>
        <w:t xml:space="preserve">Газдың ұңғының сұйық өнімінен бөлінуі жүретін ыдыс газосепатор деп аталады. Кейде оны трап деп те атайды. Газосепараторда сонымен қатар мұнайдың судан бөлінуі жүруі мүмкін. Бұл жағдайда газосепаратор кейде мұнайгазсусепараторы деп аталады. Алайда бұдан ары бұл екі ұғымды біреуге орнатылған газосепаратор ұғымына біріктіреміз. Пішіміне қарай газосепараторлар және мұнайгазсусепараторлары цилиндрлік болады, кейде сфералық (шарлы) болады. цилиндрліктен көп жағдайларда тік сепараторлар, тек кейде көлденең сепараторлар қолданыады.  Кейде көлденең еккі құбырлы, бір құбыр екіншісінің үстіне орнатылады. Газосепараторлардың бірнеше конструкциялары кездеседі. Олар  </w:t>
      </w:r>
      <w:r w:rsidR="00712BB9">
        <w:rPr>
          <w:color w:val="000000"/>
        </w:rPr>
        <w:t>5.</w:t>
      </w:r>
      <w:r w:rsidRPr="001543BA">
        <w:rPr>
          <w:color w:val="000000"/>
        </w:rPr>
        <w:t xml:space="preserve">1, </w:t>
      </w:r>
      <w:r w:rsidR="00712BB9">
        <w:rPr>
          <w:color w:val="000000"/>
        </w:rPr>
        <w:t>5.</w:t>
      </w:r>
      <w:r w:rsidRPr="001543BA">
        <w:rPr>
          <w:color w:val="000000"/>
        </w:rPr>
        <w:t xml:space="preserve">2 және </w:t>
      </w:r>
      <w:r w:rsidR="00712BB9">
        <w:rPr>
          <w:color w:val="000000"/>
        </w:rPr>
        <w:t>5.</w:t>
      </w:r>
      <w:r w:rsidRPr="001543BA">
        <w:rPr>
          <w:color w:val="000000"/>
        </w:rPr>
        <w:t xml:space="preserve">3 суреттерде келтірілген. </w:t>
      </w:r>
      <w:r w:rsidR="00712BB9">
        <w:rPr>
          <w:color w:val="000000"/>
        </w:rPr>
        <w:t>5.</w:t>
      </w:r>
      <w:r w:rsidRPr="001543BA">
        <w:rPr>
          <w:color w:val="000000"/>
        </w:rPr>
        <w:t>4 суретте мұнайдан газбен қатар суда бөлінетін сепаратор конструкциясы келтірілген.</w:t>
      </w:r>
    </w:p>
    <w:p w:rsidR="00712BB9" w:rsidRPr="001543BA" w:rsidRDefault="00712BB9" w:rsidP="00712BB9">
      <w:pPr>
        <w:ind w:firstLine="720"/>
      </w:pPr>
      <w:r w:rsidRPr="001543BA">
        <w:t xml:space="preserve">Газосепаратордың ішкі бөлігінің мұндай бөлінуі шартты сипатқа ие, бірақ ол онда өтетін процесстерге сәйкес келеді. Әрбір секция биіктігі газосепаратор жұмысының тиімділігін анықтайды. Тік газосепараторлар конструкцияларында газ сепарациясымен қатар, мұнай мен су сепарациясы және өлшеу жүргізіледі. Сондықтан оларды өлшегіш деп атайды. Олардың мұнай мен судың бөлінуі жүретін газосепараторлардан ерекшелігі сұйықты жинау секциясында интеграторлы есептегіш құралдары орнатылған. Өлшегіштерде және мұнайсугаз сепаторларында кейде сұйықтың бөлінуін тездету үшін және көпіршік биіктігін азайту үшін сұйықты қыздыруда қарастырылған. </w:t>
      </w:r>
    </w:p>
    <w:p w:rsidR="00712BB9" w:rsidRPr="001543BA" w:rsidRDefault="00712BB9" w:rsidP="00271A7E">
      <w:pPr>
        <w:ind w:firstLine="708"/>
        <w:rPr>
          <w:color w:val="000000"/>
        </w:rPr>
      </w:pPr>
    </w:p>
    <w:p w:rsidR="00104424" w:rsidRPr="00254A16" w:rsidRDefault="00104424" w:rsidP="00104424">
      <w:pPr>
        <w:rPr>
          <w:b/>
        </w:rPr>
      </w:pPr>
      <w:r w:rsidRPr="00254A16">
        <w:rPr>
          <w:b/>
        </w:rPr>
        <w:t>Негізгі əдебиеттер: 1[</w:t>
      </w:r>
      <w:r w:rsidR="007C3BB5">
        <w:rPr>
          <w:b/>
        </w:rPr>
        <w:t>122</w:t>
      </w:r>
      <w:r w:rsidRPr="00254A16">
        <w:rPr>
          <w:b/>
        </w:rPr>
        <w:t>-</w:t>
      </w:r>
      <w:r w:rsidR="007C3BB5">
        <w:rPr>
          <w:b/>
        </w:rPr>
        <w:t>137</w:t>
      </w:r>
      <w:r w:rsidRPr="00254A16">
        <w:rPr>
          <w:b/>
        </w:rPr>
        <w:t>].</w:t>
      </w:r>
    </w:p>
    <w:p w:rsidR="00104424" w:rsidRPr="00254A16" w:rsidRDefault="00104424" w:rsidP="00104424">
      <w:pPr>
        <w:rPr>
          <w:b/>
        </w:rPr>
      </w:pPr>
      <w:r w:rsidRPr="00254A16">
        <w:rPr>
          <w:b/>
        </w:rPr>
        <w:t>Қосымша əдебиеттер: 2[8-21].</w:t>
      </w:r>
    </w:p>
    <w:p w:rsidR="002608B6" w:rsidRDefault="00104424" w:rsidP="002608B6">
      <w:pPr>
        <w:jc w:val="center"/>
      </w:pPr>
      <w:r w:rsidRPr="00254A16">
        <w:rPr>
          <w:b/>
        </w:rPr>
        <w:t>Бақылау сұрақтары:</w:t>
      </w:r>
    </w:p>
    <w:p w:rsidR="002608B6" w:rsidRDefault="002608B6" w:rsidP="00160206">
      <w:r>
        <w:t>1. Мұнайгаз сепараторларының міндеті?</w:t>
      </w:r>
    </w:p>
    <w:p w:rsidR="002608B6" w:rsidRDefault="002608B6" w:rsidP="00160206">
      <w:r>
        <w:t>2. Сепараторлардың жіктелуі.</w:t>
      </w:r>
    </w:p>
    <w:p w:rsidR="002608B6" w:rsidRDefault="002608B6" w:rsidP="00160206">
      <w:r>
        <w:lastRenderedPageBreak/>
        <w:t>3. Кезкелген түрдегі сепараторларда қанша бөлім (секция) бар және олардың міндеті қандай?</w:t>
      </w:r>
    </w:p>
    <w:p w:rsidR="005E42B4" w:rsidRDefault="005E42B4" w:rsidP="00160206"/>
    <w:p w:rsidR="005E42B4" w:rsidRDefault="005E42B4" w:rsidP="00160206"/>
    <w:p w:rsidR="009D5298" w:rsidRDefault="009D5298" w:rsidP="00160206">
      <w:pPr>
        <w:pStyle w:val="1"/>
      </w:pPr>
      <w:bookmarkStart w:id="23" w:name="_Toc415003520"/>
      <w:r w:rsidRPr="000007B4">
        <w:t>Лекция 6</w:t>
      </w:r>
      <w:bookmarkEnd w:id="23"/>
      <w:r>
        <w:t xml:space="preserve"> </w:t>
      </w:r>
    </w:p>
    <w:p w:rsidR="009D5298" w:rsidRDefault="009D5298" w:rsidP="00160206">
      <w:r>
        <w:t>1) Сепарациялық қондырғыларда тазалау сатысының санын таңдау</w:t>
      </w:r>
    </w:p>
    <w:p w:rsidR="009D5298" w:rsidRDefault="009D5298" w:rsidP="00160206">
      <w:r>
        <w:t>2) УПС және УБС типті сепараторлар, конструкциялары мен жұмыс істеу принциптері</w:t>
      </w:r>
    </w:p>
    <w:p w:rsidR="009D5298" w:rsidRDefault="009D5298" w:rsidP="00160206">
      <w:r>
        <w:t>3) Гидроциклонды екі ыдысты сепаратор, конструкциясы мен жұмыс істеу принциптері</w:t>
      </w:r>
    </w:p>
    <w:p w:rsidR="009D5298" w:rsidRDefault="009D5298" w:rsidP="00160206">
      <w:r>
        <w:t xml:space="preserve">4) Соңғы сепаратор, конструкциясы мен жұмыс істеу принциптері </w:t>
      </w:r>
    </w:p>
    <w:p w:rsidR="009D5298" w:rsidRDefault="009D5298" w:rsidP="00160206"/>
    <w:p w:rsidR="000345D2" w:rsidRPr="00271A7E" w:rsidRDefault="000345D2" w:rsidP="00160206">
      <w:pPr>
        <w:pStyle w:val="2"/>
      </w:pPr>
      <w:bookmarkStart w:id="24" w:name="_Toc415003521"/>
      <w:r w:rsidRPr="00271A7E">
        <w:t>1) Сепарациялық қондырғыларда тазалау сатысының санын таңдау</w:t>
      </w:r>
      <w:bookmarkEnd w:id="24"/>
    </w:p>
    <w:p w:rsidR="0017109B" w:rsidRPr="001543BA" w:rsidRDefault="0017109B" w:rsidP="0017109B">
      <w:pPr>
        <w:ind w:firstLine="720"/>
        <w:rPr>
          <w:snapToGrid w:val="0"/>
          <w:color w:val="000000"/>
        </w:rPr>
      </w:pPr>
      <w:r w:rsidRPr="001543BA">
        <w:rPr>
          <w:snapToGrid w:val="0"/>
          <w:color w:val="000000"/>
        </w:rPr>
        <w:t xml:space="preserve">Газды мұнайдан сепарациялау деп одан басты көмірсутектерді және ілеспе газдарды бөлу процесін атайды. Ол қысым төмендеген жағдайда және мұнай температурасы артқан кезде, сонымен қатар мұнай құрамындағы көмірсутектік көмірсутектер және басқа да компоненттердің аз концентрациялы кеңістікке молекулярлық диффузиясы нәтижесінде жүреді. </w:t>
      </w:r>
    </w:p>
    <w:p w:rsidR="0017109B" w:rsidRPr="001543BA" w:rsidRDefault="0017109B" w:rsidP="0017109B">
      <w:pPr>
        <w:ind w:firstLine="720"/>
        <w:rPr>
          <w:snapToGrid w:val="0"/>
          <w:color w:val="000000"/>
        </w:rPr>
      </w:pPr>
      <w:r w:rsidRPr="001543BA">
        <w:rPr>
          <w:snapToGrid w:val="0"/>
          <w:color w:val="000000"/>
        </w:rPr>
        <w:t>Газды сепарациялау процесі мұнайдың бүкіл қозғалу жолында орын алады: ұңғыда, газосепараторға дейінгі жолда, газосепараторда, мұнай жинау құбырында және кәсіпшіліктегі резервуарларда, одан тыс жерде, сонымен қатар оны су және темір жол транспортымен тасымалдауда.</w:t>
      </w:r>
    </w:p>
    <w:p w:rsidR="0017109B" w:rsidRPr="001543BA" w:rsidRDefault="0017109B" w:rsidP="0017109B">
      <w:pPr>
        <w:ind w:firstLine="720"/>
        <w:rPr>
          <w:snapToGrid w:val="0"/>
          <w:color w:val="000000"/>
        </w:rPr>
      </w:pPr>
      <w:r w:rsidRPr="001543BA">
        <w:rPr>
          <w:snapToGrid w:val="0"/>
          <w:color w:val="000000"/>
        </w:rPr>
        <w:t xml:space="preserve">Көмірсутектердің және оған ілеспе газдардың мұнайдан атмосфералық жағдайда сепарациялану процесін мұнайдың булануы деп атаймыз. Бұл процестердің сипаттамасы төменде келтірілген. Сепарацияланған газдың шығарылуы белгілі бір темпеаратура мен қысым ұсталып тұратын газосепараторларда, өлшегіштерде, резервуарларда жүреді. Сепарацияланған газды шығаратын әрбір осындай бекетті газды сепарациялау сатысы деп атаймыз. Мұнайдың ұңғы түбінен оны өңдеу бекетіне дейінгі қозғалысында газды сепарациялау сатылары барлық уақытта бірнеше болады: сатылардың бір бөлігі газосепараторларға, екінші бөлігі резервуарларға келеді. </w:t>
      </w:r>
    </w:p>
    <w:p w:rsidR="0017109B" w:rsidRPr="001543BA" w:rsidRDefault="0017109B" w:rsidP="0017109B">
      <w:pPr>
        <w:shd w:val="clear" w:color="auto" w:fill="FFFFFF"/>
        <w:ind w:firstLine="720"/>
        <w:rPr>
          <w:color w:val="000000"/>
        </w:rPr>
      </w:pPr>
      <w:r w:rsidRPr="001543BA">
        <w:rPr>
          <w:color w:val="000000"/>
        </w:rPr>
        <w:t>Іс-жүзінде газ сепарациясы абсолют қысымда 1 ат</w:t>
      </w:r>
      <w:r>
        <w:rPr>
          <w:color w:val="000000"/>
        </w:rPr>
        <w:t>м</w:t>
      </w:r>
      <w:r w:rsidRPr="001543BA">
        <w:rPr>
          <w:color w:val="000000"/>
        </w:rPr>
        <w:t xml:space="preserve"> жүргізілуі қолайлы болып табылады, сондықтан бірінші бекет 1 ат</w:t>
      </w:r>
      <w:r>
        <w:rPr>
          <w:color w:val="000000"/>
        </w:rPr>
        <w:t>м</w:t>
      </w:r>
      <w:r w:rsidRPr="001543BA">
        <w:rPr>
          <w:color w:val="000000"/>
        </w:rPr>
        <w:t xml:space="preserve"> абсолют қысымда сепарация сатыларын жатқызылады, ал келесі бекеттері газ сепарациясы негізінен температура артуынан немесе қысымның атмосфералық қысымнан төмендеп кетуі жағдайында жүреді. Сепарациялау сатылары кем дегенде екеу болуы керек: біріншісі – газосепаратор; екіншісі – бірінші резервуар немесе мерник. Соңғысында газ атмосфералық жағдайда бөлінеді, негізінен ондағы және газосепаратордағы қысым айырмашылығынан бөлінеді. Іс-жүзінде сепарациялаудың бұл соңғы сатысын булану сатысына жатқызады, сонда сепарация сатыларының санын ұңғы өнімі тізбектеле өтетін газосепараторлар санымен теңестіреді. </w:t>
      </w:r>
    </w:p>
    <w:p w:rsidR="0017109B" w:rsidRPr="001543BA" w:rsidRDefault="0017109B" w:rsidP="0017109B">
      <w:pPr>
        <w:shd w:val="clear" w:color="auto" w:fill="FFFFFF"/>
        <w:ind w:firstLine="720"/>
        <w:rPr>
          <w:color w:val="000000"/>
        </w:rPr>
      </w:pPr>
      <w:r w:rsidRPr="001543BA">
        <w:rPr>
          <w:color w:val="000000"/>
        </w:rPr>
        <w:t>Сепар</w:t>
      </w:r>
      <w:r w:rsidRPr="0017109B">
        <w:rPr>
          <w:color w:val="000000"/>
        </w:rPr>
        <w:t>а</w:t>
      </w:r>
      <w:r w:rsidRPr="001543BA">
        <w:rPr>
          <w:color w:val="000000"/>
        </w:rPr>
        <w:t xml:space="preserve">ция сатыларының санын сепарацияланған газды оны өңдеу бекетіне жеткізетін фонтандық ұңғы энергиясын барынша қолданумен орнатады. </w:t>
      </w:r>
    </w:p>
    <w:p w:rsidR="0017109B" w:rsidRPr="001543BA" w:rsidRDefault="0017109B" w:rsidP="0017109B">
      <w:pPr>
        <w:ind w:firstLine="708"/>
        <w:rPr>
          <w:snapToGrid w:val="0"/>
        </w:rPr>
      </w:pPr>
      <w:r w:rsidRPr="001543BA">
        <w:rPr>
          <w:snapToGrid w:val="0"/>
        </w:rPr>
        <w:lastRenderedPageBreak/>
        <w:t xml:space="preserve">Көп сатылы сепарация артықшылығы: </w:t>
      </w:r>
    </w:p>
    <w:p w:rsidR="0017109B" w:rsidRPr="001543BA" w:rsidRDefault="0017109B" w:rsidP="0017109B">
      <w:pPr>
        <w:widowControl/>
        <w:numPr>
          <w:ilvl w:val="0"/>
          <w:numId w:val="18"/>
        </w:numPr>
        <w:autoSpaceDE/>
        <w:autoSpaceDN/>
        <w:adjustRightInd/>
        <w:rPr>
          <w:snapToGrid w:val="0"/>
        </w:rPr>
      </w:pPr>
      <w:r w:rsidRPr="001543BA">
        <w:rPr>
          <w:snapToGrid w:val="0"/>
        </w:rPr>
        <w:t>газдың мұнайдан анағұрлым толығымен бөлінуі;</w:t>
      </w:r>
    </w:p>
    <w:p w:rsidR="0017109B" w:rsidRPr="001543BA" w:rsidRDefault="0017109B" w:rsidP="0017109B">
      <w:pPr>
        <w:widowControl/>
        <w:numPr>
          <w:ilvl w:val="0"/>
          <w:numId w:val="18"/>
        </w:numPr>
        <w:autoSpaceDE/>
        <w:autoSpaceDN/>
        <w:adjustRightInd/>
        <w:rPr>
          <w:snapToGrid w:val="0"/>
        </w:rPr>
      </w:pPr>
      <w:r w:rsidRPr="001543BA">
        <w:rPr>
          <w:snapToGrid w:val="0"/>
        </w:rPr>
        <w:t>мұнай тамшыларының газбен бірге ілесіп кетуінің азайтылуы;</w:t>
      </w:r>
    </w:p>
    <w:p w:rsidR="0017109B" w:rsidRPr="001543BA" w:rsidRDefault="0017109B" w:rsidP="0017109B">
      <w:pPr>
        <w:widowControl/>
        <w:numPr>
          <w:ilvl w:val="0"/>
          <w:numId w:val="18"/>
        </w:numPr>
        <w:autoSpaceDE/>
        <w:autoSpaceDN/>
        <w:adjustRightInd/>
        <w:rPr>
          <w:snapToGrid w:val="0"/>
        </w:rPr>
      </w:pPr>
      <w:r w:rsidRPr="001543BA">
        <w:rPr>
          <w:snapToGrid w:val="0"/>
        </w:rPr>
        <w:t>газды сығуға электр энергиясының шығынының азаюы.</w:t>
      </w:r>
    </w:p>
    <w:p w:rsidR="000345D2" w:rsidRPr="00CA5980" w:rsidRDefault="000345D2" w:rsidP="00160206">
      <w:pPr>
        <w:pStyle w:val="2"/>
      </w:pPr>
      <w:bookmarkStart w:id="25" w:name="_Toc415003522"/>
      <w:r w:rsidRPr="00CA5980">
        <w:t>2) УПС және УБС типті сепараторлар, конструкциялары мен жұмыс істеу принциптері</w:t>
      </w:r>
      <w:bookmarkEnd w:id="25"/>
    </w:p>
    <w:p w:rsidR="00CA5980" w:rsidRPr="00A94568" w:rsidRDefault="00CA5980" w:rsidP="00CA5980">
      <w:r w:rsidRPr="00A94568">
        <w:t xml:space="preserve">Жинақтағыш колекторлардағы қысым құлдырауы ол бойынша газды мұнайлы қоспа қозғалуы нәтижесінде мұнайдан газдың жартылай бөлінуіне алып келуі мүмкін. Бұл жағдайда сепарациялық құрылғыға бөлінген ағымдардағы газ бен мұнайды беруге болады. Мұндай қағила блокты сепарациялық құрылғыларда алдын ала газды сұрыптаумен пайдаланылған. (сурет </w:t>
      </w:r>
      <w:r>
        <w:t>1.3</w:t>
      </w:r>
      <w:r w:rsidRPr="00A94568">
        <w:t>).</w:t>
      </w:r>
    </w:p>
    <w:p w:rsidR="00CA5980" w:rsidRPr="00A94568" w:rsidRDefault="00CA5980" w:rsidP="00CA5980">
      <w:r w:rsidRPr="00A94568">
        <w:t>Газды сұйықтықты қоспа құбырлардан келтіргіш түтікөткізгіштің иілмелі бөлігінде орналастырылған газды алдын-ала сұрыптау құрылғысына түседі. Газды алдын-ала сұрыптау құрылғысы түтікөткізгіш арқылы тамшы қағушы секциямен біріктірілген вертикальды дәнекерленегн газ шығарушы шанышқымен горизонтқа 3-4</w:t>
      </w:r>
      <w:r w:rsidRPr="00A94568">
        <w:rPr>
          <w:vertAlign w:val="superscript"/>
        </w:rPr>
        <w:t>0</w:t>
      </w:r>
      <w:r w:rsidRPr="00A94568">
        <w:t xml:space="preserve"> бұрышта орнатылған келтіруші сызықпен салыстырғанда елеулі үлкен диаметрдегі келтіргіш түтікөткізгіш кесіндісі ретінде көрінеді. Алдын-ала сұрыпталған газ тамшы қаққыш арқылы өтеді. Мұнда жалюзді тұнбаландырғыштарда тамшылық ылғалдан ажыратылады. Мұнай газбен бірге өзінен бөлініп үлгермеген және газ шығарушы шанышқыға түспеген  газдармен  бірлесіп технологиялық ыдысқа түседі, мұнда диффузорда және иілмелі сөрелерде ағын жылдамдығы төмендейді және қарқынды газсыздандыру жүргізіледі. Технологиялық ыдыста бөлінген газ да тамшықаққыш арқылы өтеді.</w:t>
      </w:r>
    </w:p>
    <w:p w:rsidR="00CA5980" w:rsidRPr="00A94568" w:rsidRDefault="00CA5980" w:rsidP="00CA5980">
      <w:r>
        <w:rPr>
          <w:noProof/>
          <w:lang w:val="ru-RU"/>
        </w:rPr>
        <w:drawing>
          <wp:inline distT="0" distB="0" distL="0" distR="0">
            <wp:extent cx="4667250" cy="2819400"/>
            <wp:effectExtent l="19050" t="0" r="0" b="0"/>
            <wp:docPr id="375" name="Рисунок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16"/>
                    <a:srcRect/>
                    <a:stretch>
                      <a:fillRect/>
                    </a:stretch>
                  </pic:blipFill>
                  <pic:spPr bwMode="auto">
                    <a:xfrm>
                      <a:off x="0" y="0"/>
                      <a:ext cx="4667250" cy="2819400"/>
                    </a:xfrm>
                    <a:prstGeom prst="rect">
                      <a:avLst/>
                    </a:prstGeom>
                    <a:noFill/>
                    <a:ln w="9525">
                      <a:noFill/>
                      <a:miter lim="800000"/>
                      <a:headEnd/>
                      <a:tailEnd/>
                    </a:ln>
                  </pic:spPr>
                </pic:pic>
              </a:graphicData>
            </a:graphic>
          </wp:inline>
        </w:drawing>
      </w:r>
    </w:p>
    <w:p w:rsidR="00CA5980" w:rsidRDefault="00CA5980" w:rsidP="00CA5980">
      <w:pPr>
        <w:jc w:val="center"/>
      </w:pPr>
      <w:r w:rsidRPr="00A94568">
        <w:t>1-келтіруші түтікөткізгіш; 2-газды алдын ала жинақтауға арналған шанышқы; 3-тамшықаққыш (газ сепараторы); 4-жалюзді тұнбаландырғыш; 5-«өзіңе дейінгі» қысымды  реттестіргішке ие газөткізгіш; 6- қорғаушы клапан; 7-сепаратор корпусы; 8-қармақ; 9-көбік жойғыштар; 10-иілмелі сөрелер; 11-диффузор.</w:t>
      </w:r>
    </w:p>
    <w:p w:rsidR="00CA5980" w:rsidRDefault="004B1346" w:rsidP="00CA5980">
      <w:pPr>
        <w:jc w:val="center"/>
      </w:pPr>
      <w:r>
        <w:t>6.1</w:t>
      </w:r>
      <w:r w:rsidR="00CA5980">
        <w:t xml:space="preserve"> сурет. </w:t>
      </w:r>
      <w:r w:rsidR="00CA5980" w:rsidRPr="00A94568">
        <w:t>Газды алдын ала сұрыптаушы және жалююзді тұнбаландырғышты сепаратор</w:t>
      </w:r>
    </w:p>
    <w:p w:rsidR="003508C2" w:rsidRDefault="003508C2" w:rsidP="003508C2"/>
    <w:p w:rsidR="003508C2" w:rsidRPr="00A94568" w:rsidRDefault="003508C2" w:rsidP="003508C2">
      <w:r w:rsidRPr="00A94568">
        <w:t>Газсыздандыру және мұнайды тауарлық даярлау құрылғысына берер алдында жартылай сусыздандыру үшін арналған ақпараттардың көлемді саны жасалған және қолданылуда. Мұндай құрылғылар сепаратор – деэмульгаторларға түсетін су көлемін азайтуға мүмкіндік береді, бұл сулы –</w:t>
      </w:r>
      <w:r>
        <w:t xml:space="preserve"> </w:t>
      </w:r>
      <w:r w:rsidRPr="00A94568">
        <w:t>мұнайлы эмульсияны қыздыру мен өңдеуге шығындарды төмендетеді.</w:t>
      </w:r>
    </w:p>
    <w:p w:rsidR="000007B4" w:rsidRDefault="000007B4" w:rsidP="000007B4">
      <w:pPr>
        <w:ind w:firstLine="720"/>
      </w:pPr>
      <w:r w:rsidRPr="000007B4">
        <w:rPr>
          <w:snapToGrid w:val="0"/>
          <w:color w:val="000000"/>
        </w:rPr>
        <w:t>Суды алдын ала тастайтын УПС-3000/6 қондырғысын қарастырамыз (</w:t>
      </w:r>
      <w:r w:rsidR="004B1346">
        <w:rPr>
          <w:snapToGrid w:val="0"/>
          <w:color w:val="000000"/>
        </w:rPr>
        <w:t>6</w:t>
      </w:r>
      <w:r w:rsidRPr="000007B4">
        <w:rPr>
          <w:snapToGrid w:val="0"/>
          <w:color w:val="000000"/>
        </w:rPr>
        <w:t>.2 сурет). Ұңғы өнімі А бөлігіне сопло 1 арқылы беріледі және мұнай құю текшесінде газдың негізгі бөлігінің сұйық фазадан бөлінуі жүреді. Газ А бөлігінен деңгей реттегіш 9 арқылы Б бөлігіне жіберіледі. Қысымды реттегіш 4 көмегімен А және Б бөліктері арасында қысымның өзгеруі ұсталып тұрады (0,2 МПа дейін). Соның арқасында сулы мұнай эмульсиясы тамшы түзгіште 8 ыстық сумен арластырылған соң таратқыш 7 арқылы Б бөлігіне беріледі.</w:t>
      </w:r>
      <w:r>
        <w:t xml:space="preserve"> Ыстық су мұнайды термохимиялық дайындау қондырғысынан соң беріледі. Оның құрамында қалдық деэмульгатор болады. Б бөлігінен газ тамшы тұндырғыш 3 арқылы, мұнай – келтеқұбыр 5 арқылы, су – саңылаулы құбыр 6 арқылы шығарылады. </w:t>
      </w:r>
    </w:p>
    <w:p w:rsidR="000007B4" w:rsidRPr="007219F2" w:rsidRDefault="000007B4" w:rsidP="004B1346">
      <w:pPr>
        <w:tabs>
          <w:tab w:val="left" w:pos="1440"/>
          <w:tab w:val="left" w:pos="8280"/>
        </w:tabs>
        <w:spacing w:line="360" w:lineRule="auto"/>
        <w:ind w:hanging="284"/>
        <w:jc w:val="center"/>
      </w:pPr>
      <w:r>
        <w:rPr>
          <w:noProof/>
          <w:lang w:val="ru-RU"/>
        </w:rPr>
        <w:drawing>
          <wp:inline distT="0" distB="0" distL="0" distR="0">
            <wp:extent cx="6095999" cy="3048000"/>
            <wp:effectExtent l="19050" t="0" r="1"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
                    <a:srcRect l="5780" t="17863" r="5746" b="23476"/>
                    <a:stretch>
                      <a:fillRect/>
                    </a:stretch>
                  </pic:blipFill>
                  <pic:spPr bwMode="auto">
                    <a:xfrm>
                      <a:off x="0" y="0"/>
                      <a:ext cx="6095999" cy="3048000"/>
                    </a:xfrm>
                    <a:prstGeom prst="rect">
                      <a:avLst/>
                    </a:prstGeom>
                    <a:noFill/>
                    <a:ln w="9525">
                      <a:noFill/>
                      <a:miter lim="800000"/>
                      <a:headEnd/>
                      <a:tailEnd/>
                    </a:ln>
                  </pic:spPr>
                </pic:pic>
              </a:graphicData>
            </a:graphic>
          </wp:inline>
        </w:drawing>
      </w:r>
    </w:p>
    <w:p w:rsidR="000007B4" w:rsidRPr="000007B4" w:rsidRDefault="000007B4" w:rsidP="004B1346">
      <w:pPr>
        <w:ind w:firstLine="720"/>
        <w:jc w:val="center"/>
        <w:rPr>
          <w:snapToGrid w:val="0"/>
          <w:color w:val="000000"/>
        </w:rPr>
      </w:pPr>
      <w:r w:rsidRPr="000007B4">
        <w:rPr>
          <w:snapToGrid w:val="0"/>
          <w:color w:val="000000"/>
        </w:rPr>
        <w:t>1 – сопло; 2 – мұнай құю текшесі; 3 – тамшы тұндырғыш; 4 – қысым реттегіш; 5 – келтеқұбыр; 6 – саңылаулы құбыр өткізгіш; 7 - таратқыш; 8 – тамшы түзгіш.</w:t>
      </w:r>
    </w:p>
    <w:p w:rsidR="000007B4" w:rsidRDefault="004B1346" w:rsidP="004B1346">
      <w:pPr>
        <w:ind w:firstLine="720"/>
        <w:jc w:val="center"/>
      </w:pPr>
      <w:r>
        <w:rPr>
          <w:snapToGrid w:val="0"/>
          <w:color w:val="000000"/>
        </w:rPr>
        <w:t>6</w:t>
      </w:r>
      <w:r w:rsidRPr="000007B4">
        <w:rPr>
          <w:snapToGrid w:val="0"/>
          <w:color w:val="000000"/>
        </w:rPr>
        <w:t>.2 сурет</w:t>
      </w:r>
      <w:r w:rsidR="003508C2">
        <w:rPr>
          <w:snapToGrid w:val="0"/>
          <w:color w:val="000000"/>
        </w:rPr>
        <w:t>.</w:t>
      </w:r>
      <w:r w:rsidRPr="000007B4">
        <w:rPr>
          <w:snapToGrid w:val="0"/>
          <w:color w:val="000000"/>
        </w:rPr>
        <w:t xml:space="preserve"> УПС-3000/6 көлденең сепараторының технологиялық схемасы</w:t>
      </w:r>
    </w:p>
    <w:p w:rsidR="000007B4" w:rsidRDefault="000007B4" w:rsidP="000007B4"/>
    <w:p w:rsidR="000007B4" w:rsidRPr="000007B4" w:rsidRDefault="000007B4" w:rsidP="000007B4"/>
    <w:p w:rsidR="000345D2" w:rsidRPr="00B05767" w:rsidRDefault="000345D2" w:rsidP="00160206">
      <w:pPr>
        <w:pStyle w:val="2"/>
      </w:pPr>
      <w:bookmarkStart w:id="26" w:name="_Toc415003523"/>
      <w:r w:rsidRPr="00B05767">
        <w:t>3) Гидроциклонды екі ыдысты сепаратор, конструкциясы мен жұмыс істеу принциптері</w:t>
      </w:r>
      <w:bookmarkEnd w:id="26"/>
    </w:p>
    <w:p w:rsidR="000345D2" w:rsidRPr="00B05767" w:rsidRDefault="000345D2" w:rsidP="00160206">
      <w:pPr>
        <w:pStyle w:val="2"/>
        <w:rPr>
          <w:lang w:val="ru-RU"/>
        </w:rPr>
      </w:pPr>
    </w:p>
    <w:p w:rsidR="00663CDF" w:rsidRPr="00663CDF" w:rsidRDefault="00663CDF" w:rsidP="00663CDF">
      <w:pPr>
        <w:rPr>
          <w:highlight w:val="yellow"/>
        </w:rPr>
      </w:pPr>
      <w:r w:rsidRPr="00B05767">
        <w:rPr>
          <w:lang w:val="ru-RU"/>
        </w:rPr>
        <w:t>Гид</w:t>
      </w:r>
      <w:r w:rsidRPr="00B05767">
        <w:t>роциклонды екі ыдысты сепаратор кәсіпшілікте айырудың І сатысында қолданылады</w:t>
      </w:r>
      <w:r w:rsidR="004B1346">
        <w:t xml:space="preserve"> (6.3 сурет)</w:t>
      </w:r>
      <w:r w:rsidRPr="00B05767">
        <w:t>. Газбен қаныққан мұнай тангенциал кіру құбыры</w:t>
      </w:r>
      <w:r>
        <w:t xml:space="preserve"> арқылы гидроциклондық бастауға беріледі, онда ортадан тепкіш күштердің әсерінен мұнай және газ өзіндік ағындарға бөлінеді. Жоғарғы ыдысқа мұнай және газ бөлек </w:t>
      </w:r>
      <w:r>
        <w:lastRenderedPageBreak/>
        <w:t xml:space="preserve">беріледі. Мұнай бағыттаушы сөрелер арқылы бұрыштық шашыратқышқа ағады. </w:t>
      </w:r>
      <w:r w:rsidR="00495F78">
        <w:t xml:space="preserve">Онда мұнай жеке ағыстарға шашырап, газ одан ары бөлінеді. Төгу сөресі арқылы газсыздандырылған мұнай гидроциклонның төменгі ыдысына беріледі. </w:t>
      </w:r>
      <w:r w:rsidR="00F67109">
        <w:t xml:space="preserve">Төменгі ыдыста мұнайдың белгілі бір көлемі жиналған соң қалтқылы деңгей реттегіш </w:t>
      </w:r>
      <w:r w:rsidR="00B05767">
        <w:t xml:space="preserve">орындаушы механизм арқылы газсыздандырылған мұнайды шығару құбырына бағыттайды. Дегазаторда мұнайдан бөлінген газ жоғарғы ыдыста саңылаулы бөгеттерден өтіп, газ жылдамдығы теңесіп, сұйықтың бір бөлігі  бөлінеді. </w:t>
      </w:r>
      <w:r w:rsidR="00BD671C">
        <w:t xml:space="preserve">Газдың соңғы тазалау сатысы жалюзийлі саптамада </w:t>
      </w:r>
      <w:r w:rsidR="00A41F5C">
        <w:t xml:space="preserve">7 </w:t>
      </w:r>
      <w:r w:rsidR="00BD671C">
        <w:t xml:space="preserve">жүреді. </w:t>
      </w:r>
      <w:r w:rsidR="00A41F5C">
        <w:t xml:space="preserve">Газдан бөлінген сұйық дренаждық құбыр 10 арқылы төменгі ыдысқа 9 өтеді. </w:t>
      </w:r>
    </w:p>
    <w:p w:rsidR="00663CDF" w:rsidRPr="00522EF6" w:rsidRDefault="00663CDF" w:rsidP="004B1346">
      <w:pPr>
        <w:jc w:val="center"/>
        <w:rPr>
          <w:lang w:val="en-US"/>
        </w:rPr>
      </w:pPr>
      <w:r w:rsidRPr="00522EF6">
        <w:rPr>
          <w:noProof/>
          <w:lang w:val="ru-RU"/>
        </w:rPr>
        <w:drawing>
          <wp:inline distT="0" distB="0" distL="0" distR="0">
            <wp:extent cx="4114800" cy="3604391"/>
            <wp:effectExtent l="19050" t="0" r="0" b="0"/>
            <wp:docPr id="3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lum bright="-6000" contrast="36000"/>
                    </a:blip>
                    <a:srcRect l="5949" t="880" r="2013" b="-647"/>
                    <a:stretch>
                      <a:fillRect/>
                    </a:stretch>
                  </pic:blipFill>
                  <pic:spPr bwMode="auto">
                    <a:xfrm>
                      <a:off x="0" y="0"/>
                      <a:ext cx="4130430" cy="3618082"/>
                    </a:xfrm>
                    <a:prstGeom prst="rect">
                      <a:avLst/>
                    </a:prstGeom>
                    <a:noFill/>
                    <a:ln w="9525">
                      <a:noFill/>
                      <a:miter lim="800000"/>
                      <a:headEnd/>
                      <a:tailEnd/>
                    </a:ln>
                  </pic:spPr>
                </pic:pic>
              </a:graphicData>
            </a:graphic>
          </wp:inline>
        </w:drawing>
      </w:r>
    </w:p>
    <w:p w:rsidR="00663CDF" w:rsidRDefault="00663CDF" w:rsidP="004B1346">
      <w:pPr>
        <w:jc w:val="center"/>
        <w:rPr>
          <w:lang w:val="ru-RU"/>
        </w:rPr>
      </w:pPr>
    </w:p>
    <w:p w:rsidR="00663CDF" w:rsidRPr="00522EF6" w:rsidRDefault="00663CDF" w:rsidP="004B1346">
      <w:pPr>
        <w:jc w:val="center"/>
      </w:pPr>
      <w:r w:rsidRPr="00663CDF">
        <w:rPr>
          <w:lang w:val="ru-RU"/>
        </w:rPr>
        <w:t xml:space="preserve">1 – </w:t>
      </w:r>
      <w:r w:rsidRPr="00522EF6">
        <w:t>газмұнай қоспасын тангенциал енгізу</w:t>
      </w:r>
      <w:r w:rsidRPr="00663CDF">
        <w:rPr>
          <w:lang w:val="ru-RU"/>
        </w:rPr>
        <w:t xml:space="preserve">; 2 – </w:t>
      </w:r>
      <w:r w:rsidRPr="00522EF6">
        <w:t>гидроциклон басы</w:t>
      </w:r>
      <w:r w:rsidRPr="00663CDF">
        <w:rPr>
          <w:lang w:val="ru-RU"/>
        </w:rPr>
        <w:t xml:space="preserve">; 3 – </w:t>
      </w:r>
      <w:r w:rsidRPr="00522EF6">
        <w:t>газ қағар</w:t>
      </w:r>
      <w:r w:rsidRPr="00663CDF">
        <w:rPr>
          <w:lang w:val="ru-RU"/>
        </w:rPr>
        <w:t xml:space="preserve">; 4 – </w:t>
      </w:r>
      <w:r w:rsidRPr="00522EF6">
        <w:t>бағыттаушы құбыр</w:t>
      </w:r>
      <w:r w:rsidRPr="00663CDF">
        <w:rPr>
          <w:lang w:val="ru-RU"/>
        </w:rPr>
        <w:t xml:space="preserve">; 5 – </w:t>
      </w:r>
      <w:r w:rsidRPr="00522EF6">
        <w:t>сепаратордың жоғарғы ыдысы</w:t>
      </w:r>
      <w:r w:rsidRPr="00663CDF">
        <w:rPr>
          <w:lang w:val="ru-RU"/>
        </w:rPr>
        <w:t xml:space="preserve">; 6 – </w:t>
      </w:r>
      <w:r w:rsidRPr="00522EF6">
        <w:t>сұйық тамшыларын ұстауға арналған саңылаулы торлар</w:t>
      </w:r>
      <w:r w:rsidRPr="00663CDF">
        <w:rPr>
          <w:lang w:val="ru-RU"/>
        </w:rPr>
        <w:t xml:space="preserve">; 7 – </w:t>
      </w:r>
      <w:r w:rsidRPr="00522EF6">
        <w:t>жалюзийлі саптама</w:t>
      </w:r>
      <w:r w:rsidRPr="00663CDF">
        <w:rPr>
          <w:lang w:val="ru-RU"/>
        </w:rPr>
        <w:t xml:space="preserve">; 8 – </w:t>
      </w:r>
      <w:r w:rsidRPr="00522EF6">
        <w:t>газды шығару</w:t>
      </w:r>
      <w:r w:rsidRPr="00663CDF">
        <w:rPr>
          <w:lang w:val="ru-RU"/>
        </w:rPr>
        <w:t xml:space="preserve">; 9 – </w:t>
      </w:r>
      <w:r w:rsidRPr="00522EF6">
        <w:t>гидроциклонның төменгі ыдысы</w:t>
      </w:r>
      <w:r w:rsidRPr="00663CDF">
        <w:rPr>
          <w:lang w:val="ru-RU"/>
        </w:rPr>
        <w:t xml:space="preserve">; 10 – </w:t>
      </w:r>
      <w:r w:rsidRPr="00522EF6">
        <w:t>дренаждық құбыр</w:t>
      </w:r>
      <w:r w:rsidRPr="00663CDF">
        <w:rPr>
          <w:lang w:val="ru-RU"/>
        </w:rPr>
        <w:t xml:space="preserve">; 11 – </w:t>
      </w:r>
      <w:r w:rsidRPr="00522EF6">
        <w:t>бұрыштық шашыратқыштар</w:t>
      </w:r>
      <w:r w:rsidRPr="00663CDF">
        <w:rPr>
          <w:lang w:val="ru-RU"/>
        </w:rPr>
        <w:t xml:space="preserve">; 12 – </w:t>
      </w:r>
      <w:r w:rsidRPr="00522EF6">
        <w:t>бағыттаушы тақта</w:t>
      </w:r>
      <w:r w:rsidRPr="00663CDF">
        <w:rPr>
          <w:lang w:val="ru-RU"/>
        </w:rPr>
        <w:t xml:space="preserve">; 13 – </w:t>
      </w:r>
      <w:r w:rsidRPr="00522EF6">
        <w:t>бөгет</w:t>
      </w:r>
      <w:r w:rsidRPr="00663CDF">
        <w:rPr>
          <w:lang w:val="ru-RU"/>
        </w:rPr>
        <w:t xml:space="preserve">; 14 - </w:t>
      </w:r>
      <w:r w:rsidRPr="00522EF6">
        <w:t>орындаушы</w:t>
      </w:r>
      <w:r w:rsidRPr="00663CDF">
        <w:rPr>
          <w:lang w:val="ru-RU"/>
        </w:rPr>
        <w:t xml:space="preserve"> </w:t>
      </w:r>
      <w:r w:rsidRPr="00522EF6">
        <w:t>механизм</w:t>
      </w:r>
      <w:r w:rsidRPr="00663CDF">
        <w:rPr>
          <w:lang w:val="ru-RU"/>
        </w:rPr>
        <w:t>.</w:t>
      </w:r>
    </w:p>
    <w:p w:rsidR="00663CDF" w:rsidRDefault="00663CDF" w:rsidP="004B1346">
      <w:pPr>
        <w:jc w:val="center"/>
      </w:pPr>
    </w:p>
    <w:p w:rsidR="00663CDF" w:rsidRPr="00AD398B" w:rsidRDefault="004B1346" w:rsidP="004B1346">
      <w:pPr>
        <w:jc w:val="center"/>
      </w:pPr>
      <w:r>
        <w:t>6.3</w:t>
      </w:r>
      <w:r w:rsidR="00663CDF" w:rsidRPr="00522EF6">
        <w:t xml:space="preserve"> сурет.</w:t>
      </w:r>
      <w:r w:rsidR="00663CDF" w:rsidRPr="00AD398B">
        <w:t xml:space="preserve"> </w:t>
      </w:r>
      <w:r w:rsidR="00663CDF" w:rsidRPr="00522EF6">
        <w:t>Автоматтандырылған өлшеу - сепаратор</w:t>
      </w:r>
    </w:p>
    <w:p w:rsidR="000345D2" w:rsidRDefault="000345D2" w:rsidP="004B1346">
      <w:pPr>
        <w:rPr>
          <w:highlight w:val="yellow"/>
        </w:rPr>
      </w:pPr>
    </w:p>
    <w:p w:rsidR="004B1346" w:rsidRPr="004B1346" w:rsidRDefault="004B1346" w:rsidP="004B1346">
      <w:pPr>
        <w:rPr>
          <w:highlight w:val="yellow"/>
        </w:rPr>
      </w:pPr>
    </w:p>
    <w:p w:rsidR="000345D2" w:rsidRDefault="000345D2" w:rsidP="00160206">
      <w:pPr>
        <w:pStyle w:val="2"/>
      </w:pPr>
      <w:bookmarkStart w:id="27" w:name="_Toc415003524"/>
      <w:r w:rsidRPr="00271A7E">
        <w:t>4) Соңғы сепаратор, конструкциясы мен жұмыс істеу принциптері</w:t>
      </w:r>
      <w:bookmarkEnd w:id="27"/>
      <w:r>
        <w:t xml:space="preserve"> </w:t>
      </w:r>
    </w:p>
    <w:p w:rsidR="000345D2" w:rsidRDefault="000345D2" w:rsidP="00160206"/>
    <w:p w:rsidR="00F67109" w:rsidRDefault="00F67109" w:rsidP="00F67109">
      <w:pPr>
        <w:pStyle w:val="Normal"/>
        <w:shd w:val="clear" w:color="000000" w:fill="auto"/>
        <w:ind w:firstLine="567"/>
        <w:jc w:val="both"/>
        <w:rPr>
          <w:rFonts w:ascii="Times New Roman" w:hAnsi="Times New Roman"/>
          <w:sz w:val="28"/>
          <w:lang w:val="kk-KZ"/>
        </w:rPr>
      </w:pPr>
      <w:r w:rsidRPr="00F67109">
        <w:rPr>
          <w:rFonts w:ascii="Times New Roman" w:hAnsi="Times New Roman"/>
          <w:sz w:val="28"/>
          <w:lang w:val="kk-KZ"/>
        </w:rPr>
        <w:t>М</w:t>
      </w:r>
      <w:r>
        <w:rPr>
          <w:rFonts w:ascii="Times New Roman" w:hAnsi="Times New Roman"/>
          <w:sz w:val="28"/>
          <w:lang w:val="kk-KZ"/>
        </w:rPr>
        <w:t>ұнайды дайындау қондырғысынан кейін айырудың соңғы с</w:t>
      </w:r>
      <w:r w:rsidR="004D791E">
        <w:rPr>
          <w:rFonts w:ascii="Times New Roman" w:hAnsi="Times New Roman"/>
          <w:sz w:val="28"/>
          <w:lang w:val="kk-KZ"/>
        </w:rPr>
        <w:t>а</w:t>
      </w:r>
      <w:r>
        <w:rPr>
          <w:rFonts w:ascii="Times New Roman" w:hAnsi="Times New Roman"/>
          <w:sz w:val="28"/>
          <w:lang w:val="kk-KZ"/>
        </w:rPr>
        <w:t xml:space="preserve">тысына мұнай жоғары температурамен </w:t>
      </w:r>
      <w:r w:rsidRPr="00F67109">
        <w:rPr>
          <w:rFonts w:ascii="Times New Roman" w:hAnsi="Times New Roman"/>
          <w:sz w:val="28"/>
          <w:lang w:val="kk-KZ"/>
        </w:rPr>
        <w:t>(40</w:t>
      </w:r>
      <w:r>
        <w:rPr>
          <w:rFonts w:ascii="Times New Roman" w:hAnsi="Times New Roman"/>
          <w:sz w:val="28"/>
          <w:lang w:val="kk-KZ"/>
        </w:rPr>
        <w:t>-</w:t>
      </w:r>
      <w:r w:rsidRPr="00F67109">
        <w:rPr>
          <w:rFonts w:ascii="Times New Roman" w:hAnsi="Times New Roman"/>
          <w:sz w:val="28"/>
          <w:lang w:val="kk-KZ"/>
        </w:rPr>
        <w:t>60</w:t>
      </w:r>
      <w:r w:rsidRPr="00F67109">
        <w:rPr>
          <w:rFonts w:ascii="Times New Roman" w:hAnsi="Times New Roman"/>
          <w:sz w:val="28"/>
          <w:vertAlign w:val="superscript"/>
          <w:lang w:val="kk-KZ"/>
        </w:rPr>
        <w:t>о</w:t>
      </w:r>
      <w:r w:rsidRPr="00F67109">
        <w:rPr>
          <w:rFonts w:ascii="Times New Roman" w:hAnsi="Times New Roman"/>
          <w:sz w:val="28"/>
          <w:lang w:val="kk-KZ"/>
        </w:rPr>
        <w:t>С)</w:t>
      </w:r>
      <w:r>
        <w:rPr>
          <w:rFonts w:ascii="Times New Roman" w:hAnsi="Times New Roman"/>
          <w:sz w:val="28"/>
          <w:lang w:val="kk-KZ"/>
        </w:rPr>
        <w:t xml:space="preserve"> беріледі</w:t>
      </w:r>
      <w:r w:rsidRPr="00F67109">
        <w:rPr>
          <w:rFonts w:ascii="Times New Roman" w:hAnsi="Times New Roman"/>
          <w:sz w:val="28"/>
          <w:lang w:val="kk-KZ"/>
        </w:rPr>
        <w:t>,</w:t>
      </w:r>
      <w:r>
        <w:rPr>
          <w:rFonts w:ascii="Times New Roman" w:hAnsi="Times New Roman"/>
          <w:sz w:val="28"/>
          <w:lang w:val="kk-KZ"/>
        </w:rPr>
        <w:t xml:space="preserve"> одан бөлінетін газ құрамында қалыпты жағдайда </w:t>
      </w:r>
      <w:r w:rsidRPr="00F67109">
        <w:rPr>
          <w:rFonts w:ascii="Times New Roman" w:hAnsi="Times New Roman"/>
          <w:sz w:val="28"/>
          <w:lang w:val="kk-KZ"/>
        </w:rPr>
        <w:t>(р=0,101 МПа и t=0</w:t>
      </w:r>
      <w:r w:rsidRPr="00F67109">
        <w:rPr>
          <w:rFonts w:ascii="Times New Roman" w:hAnsi="Times New Roman"/>
          <w:sz w:val="28"/>
          <w:vertAlign w:val="superscript"/>
          <w:lang w:val="kk-KZ"/>
        </w:rPr>
        <w:t>о</w:t>
      </w:r>
      <w:r w:rsidRPr="00F67109">
        <w:rPr>
          <w:rFonts w:ascii="Times New Roman" w:hAnsi="Times New Roman"/>
          <w:sz w:val="28"/>
          <w:lang w:val="kk-KZ"/>
        </w:rPr>
        <w:t>С)</w:t>
      </w:r>
      <w:r>
        <w:rPr>
          <w:rFonts w:ascii="Times New Roman" w:hAnsi="Times New Roman"/>
          <w:sz w:val="28"/>
          <w:lang w:val="kk-KZ"/>
        </w:rPr>
        <w:t xml:space="preserve"> сұйық күйінде болатын пентанды және гександы (бензинді) фракциялар көптеп кездеседі. </w:t>
      </w:r>
      <w:r w:rsidRPr="00F67109">
        <w:rPr>
          <w:rFonts w:ascii="Times New Roman" w:hAnsi="Times New Roman"/>
          <w:sz w:val="28"/>
          <w:lang w:val="kk-KZ"/>
        </w:rPr>
        <w:t xml:space="preserve"> </w:t>
      </w:r>
    </w:p>
    <w:p w:rsidR="00F67109" w:rsidRPr="00D054D8" w:rsidRDefault="00D054D8" w:rsidP="00F67109">
      <w:pPr>
        <w:pStyle w:val="Normal"/>
        <w:shd w:val="clear" w:color="000000" w:fill="auto"/>
        <w:ind w:firstLine="567"/>
        <w:jc w:val="both"/>
        <w:rPr>
          <w:rFonts w:ascii="Times New Roman" w:hAnsi="Times New Roman"/>
          <w:sz w:val="28"/>
          <w:lang w:val="kk-KZ"/>
        </w:rPr>
      </w:pPr>
      <w:r>
        <w:rPr>
          <w:rFonts w:ascii="Times New Roman" w:hAnsi="Times New Roman"/>
          <w:sz w:val="28"/>
          <w:lang w:val="kk-KZ"/>
        </w:rPr>
        <w:lastRenderedPageBreak/>
        <w:t>Соңғы сепараторларда мұнайдан бөлінген газ құнды шикізаттық қасиеттерге, жоғары құндылыққа</w:t>
      </w:r>
      <w:r w:rsidRPr="00D054D8">
        <w:rPr>
          <w:rFonts w:ascii="Times New Roman" w:hAnsi="Times New Roman"/>
          <w:sz w:val="28"/>
          <w:lang w:val="kk-KZ"/>
        </w:rPr>
        <w:t xml:space="preserve"> </w:t>
      </w:r>
      <w:r>
        <w:rPr>
          <w:rFonts w:ascii="Times New Roman" w:hAnsi="Times New Roman"/>
          <w:sz w:val="28"/>
          <w:lang w:val="kk-KZ"/>
        </w:rPr>
        <w:t xml:space="preserve">ие, алайда қысымы төмен болғандықтан, әдетте 0,05 Мпа аспайтын және оны сығуға компрессорлардың болмауынан </w:t>
      </w:r>
      <w:r w:rsidRPr="00D054D8">
        <w:rPr>
          <w:rFonts w:ascii="Times New Roman" w:hAnsi="Times New Roman"/>
          <w:sz w:val="28"/>
          <w:highlight w:val="yellow"/>
          <w:lang w:val="kk-KZ"/>
        </w:rPr>
        <w:t>факелдерде</w:t>
      </w:r>
      <w:r>
        <w:rPr>
          <w:rFonts w:ascii="Times New Roman" w:hAnsi="Times New Roman"/>
          <w:sz w:val="28"/>
          <w:lang w:val="kk-KZ"/>
        </w:rPr>
        <w:t xml:space="preserve"> өртеліп жатады, немесе тұрмыстық қажеттіліктерге жұмсалады. Соңғы сепараторда барлы жеңіл көмірсутегілер </w:t>
      </w:r>
      <w:r w:rsidRPr="00D054D8">
        <w:rPr>
          <w:rFonts w:ascii="Times New Roman" w:hAnsi="Times New Roman"/>
          <w:sz w:val="28"/>
          <w:lang w:val="kk-KZ"/>
        </w:rPr>
        <w:t>(C</w:t>
      </w:r>
      <w:r w:rsidRPr="00D054D8">
        <w:rPr>
          <w:rFonts w:ascii="Times New Roman" w:hAnsi="Times New Roman"/>
          <w:sz w:val="28"/>
          <w:vertAlign w:val="subscript"/>
          <w:lang w:val="kk-KZ"/>
        </w:rPr>
        <w:t>1</w:t>
      </w:r>
      <w:r w:rsidRPr="00D054D8">
        <w:rPr>
          <w:rFonts w:ascii="Times New Roman" w:hAnsi="Times New Roman"/>
          <w:sz w:val="28"/>
          <w:lang w:val="kk-KZ"/>
        </w:rPr>
        <w:t xml:space="preserve"> </w:t>
      </w:r>
      <w:r>
        <w:rPr>
          <w:rFonts w:ascii="Times New Roman" w:hAnsi="Times New Roman"/>
          <w:sz w:val="28"/>
          <w:lang w:val="kk-KZ"/>
        </w:rPr>
        <w:t>–</w:t>
      </w:r>
      <w:r w:rsidRPr="00D054D8">
        <w:rPr>
          <w:rFonts w:ascii="Times New Roman" w:hAnsi="Times New Roman"/>
          <w:sz w:val="28"/>
          <w:lang w:val="kk-KZ"/>
        </w:rPr>
        <w:t xml:space="preserve"> С</w:t>
      </w:r>
      <w:r w:rsidRPr="00D054D8">
        <w:rPr>
          <w:rFonts w:ascii="Times New Roman" w:hAnsi="Times New Roman"/>
          <w:sz w:val="28"/>
          <w:vertAlign w:val="subscript"/>
          <w:lang w:val="kk-KZ"/>
        </w:rPr>
        <w:t>4</w:t>
      </w:r>
      <w:r w:rsidRPr="00D054D8">
        <w:rPr>
          <w:rFonts w:ascii="Times New Roman" w:hAnsi="Times New Roman"/>
          <w:sz w:val="28"/>
          <w:lang w:val="kk-KZ"/>
        </w:rPr>
        <w:t>)</w:t>
      </w:r>
      <w:r>
        <w:rPr>
          <w:rFonts w:ascii="Times New Roman" w:hAnsi="Times New Roman"/>
          <w:sz w:val="28"/>
          <w:lang w:val="kk-KZ"/>
        </w:rPr>
        <w:t xml:space="preserve"> бөлінуі қажет, олар қалыпты жағдайларда газ бола алады, ал ауыр көмірсутегілер </w:t>
      </w:r>
      <w:r w:rsidRPr="00D054D8">
        <w:rPr>
          <w:rFonts w:ascii="Times New Roman" w:hAnsi="Times New Roman"/>
          <w:sz w:val="28"/>
          <w:lang w:val="kk-KZ"/>
        </w:rPr>
        <w:t>(С</w:t>
      </w:r>
      <w:r w:rsidRPr="00D054D8">
        <w:rPr>
          <w:rFonts w:ascii="Times New Roman" w:hAnsi="Times New Roman"/>
          <w:sz w:val="28"/>
          <w:vertAlign w:val="subscript"/>
          <w:lang w:val="kk-KZ"/>
        </w:rPr>
        <w:t>5</w:t>
      </w:r>
      <w:r w:rsidRPr="00D054D8">
        <w:rPr>
          <w:rFonts w:ascii="Times New Roman" w:hAnsi="Times New Roman"/>
          <w:sz w:val="28"/>
          <w:lang w:val="kk-KZ"/>
        </w:rPr>
        <w:t xml:space="preserve"> </w:t>
      </w:r>
      <w:r>
        <w:rPr>
          <w:rFonts w:ascii="Times New Roman" w:hAnsi="Times New Roman"/>
          <w:sz w:val="28"/>
          <w:lang w:val="kk-KZ"/>
        </w:rPr>
        <w:t>–</w:t>
      </w:r>
      <w:r w:rsidRPr="00D054D8">
        <w:rPr>
          <w:rFonts w:ascii="Times New Roman" w:hAnsi="Times New Roman"/>
          <w:sz w:val="28"/>
          <w:lang w:val="kk-KZ"/>
        </w:rPr>
        <w:t xml:space="preserve"> С</w:t>
      </w:r>
      <w:r w:rsidRPr="00D054D8">
        <w:rPr>
          <w:rFonts w:ascii="Times New Roman" w:hAnsi="Times New Roman"/>
          <w:sz w:val="28"/>
          <w:vertAlign w:val="subscript"/>
          <w:lang w:val="kk-KZ"/>
        </w:rPr>
        <w:t>6</w:t>
      </w:r>
      <w:r w:rsidRPr="00D054D8">
        <w:rPr>
          <w:rFonts w:ascii="Times New Roman" w:hAnsi="Times New Roman"/>
          <w:sz w:val="28"/>
          <w:lang w:val="kk-KZ"/>
        </w:rPr>
        <w:t>)</w:t>
      </w:r>
      <w:r>
        <w:rPr>
          <w:rFonts w:ascii="Times New Roman" w:hAnsi="Times New Roman"/>
          <w:sz w:val="28"/>
          <w:lang w:val="kk-KZ"/>
        </w:rPr>
        <w:t xml:space="preserve"> мұнайда қалып қойып, мұнай өңдеу зауыттарына тасымалдануы қажет.</w:t>
      </w:r>
    </w:p>
    <w:p w:rsidR="00D054D8" w:rsidRDefault="00D054D8" w:rsidP="00F67109">
      <w:pPr>
        <w:pStyle w:val="Normal"/>
        <w:shd w:val="clear" w:color="000000" w:fill="auto"/>
        <w:ind w:firstLine="567"/>
        <w:jc w:val="both"/>
        <w:rPr>
          <w:rFonts w:ascii="Times New Roman" w:hAnsi="Times New Roman"/>
          <w:sz w:val="28"/>
          <w:lang w:val="kk-KZ"/>
        </w:rPr>
      </w:pPr>
      <w:r>
        <w:rPr>
          <w:rFonts w:ascii="Times New Roman" w:hAnsi="Times New Roman"/>
          <w:sz w:val="28"/>
          <w:lang w:val="kk-KZ"/>
        </w:rPr>
        <w:t xml:space="preserve">Соңғы сепараторлардан соң мұнай жоғарыда аталған температурада </w:t>
      </w:r>
      <w:r w:rsidR="00F20869">
        <w:rPr>
          <w:rFonts w:ascii="Times New Roman" w:hAnsi="Times New Roman"/>
          <w:sz w:val="28"/>
          <w:lang w:val="kk-KZ"/>
        </w:rPr>
        <w:t xml:space="preserve">қалқыма қақпақтары мен понтондары жоқ </w:t>
      </w:r>
      <w:r>
        <w:rPr>
          <w:rFonts w:ascii="Times New Roman" w:hAnsi="Times New Roman"/>
          <w:sz w:val="28"/>
          <w:lang w:val="kk-KZ"/>
        </w:rPr>
        <w:t>тауарлық резервуар паркіне беріледі</w:t>
      </w:r>
      <w:r w:rsidR="00F20869">
        <w:rPr>
          <w:rFonts w:ascii="Times New Roman" w:hAnsi="Times New Roman"/>
          <w:sz w:val="28"/>
          <w:lang w:val="kk-KZ"/>
        </w:rPr>
        <w:t xml:space="preserve">. </w:t>
      </w:r>
      <w:r w:rsidR="00531CF1">
        <w:rPr>
          <w:rFonts w:ascii="Times New Roman" w:hAnsi="Times New Roman"/>
          <w:sz w:val="28"/>
          <w:lang w:val="kk-KZ"/>
        </w:rPr>
        <w:t xml:space="preserve">Егер бұл мұнайда еріген газ түріндегі көмірсутегілер болатын болса, онда ол тауарлық резервуар паркінің аймағын газдап, адамдарды уландыруы және өрттің пайда болуына алып келуі мүмкін. </w:t>
      </w:r>
    </w:p>
    <w:p w:rsidR="00531CF1" w:rsidRDefault="00531CF1" w:rsidP="00F67109">
      <w:pPr>
        <w:pStyle w:val="Normal"/>
        <w:shd w:val="clear" w:color="000000" w:fill="auto"/>
        <w:ind w:firstLine="567"/>
        <w:jc w:val="both"/>
        <w:rPr>
          <w:rFonts w:ascii="Times New Roman" w:hAnsi="Times New Roman"/>
          <w:sz w:val="28"/>
          <w:lang w:val="kk-KZ"/>
        </w:rPr>
      </w:pPr>
      <w:r>
        <w:rPr>
          <w:rFonts w:ascii="Times New Roman" w:hAnsi="Times New Roman"/>
          <w:sz w:val="28"/>
          <w:lang w:val="kk-KZ"/>
        </w:rPr>
        <w:t>Бүгінгі таңда соңғы сепараторлар ретінде қалыпты жағдайда газ болып табылатын жеңіл көмірсутегілер болмайтындай аппараттар қолданылады. Сондай сепараторлардың бірінің жұмысы келесідей (</w:t>
      </w:r>
      <w:r w:rsidR="005A3231">
        <w:rPr>
          <w:rFonts w:ascii="Times New Roman" w:hAnsi="Times New Roman"/>
          <w:sz w:val="28"/>
          <w:lang w:val="kk-KZ"/>
        </w:rPr>
        <w:t>6.4</w:t>
      </w:r>
      <w:r>
        <w:rPr>
          <w:rFonts w:ascii="Times New Roman" w:hAnsi="Times New Roman"/>
          <w:sz w:val="28"/>
          <w:lang w:val="kk-KZ"/>
        </w:rPr>
        <w:t xml:space="preserve">, </w:t>
      </w:r>
      <w:r w:rsidRPr="00531CF1">
        <w:rPr>
          <w:rFonts w:ascii="Times New Roman" w:hAnsi="Times New Roman"/>
          <w:i/>
          <w:sz w:val="28"/>
          <w:lang w:val="kk-KZ"/>
        </w:rPr>
        <w:t>а</w:t>
      </w:r>
      <w:r>
        <w:rPr>
          <w:rFonts w:ascii="Times New Roman" w:hAnsi="Times New Roman"/>
          <w:sz w:val="28"/>
          <w:lang w:val="kk-KZ"/>
        </w:rPr>
        <w:t xml:space="preserve"> сурет). </w:t>
      </w:r>
    </w:p>
    <w:p w:rsidR="003508C2" w:rsidRDefault="003508C2" w:rsidP="003508C2">
      <w:pPr>
        <w:pStyle w:val="Normal"/>
        <w:shd w:val="clear" w:color="000000" w:fill="auto"/>
        <w:ind w:firstLine="567"/>
        <w:jc w:val="both"/>
        <w:rPr>
          <w:rFonts w:ascii="Times New Roman" w:hAnsi="Times New Roman"/>
          <w:sz w:val="28"/>
          <w:lang w:val="kk-KZ"/>
        </w:rPr>
      </w:pPr>
      <w:r>
        <w:rPr>
          <w:rFonts w:ascii="Times New Roman" w:hAnsi="Times New Roman"/>
          <w:sz w:val="28"/>
          <w:lang w:val="kk-KZ"/>
        </w:rPr>
        <w:t xml:space="preserve">Тауарлық мұнай мұнайды дайындау қондырғысынан кейін мұнай құбыры 1 арқылы форсункалы шашыратқыштары 3 бар тарату коллекторына 2 беріледі. Форсункалы шашыратқыш мұнай тамшыларының газ ортасымен жанасу бетін арттыру мақсатында оны ұсақтайды. Ұсақ дисперсті мұнай тамшылары газ ортасына тұна отырып, тамшыұстағыш торға (жалюзи) 4 беріліп, одан ағыс немесе ірі тамшылар түрінде ағып кетеді. Газсыздандырылған мұнай соңғы сепаратордан тауарлық резервуарға мұнай құбыры 12 арқылы қалтқылы типті датчик іске қосылғанда және атқарушы механизм 13 ашылған кезде өз ағысымен ағып кетеді.  </w:t>
      </w:r>
    </w:p>
    <w:p w:rsidR="003508C2" w:rsidRPr="00531CF1" w:rsidRDefault="003508C2" w:rsidP="003508C2">
      <w:pPr>
        <w:pStyle w:val="Normal"/>
        <w:shd w:val="clear" w:color="000000" w:fill="auto"/>
        <w:ind w:firstLine="567"/>
        <w:jc w:val="both"/>
        <w:rPr>
          <w:rFonts w:ascii="Times New Roman" w:hAnsi="Times New Roman"/>
          <w:sz w:val="28"/>
          <w:lang w:val="kk-KZ"/>
        </w:rPr>
      </w:pPr>
      <w:r>
        <w:rPr>
          <w:rFonts w:ascii="Times New Roman" w:hAnsi="Times New Roman"/>
          <w:sz w:val="28"/>
          <w:lang w:val="kk-KZ"/>
        </w:rPr>
        <w:t>Соңғы сепараторда мұнайды газсыздандыру жоғары температурада өтеді және газға одан бөлінуі тиіс пентандық және гександық (бензиндік) фракциялардың айтарлықтай бөлігі өтеді. Бұл фракциялардың көп бөлігі сонымен бірге екінші айыру сатысында да болады, одан кейін газ құбыры 6 арқылы газ компрессор қызметін атқаратын эжекторға 7 беріледі. Эжекторда жұмысшы агент газ құбыры 6 арқылы шамамен 0,3 Мпа қысыммен берілетін газ болып табылады. Газ соплодан үлкен жылдамдықпен шыққан кезде, мұнайдан газдың бөлінуіне және оның құбырмен 8 тасымалдануына қосымша жағдай жасайды.</w:t>
      </w:r>
    </w:p>
    <w:p w:rsidR="003508C2" w:rsidRPr="0035438B" w:rsidRDefault="003508C2" w:rsidP="003508C2">
      <w:pPr>
        <w:pStyle w:val="Normal"/>
        <w:shd w:val="clear" w:color="000000" w:fill="auto"/>
        <w:ind w:firstLine="567"/>
        <w:jc w:val="both"/>
        <w:rPr>
          <w:rFonts w:ascii="Times New Roman" w:hAnsi="Times New Roman"/>
          <w:sz w:val="28"/>
          <w:lang w:val="kk-KZ"/>
        </w:rPr>
      </w:pPr>
      <w:r>
        <w:rPr>
          <w:rFonts w:ascii="Times New Roman" w:hAnsi="Times New Roman"/>
          <w:sz w:val="28"/>
          <w:lang w:val="kk-KZ"/>
        </w:rPr>
        <w:t xml:space="preserve">Эжектордан 7 жұмысшы және төмен қысымды газ қоспасы айтарлықтай мөлшерде ауыр көмірсутегілермен бірге тоңазытқышқа 9 беріледі. Ондағы температура шамамен </w:t>
      </w:r>
      <w:r w:rsidRPr="00271A7E">
        <w:rPr>
          <w:rFonts w:ascii="Times New Roman" w:hAnsi="Times New Roman"/>
          <w:sz w:val="28"/>
          <w:lang w:val="kk-KZ"/>
        </w:rPr>
        <w:t>0</w:t>
      </w:r>
      <w:r w:rsidRPr="00271A7E">
        <w:rPr>
          <w:rFonts w:ascii="Times New Roman" w:hAnsi="Times New Roman"/>
          <w:sz w:val="28"/>
          <w:vertAlign w:val="superscript"/>
          <w:lang w:val="kk-KZ"/>
        </w:rPr>
        <w:t>о</w:t>
      </w:r>
      <w:r w:rsidRPr="00271A7E">
        <w:rPr>
          <w:rFonts w:ascii="Times New Roman" w:hAnsi="Times New Roman"/>
          <w:sz w:val="28"/>
          <w:lang w:val="kk-KZ"/>
        </w:rPr>
        <w:t>С</w:t>
      </w:r>
      <w:r>
        <w:rPr>
          <w:rFonts w:ascii="Times New Roman" w:hAnsi="Times New Roman"/>
          <w:sz w:val="28"/>
          <w:lang w:val="kk-KZ"/>
        </w:rPr>
        <w:t xml:space="preserve"> деңгейде ұсталып тұрады. Бұл температурада пентанлар және гександар конденсацияланып, тек қана жеңіл көмірсутегілері </w:t>
      </w:r>
      <w:r w:rsidRPr="00DD6696">
        <w:rPr>
          <w:rFonts w:ascii="Times New Roman" w:hAnsi="Times New Roman"/>
          <w:sz w:val="28"/>
          <w:lang w:val="kk-KZ"/>
        </w:rPr>
        <w:t>(C</w:t>
      </w:r>
      <w:r w:rsidRPr="00DD6696">
        <w:rPr>
          <w:rFonts w:ascii="Times New Roman" w:hAnsi="Times New Roman"/>
          <w:sz w:val="28"/>
          <w:vertAlign w:val="subscript"/>
          <w:lang w:val="kk-KZ"/>
        </w:rPr>
        <w:t>1</w:t>
      </w:r>
      <w:r w:rsidRPr="00DD6696">
        <w:rPr>
          <w:rFonts w:ascii="Times New Roman" w:hAnsi="Times New Roman"/>
          <w:sz w:val="28"/>
          <w:lang w:val="kk-KZ"/>
        </w:rPr>
        <w:t xml:space="preserve"> </w:t>
      </w:r>
      <w:r>
        <w:rPr>
          <w:rFonts w:ascii="Times New Roman" w:hAnsi="Times New Roman"/>
          <w:sz w:val="28"/>
          <w:lang w:val="kk-KZ"/>
        </w:rPr>
        <w:t>–</w:t>
      </w:r>
      <w:r w:rsidRPr="00DD6696">
        <w:rPr>
          <w:rFonts w:ascii="Times New Roman" w:hAnsi="Times New Roman"/>
          <w:sz w:val="28"/>
          <w:lang w:val="kk-KZ"/>
        </w:rPr>
        <w:t xml:space="preserve"> С</w:t>
      </w:r>
      <w:r w:rsidRPr="00DD6696">
        <w:rPr>
          <w:rFonts w:ascii="Times New Roman" w:hAnsi="Times New Roman"/>
          <w:sz w:val="28"/>
          <w:vertAlign w:val="subscript"/>
          <w:lang w:val="kk-KZ"/>
        </w:rPr>
        <w:t>4</w:t>
      </w:r>
      <w:r w:rsidRPr="00DD6696">
        <w:rPr>
          <w:rFonts w:ascii="Times New Roman" w:hAnsi="Times New Roman"/>
          <w:sz w:val="28"/>
          <w:lang w:val="kk-KZ"/>
        </w:rPr>
        <w:t>)</w:t>
      </w:r>
      <w:r>
        <w:rPr>
          <w:rFonts w:ascii="Times New Roman" w:hAnsi="Times New Roman"/>
          <w:sz w:val="28"/>
          <w:lang w:val="kk-KZ"/>
        </w:rPr>
        <w:t xml:space="preserve"> бар газбен бірге сепараторға 11 беріледі, онда олар бөлінеді. </w:t>
      </w:r>
    </w:p>
    <w:p w:rsidR="003508C2" w:rsidRDefault="003508C2" w:rsidP="003508C2">
      <w:pPr>
        <w:pStyle w:val="Normal"/>
        <w:shd w:val="clear" w:color="000000" w:fill="auto"/>
        <w:ind w:firstLine="567"/>
        <w:jc w:val="both"/>
        <w:rPr>
          <w:rFonts w:ascii="Times New Roman" w:hAnsi="Times New Roman"/>
          <w:sz w:val="28"/>
          <w:lang w:val="kk-KZ"/>
        </w:rPr>
      </w:pPr>
      <w:r>
        <w:rPr>
          <w:rFonts w:ascii="Times New Roman" w:hAnsi="Times New Roman"/>
          <w:sz w:val="28"/>
          <w:lang w:val="kk-KZ"/>
        </w:rPr>
        <w:t xml:space="preserve">Сипатталған соңғы сепараторларды қолдану фазалар арасындағы (мұнай және газ) тепе-теңдік жағдайының орын алуын жылдамдатады, мұнайдың сепараторда болу уақытын қысқартады және оны дайындау процесін қарқындатады. Жоғарыда келтірілген технология бойынша соңғы сепараторларда қалыпты жағдайда газ болып табылатын көмірсутегілерді тереңдетіп бөліп алу кәсіпшіліктен мұнай өңдеу зауытына дейін жеңіл көмірсутегілердің тасымалдануының бүкіл жолында минимал шығындарға алып келеді.  </w:t>
      </w:r>
    </w:p>
    <w:p w:rsidR="003508C2" w:rsidRDefault="003508C2" w:rsidP="00F67109">
      <w:pPr>
        <w:pStyle w:val="Normal"/>
        <w:shd w:val="clear" w:color="000000" w:fill="auto"/>
        <w:ind w:firstLine="567"/>
        <w:jc w:val="both"/>
        <w:rPr>
          <w:rFonts w:ascii="Times New Roman" w:hAnsi="Times New Roman"/>
          <w:sz w:val="28"/>
          <w:lang w:val="kk-KZ"/>
        </w:rPr>
      </w:pPr>
    </w:p>
    <w:p w:rsidR="00531CF1" w:rsidRDefault="00F67109" w:rsidP="005A3231">
      <w:pPr>
        <w:pStyle w:val="Normal"/>
        <w:shd w:val="clear" w:color="000000" w:fill="auto"/>
        <w:ind w:firstLine="567"/>
        <w:jc w:val="center"/>
        <w:rPr>
          <w:rFonts w:ascii="Times New Roman" w:hAnsi="Times New Roman"/>
          <w:sz w:val="28"/>
          <w:lang w:val="kk-KZ"/>
        </w:rPr>
      </w:pPr>
      <w:r>
        <w:rPr>
          <w:rFonts w:ascii="Times New Roman" w:hAnsi="Times New Roman"/>
          <w:noProof/>
          <w:sz w:val="28"/>
        </w:rPr>
        <w:drawing>
          <wp:inline distT="0" distB="0" distL="0" distR="0">
            <wp:extent cx="5045931" cy="5663963"/>
            <wp:effectExtent l="19050" t="0" r="2319" b="0"/>
            <wp:docPr id="42" name="Рисунок 9"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19"/>
                    <pic:cNvPicPr>
                      <a:picLocks noChangeAspect="1" noChangeArrowheads="1"/>
                    </pic:cNvPicPr>
                  </pic:nvPicPr>
                  <pic:blipFill>
                    <a:blip r:embed="rId19"/>
                    <a:srcRect/>
                    <a:stretch>
                      <a:fillRect/>
                    </a:stretch>
                  </pic:blipFill>
                  <pic:spPr bwMode="auto">
                    <a:xfrm>
                      <a:off x="0" y="0"/>
                      <a:ext cx="5049574" cy="5668052"/>
                    </a:xfrm>
                    <a:prstGeom prst="rect">
                      <a:avLst/>
                    </a:prstGeom>
                    <a:noFill/>
                    <a:ln w="9525">
                      <a:noFill/>
                      <a:miter lim="800000"/>
                      <a:headEnd/>
                      <a:tailEnd/>
                    </a:ln>
                  </pic:spPr>
                </pic:pic>
              </a:graphicData>
            </a:graphic>
          </wp:inline>
        </w:drawing>
      </w:r>
    </w:p>
    <w:p w:rsidR="00531CF1" w:rsidRDefault="00531CF1" w:rsidP="005A3231">
      <w:pPr>
        <w:pStyle w:val="Normal"/>
        <w:shd w:val="clear" w:color="000000" w:fill="auto"/>
        <w:ind w:firstLine="567"/>
        <w:jc w:val="center"/>
        <w:rPr>
          <w:rFonts w:ascii="Times New Roman" w:hAnsi="Times New Roman"/>
          <w:sz w:val="28"/>
          <w:lang w:val="kk-KZ"/>
        </w:rPr>
      </w:pPr>
    </w:p>
    <w:p w:rsidR="00DD6696" w:rsidRPr="005A3231" w:rsidRDefault="00DD6696" w:rsidP="005A3231">
      <w:pPr>
        <w:shd w:val="clear" w:color="000000" w:fill="auto"/>
        <w:ind w:firstLine="567"/>
        <w:jc w:val="center"/>
        <w:rPr>
          <w:szCs w:val="20"/>
        </w:rPr>
      </w:pPr>
      <w:r w:rsidRPr="005A3231">
        <w:rPr>
          <w:i/>
          <w:szCs w:val="20"/>
        </w:rPr>
        <w:t>а</w:t>
      </w:r>
      <w:r w:rsidRPr="005A3231">
        <w:rPr>
          <w:szCs w:val="20"/>
        </w:rPr>
        <w:t xml:space="preserve"> – қалтқылы деңгей өлшегішпен; </w:t>
      </w:r>
      <w:r w:rsidRPr="005A3231">
        <w:rPr>
          <w:i/>
          <w:szCs w:val="20"/>
        </w:rPr>
        <w:t xml:space="preserve">б </w:t>
      </w:r>
      <w:r w:rsidRPr="005A3231">
        <w:rPr>
          <w:szCs w:val="20"/>
        </w:rPr>
        <w:t>– шибермен.</w:t>
      </w:r>
    </w:p>
    <w:p w:rsidR="00531CF1" w:rsidRDefault="00FC6AAF" w:rsidP="005A3231">
      <w:pPr>
        <w:pStyle w:val="Normal"/>
        <w:shd w:val="clear" w:color="000000" w:fill="auto"/>
        <w:ind w:firstLine="567"/>
        <w:jc w:val="center"/>
        <w:rPr>
          <w:rFonts w:ascii="Times New Roman" w:hAnsi="Times New Roman"/>
          <w:sz w:val="28"/>
          <w:lang w:val="kk-KZ"/>
        </w:rPr>
      </w:pPr>
      <w:r>
        <w:rPr>
          <w:rFonts w:ascii="Times New Roman" w:hAnsi="Times New Roman"/>
          <w:sz w:val="28"/>
          <w:lang w:val="kk-KZ"/>
        </w:rPr>
        <w:t xml:space="preserve">а сурет: </w:t>
      </w:r>
      <w:r w:rsidR="00531CF1">
        <w:rPr>
          <w:rFonts w:ascii="Times New Roman" w:hAnsi="Times New Roman"/>
          <w:sz w:val="28"/>
          <w:lang w:val="kk-KZ"/>
        </w:rPr>
        <w:t>1 – мұнай құбыры; 2 – тарату коллекторы; 3 – форсункалы шашыратқыш; 4 – тамшыұстағыш тор; 5 - ; 6 – газқұбыры; 7 – эжектор; 8 – соңғы айырғыштағы газ 9 – тоңазытқыш; 10 – электрлі қозғалтқыш; 11 – сепаратор; 12 – мұнай құбыры; 13 – орындаушы механизм</w:t>
      </w:r>
    </w:p>
    <w:p w:rsidR="00FC6AAF" w:rsidRDefault="00FC6AAF" w:rsidP="005A3231">
      <w:pPr>
        <w:pStyle w:val="Normal"/>
        <w:shd w:val="clear" w:color="000000" w:fill="auto"/>
        <w:ind w:firstLine="567"/>
        <w:jc w:val="center"/>
        <w:rPr>
          <w:rFonts w:ascii="Times New Roman" w:hAnsi="Times New Roman"/>
          <w:sz w:val="28"/>
          <w:lang w:val="kk-KZ"/>
        </w:rPr>
      </w:pPr>
      <w:r>
        <w:rPr>
          <w:rFonts w:ascii="Times New Roman" w:hAnsi="Times New Roman"/>
          <w:sz w:val="28"/>
          <w:lang w:val="kk-KZ"/>
        </w:rPr>
        <w:t>б сурет: 1 – жинау коллекторы; 2 – мұнай құбыры; 3 – тіректер; 4 – соңғы сепараторлар; 5 – штурвал; 6 – тартқыш; 7 – шибер; 8 – бағыттауыштар; 9 – кеңейту камерасы; 10 – шығару құбыры.</w:t>
      </w:r>
    </w:p>
    <w:p w:rsidR="003508C2" w:rsidRDefault="003508C2" w:rsidP="005A3231">
      <w:pPr>
        <w:pStyle w:val="Normal"/>
        <w:shd w:val="clear" w:color="000000" w:fill="auto"/>
        <w:ind w:firstLine="567"/>
        <w:jc w:val="center"/>
        <w:rPr>
          <w:rFonts w:ascii="Times New Roman" w:hAnsi="Times New Roman"/>
          <w:sz w:val="28"/>
          <w:lang w:val="kk-KZ"/>
        </w:rPr>
      </w:pPr>
    </w:p>
    <w:p w:rsidR="005A3231" w:rsidRDefault="005A3231" w:rsidP="005A3231">
      <w:pPr>
        <w:pStyle w:val="Normal"/>
        <w:shd w:val="clear" w:color="000000" w:fill="auto"/>
        <w:ind w:firstLine="567"/>
        <w:jc w:val="center"/>
        <w:rPr>
          <w:rFonts w:ascii="Times New Roman" w:hAnsi="Times New Roman"/>
          <w:sz w:val="28"/>
          <w:lang w:val="kk-KZ"/>
        </w:rPr>
      </w:pPr>
      <w:r w:rsidRPr="005A3231">
        <w:rPr>
          <w:rFonts w:ascii="Times New Roman" w:hAnsi="Times New Roman"/>
          <w:sz w:val="28"/>
          <w:lang w:val="kk-KZ"/>
        </w:rPr>
        <w:t xml:space="preserve">6.4 сурет. </w:t>
      </w:r>
      <w:r>
        <w:rPr>
          <w:rFonts w:ascii="Times New Roman" w:hAnsi="Times New Roman"/>
          <w:sz w:val="28"/>
          <w:lang w:val="kk-KZ"/>
        </w:rPr>
        <w:t>Соңғы сепараторлар</w:t>
      </w:r>
    </w:p>
    <w:p w:rsidR="003508C2" w:rsidRDefault="003508C2" w:rsidP="005A3231">
      <w:pPr>
        <w:pStyle w:val="Normal"/>
        <w:shd w:val="clear" w:color="000000" w:fill="auto"/>
        <w:ind w:firstLine="567"/>
        <w:jc w:val="center"/>
        <w:rPr>
          <w:rFonts w:ascii="Times New Roman" w:hAnsi="Times New Roman"/>
          <w:sz w:val="28"/>
          <w:lang w:val="kk-KZ"/>
        </w:rPr>
      </w:pPr>
    </w:p>
    <w:p w:rsidR="003508C2" w:rsidRDefault="003508C2" w:rsidP="005A3231">
      <w:pPr>
        <w:pStyle w:val="Normal"/>
        <w:shd w:val="clear" w:color="000000" w:fill="auto"/>
        <w:ind w:firstLine="567"/>
        <w:jc w:val="center"/>
        <w:rPr>
          <w:rFonts w:ascii="Times New Roman" w:hAnsi="Times New Roman"/>
          <w:sz w:val="28"/>
          <w:lang w:val="kk-KZ"/>
        </w:rPr>
      </w:pPr>
    </w:p>
    <w:p w:rsidR="003508C2" w:rsidRPr="005A3231" w:rsidRDefault="003508C2" w:rsidP="005A3231">
      <w:pPr>
        <w:pStyle w:val="Normal"/>
        <w:shd w:val="clear" w:color="000000" w:fill="auto"/>
        <w:ind w:firstLine="567"/>
        <w:jc w:val="center"/>
        <w:rPr>
          <w:rFonts w:ascii="Times New Roman" w:hAnsi="Times New Roman"/>
          <w:sz w:val="28"/>
          <w:lang w:val="kk-KZ"/>
        </w:rPr>
      </w:pPr>
    </w:p>
    <w:p w:rsidR="00531CF1" w:rsidRDefault="00FC6AAF" w:rsidP="00F67109">
      <w:pPr>
        <w:pStyle w:val="Normal"/>
        <w:shd w:val="clear" w:color="000000" w:fill="auto"/>
        <w:ind w:firstLine="567"/>
        <w:jc w:val="both"/>
        <w:rPr>
          <w:rFonts w:ascii="Times New Roman" w:hAnsi="Times New Roman"/>
          <w:sz w:val="28"/>
          <w:lang w:val="kk-KZ"/>
        </w:rPr>
      </w:pPr>
      <w:r>
        <w:rPr>
          <w:rFonts w:ascii="Times New Roman" w:hAnsi="Times New Roman"/>
          <w:sz w:val="28"/>
          <w:lang w:val="kk-KZ"/>
        </w:rPr>
        <w:t xml:space="preserve">Соңғы сепаратордан мұнайды шығару үшін қалтқылы типті деңгей </w:t>
      </w:r>
      <w:r>
        <w:rPr>
          <w:rFonts w:ascii="Times New Roman" w:hAnsi="Times New Roman"/>
          <w:sz w:val="28"/>
          <w:lang w:val="kk-KZ"/>
        </w:rPr>
        <w:lastRenderedPageBreak/>
        <w:t xml:space="preserve">өлшегішпен жұмыс жасайтын атқарушы механизм 13 орнатылады. Көп жағдайларда атқарушы механизмдер 13 және қалтқылы типті деңгей өлшегіштер парафин, тұз шөгінділерінен дұрыс жұмыс жасамайды, осыған байланысты сепаратордың технологиялық жұмыс тәртібі бұзылады. Бұл осы механизмдердің жұмысын операторлардың үнемі бақылауда ұстауын қажет етеді. </w:t>
      </w:r>
    </w:p>
    <w:p w:rsidR="00F67109" w:rsidRPr="007E6DC6" w:rsidRDefault="00FC6AAF" w:rsidP="00F67109">
      <w:pPr>
        <w:shd w:val="clear" w:color="000000" w:fill="auto"/>
        <w:ind w:firstLine="567"/>
      </w:pPr>
      <w:r>
        <w:t>Жоғарыда келтірілген кемшіліктер орын алмайтын соңғы сепараторларда мұнайдың деңгейін үнемі бақылап отыратын құпрылғы конструкциясы келесідей жұмыс жасайды (</w:t>
      </w:r>
      <w:r w:rsidR="00343215">
        <w:t>6.4</w:t>
      </w:r>
      <w:r>
        <w:t xml:space="preserve">, </w:t>
      </w:r>
      <w:r w:rsidRPr="00FC6AAF">
        <w:rPr>
          <w:i/>
        </w:rPr>
        <w:t>б</w:t>
      </w:r>
      <w:r>
        <w:t xml:space="preserve"> сурет)</w:t>
      </w:r>
      <w:r w:rsidR="002440A0">
        <w:t xml:space="preserve">. Тауарлық мұнай тіректерге 3 орнатылған соңғы сепараторлардан 4 </w:t>
      </w:r>
      <w:r w:rsidR="00846BC8">
        <w:t xml:space="preserve">өз ағысымен мұнай құбырларымен 2 жинау коллекторына 1 беріледі, онда кеңейткіш камералы жалпы құбыр 11 орнатылған. </w:t>
      </w:r>
    </w:p>
    <w:p w:rsidR="00F67109" w:rsidRDefault="00846BC8" w:rsidP="00F67109">
      <w:pPr>
        <w:pStyle w:val="Normal"/>
        <w:shd w:val="clear" w:color="000000" w:fill="auto"/>
        <w:ind w:firstLine="567"/>
        <w:jc w:val="both"/>
        <w:rPr>
          <w:rFonts w:ascii="Times New Roman" w:hAnsi="Times New Roman"/>
          <w:sz w:val="28"/>
          <w:lang w:val="kk-KZ"/>
        </w:rPr>
      </w:pPr>
      <w:r>
        <w:rPr>
          <w:rFonts w:ascii="Times New Roman" w:hAnsi="Times New Roman"/>
          <w:sz w:val="28"/>
          <w:lang w:val="kk-KZ"/>
        </w:rPr>
        <w:t>Кеңейткіш камераларда 9 бағыттауыштар 8 орнатылып, олар арқылы тартқыш 6 және штурвал 5 көмегімен шибер 7 қозғалады. Шиберді 7 көтеріп немесе түсіру арқылы соңғы сепараторлардан 4 жинау құбырына 10 берілетін</w:t>
      </w:r>
      <w:r w:rsidRPr="00846BC8">
        <w:rPr>
          <w:rFonts w:ascii="Times New Roman" w:hAnsi="Times New Roman"/>
          <w:sz w:val="28"/>
          <w:lang w:val="kk-KZ"/>
        </w:rPr>
        <w:t xml:space="preserve"> </w:t>
      </w:r>
      <w:r>
        <w:rPr>
          <w:rFonts w:ascii="Times New Roman" w:hAnsi="Times New Roman"/>
          <w:sz w:val="28"/>
          <w:lang w:val="kk-KZ"/>
        </w:rPr>
        <w:t xml:space="preserve">мұнайды өткізуге арналған өту қимасы өзгереді. </w:t>
      </w:r>
      <w:r w:rsidR="005C1B31">
        <w:rPr>
          <w:rFonts w:ascii="Times New Roman" w:hAnsi="Times New Roman"/>
          <w:sz w:val="28"/>
          <w:lang w:val="kk-KZ"/>
        </w:rPr>
        <w:t xml:space="preserve">Бұл сепаратордағы деңгейді өзгертеді. </w:t>
      </w:r>
      <w:r w:rsidR="001031B2">
        <w:rPr>
          <w:rFonts w:ascii="Times New Roman" w:hAnsi="Times New Roman"/>
          <w:sz w:val="28"/>
          <w:lang w:val="kk-KZ"/>
        </w:rPr>
        <w:t xml:space="preserve">Осылайша, бір шибердің жағдайын өзгертумен барлық параллельді жұмыс жасайтын сепараторлардағы деңгейді өзгертуге болады. Соңғы сепараторлардағы 4 және кеңейту камераларындағы 9 деңгейлердің айырмашылықтарымұнайдың мұнай құбырларымен 1, 2 және 11 </w:t>
      </w:r>
      <w:r w:rsidR="00852131">
        <w:rPr>
          <w:rFonts w:ascii="Times New Roman" w:hAnsi="Times New Roman"/>
          <w:sz w:val="28"/>
          <w:lang w:val="kk-KZ"/>
        </w:rPr>
        <w:t>ағуы кезінде туындайтын гидравликалық кедергілермен және шиберді 7 ашу деңгейімен анықталады.</w:t>
      </w:r>
    </w:p>
    <w:p w:rsidR="005C1B31" w:rsidRDefault="00852131" w:rsidP="007C3BB5">
      <w:pPr>
        <w:pStyle w:val="Normal"/>
        <w:shd w:val="clear" w:color="000000" w:fill="auto"/>
        <w:ind w:firstLine="567"/>
        <w:jc w:val="both"/>
        <w:rPr>
          <w:rFonts w:ascii="Times New Roman" w:hAnsi="Times New Roman"/>
          <w:sz w:val="28"/>
          <w:lang w:val="kk-KZ"/>
        </w:rPr>
      </w:pPr>
      <w:r>
        <w:rPr>
          <w:rFonts w:ascii="Times New Roman" w:hAnsi="Times New Roman"/>
          <w:sz w:val="28"/>
          <w:lang w:val="kk-KZ"/>
        </w:rPr>
        <w:t>Келтірілген схемаларда соңғы сепараторларда мұнай деңгейлері әртүрлі болуы керек: егер өздігінен ағатын мұнай құбырларының 2 диаметрлері біркелкі және мұнай сепараторларға бірдей келіп түсетін болса, онда</w:t>
      </w:r>
      <w:r w:rsidRPr="00852131">
        <w:rPr>
          <w:rFonts w:ascii="Times New Roman" w:hAnsi="Times New Roman"/>
          <w:sz w:val="28"/>
          <w:lang w:val="kk-KZ"/>
        </w:rPr>
        <w:t xml:space="preserve"> </w:t>
      </w:r>
      <w:r>
        <w:rPr>
          <w:rFonts w:ascii="Times New Roman" w:hAnsi="Times New Roman"/>
          <w:sz w:val="28"/>
          <w:lang w:val="kk-KZ"/>
        </w:rPr>
        <w:t>шеткі сол жақтағыда – ең жоғары, ортасында – одан төмен, шеткі оң жақтағы сепараторда – ең төмен.</w:t>
      </w:r>
      <w:r w:rsidR="00271A7E">
        <w:rPr>
          <w:rFonts w:ascii="Times New Roman" w:hAnsi="Times New Roman"/>
          <w:sz w:val="28"/>
          <w:lang w:val="kk-KZ"/>
        </w:rPr>
        <w:t xml:space="preserve"> Мұнай құбыры 10 соңғы сепараторлардағы деңгейлердің әртүрлі болуынан өздігінен ағумен жұмыс жасайды. Сондықтан соңғы сепараторлар 4 әдетте жер бетінен 14-15 м биіктікке жоғары орналастырылады. Ал резервуарлардағы мұнайдың максимал деңгейі 11 – 12 м биіктікте болуы керек. Бұл құбырлардың өз ағысымен жұмыс жасауына жағдай жасайды.  </w:t>
      </w:r>
    </w:p>
    <w:p w:rsidR="000345D2" w:rsidRDefault="000345D2" w:rsidP="007C3BB5"/>
    <w:p w:rsidR="003508C2" w:rsidRDefault="003508C2" w:rsidP="007C3BB5">
      <w:pPr>
        <w:rPr>
          <w:b/>
        </w:rPr>
      </w:pPr>
      <w:r>
        <w:rPr>
          <w:b/>
        </w:rPr>
        <w:t>Негізгі əдебиеттер: 1[</w:t>
      </w:r>
      <w:r w:rsidR="007C3BB5">
        <w:rPr>
          <w:b/>
        </w:rPr>
        <w:t>137</w:t>
      </w:r>
      <w:r>
        <w:rPr>
          <w:b/>
        </w:rPr>
        <w:t>-</w:t>
      </w:r>
      <w:r w:rsidR="007C3BB5">
        <w:rPr>
          <w:b/>
        </w:rPr>
        <w:t>14</w:t>
      </w:r>
      <w:r>
        <w:rPr>
          <w:b/>
        </w:rPr>
        <w:t>6].</w:t>
      </w:r>
    </w:p>
    <w:p w:rsidR="003508C2" w:rsidRDefault="003508C2" w:rsidP="007C3BB5">
      <w:pPr>
        <w:rPr>
          <w:b/>
        </w:rPr>
      </w:pPr>
      <w:r>
        <w:rPr>
          <w:b/>
        </w:rPr>
        <w:t>Қосымша əдебиеттер: 2[8-21].</w:t>
      </w:r>
    </w:p>
    <w:p w:rsidR="003508C2" w:rsidRDefault="003508C2" w:rsidP="007C3BB5">
      <w:pPr>
        <w:jc w:val="center"/>
      </w:pPr>
      <w:r>
        <w:rPr>
          <w:b/>
        </w:rPr>
        <w:t>Бақылау сұрақтары:</w:t>
      </w:r>
    </w:p>
    <w:p w:rsidR="003508C2" w:rsidRDefault="003508C2" w:rsidP="007C3BB5">
      <w:r>
        <w:t>1. Техникалық және экономикалық тұрғыдан жетілдірілген сепаратор қандай?</w:t>
      </w:r>
    </w:p>
    <w:p w:rsidR="003508C2" w:rsidRDefault="003508C2" w:rsidP="007C3BB5">
      <w:r>
        <w:t>2. УПС типті сепараторлардың жұмыс принципін оның сұлбасы бойынша түсіндіріңіз?</w:t>
      </w:r>
    </w:p>
    <w:p w:rsidR="003508C2" w:rsidRDefault="003508C2" w:rsidP="007C3BB5">
      <w:r>
        <w:t>3. УБС типті сепараторлардың жұмыс принципін оның сұлбасы бойынша түсіндіріңіз?</w:t>
      </w:r>
    </w:p>
    <w:p w:rsidR="003508C2" w:rsidRDefault="003508C2" w:rsidP="007C3BB5">
      <w:r>
        <w:t>4. Гидроциклонды екі ыдысты сепаратордың</w:t>
      </w:r>
      <w:r w:rsidRPr="003508C2">
        <w:t xml:space="preserve"> </w:t>
      </w:r>
      <w:r>
        <w:t>жұмыс принципін оның сұлбасы бойынша түсіндіріңіз?</w:t>
      </w:r>
    </w:p>
    <w:p w:rsidR="003508C2" w:rsidRDefault="003508C2" w:rsidP="007C3BB5">
      <w:r>
        <w:t>5. Соңғы сепараторлардың жұмыс принципін оның сұлбасы бойынша түсіндіріңіз?</w:t>
      </w:r>
    </w:p>
    <w:p w:rsidR="009D5298" w:rsidRPr="00C84707" w:rsidRDefault="00367963" w:rsidP="00160206">
      <w:pPr>
        <w:pStyle w:val="1"/>
      </w:pPr>
      <w:bookmarkStart w:id="28" w:name="_Toc415003525"/>
      <w:r>
        <w:lastRenderedPageBreak/>
        <w:t>4</w:t>
      </w:r>
      <w:r w:rsidR="009D5298">
        <w:t xml:space="preserve"> тақырып. Мұнайды сусыздандыру және тұзсыздандыру жабдығы</w:t>
      </w:r>
      <w:bookmarkEnd w:id="28"/>
    </w:p>
    <w:p w:rsidR="009D5298" w:rsidRDefault="009D5298" w:rsidP="00160206">
      <w:pPr>
        <w:pStyle w:val="1"/>
      </w:pPr>
      <w:bookmarkStart w:id="29" w:name="_Toc415003526"/>
      <w:r>
        <w:t>Лекция 7</w:t>
      </w:r>
      <w:bookmarkEnd w:id="29"/>
    </w:p>
    <w:p w:rsidR="009D5298" w:rsidRDefault="009D5298" w:rsidP="00160206">
      <w:r>
        <w:t>1) Эмульсияны бұзу және мұнайды тұзсыздандыру әдістерінің топтастырылыуы</w:t>
      </w:r>
    </w:p>
    <w:p w:rsidR="009D5298" w:rsidRDefault="009D5298" w:rsidP="00160206">
      <w:r>
        <w:t>2) Блокты автоматтандырылған деэмульсаторлар</w:t>
      </w:r>
    </w:p>
    <w:p w:rsidR="009D5298" w:rsidRDefault="009D5298" w:rsidP="00160206">
      <w:r>
        <w:t>3) Блокты автоматтандырылған қыздырғыштар</w:t>
      </w:r>
    </w:p>
    <w:p w:rsidR="000345D2" w:rsidRDefault="000345D2" w:rsidP="00343215"/>
    <w:p w:rsidR="000345D2" w:rsidRPr="007A66EB" w:rsidRDefault="000345D2" w:rsidP="00160206">
      <w:pPr>
        <w:pStyle w:val="2"/>
      </w:pPr>
      <w:bookmarkStart w:id="30" w:name="_Toc415003527"/>
      <w:r>
        <w:t>1) Эмульсияны бұзу және мұнайды тұзсыздандыру әдістерінің топтастырылыуы</w:t>
      </w:r>
      <w:bookmarkEnd w:id="30"/>
    </w:p>
    <w:p w:rsidR="007A66EB" w:rsidRPr="007A66EB" w:rsidRDefault="007A66EB" w:rsidP="00D32D43">
      <w:r w:rsidRPr="007A66EB">
        <w:t xml:space="preserve">Кен орындарындағы мұнайды дайындау қондырғыларында мұнайды тауарлық дəрежеге дейін дайындаудың негізгі процестеріне мұнайды сусыздандыру жəне тұзсыздандыру  процестері жатады. </w:t>
      </w:r>
    </w:p>
    <w:p w:rsidR="007A66EB" w:rsidRPr="007A66EB" w:rsidRDefault="007A66EB" w:rsidP="00D32D43">
      <w:r w:rsidRPr="007A66EB">
        <w:t xml:space="preserve">Сусыздандыру технологиясының негізіне су-мұнай эмульсияларын бұзу процесі жатады. Бұл процесс негізінде эмульсиялар тұрақты ұсақ дисперсті күйден кинетикалық тұрғыдан тұрақсыз ірі дисперсті жүйеге ауысады. </w:t>
      </w:r>
    </w:p>
    <w:p w:rsidR="007A66EB" w:rsidRPr="007A66EB" w:rsidRDefault="007A66EB" w:rsidP="00D32D43">
      <w:r w:rsidRPr="007A66EB">
        <w:t>Мұнайды деэмульгациялау (эмульсиясыздандыру) тəсілдерінің шартты жіктемелері бар:</w:t>
      </w:r>
    </w:p>
    <w:p w:rsidR="007A66EB" w:rsidRPr="007A66EB" w:rsidRDefault="00343215" w:rsidP="00D32D43">
      <w:r>
        <w:t xml:space="preserve">- </w:t>
      </w:r>
      <w:r w:rsidR="007A66EB" w:rsidRPr="007A66EB">
        <w:t>механикалық (сүзу, центрифугалау)</w:t>
      </w:r>
    </w:p>
    <w:p w:rsidR="007A66EB" w:rsidRPr="007A66EB" w:rsidRDefault="00343215" w:rsidP="00D32D43">
      <w:r>
        <w:t xml:space="preserve">- </w:t>
      </w:r>
      <w:r w:rsidR="007A66EB" w:rsidRPr="007A66EB">
        <w:t xml:space="preserve">термиялық (тұндырып қыздыру, ыстық сумен жуу) </w:t>
      </w:r>
    </w:p>
    <w:p w:rsidR="007A66EB" w:rsidRPr="007A66EB" w:rsidRDefault="00343215" w:rsidP="00D32D43">
      <w:r>
        <w:t xml:space="preserve">- </w:t>
      </w:r>
      <w:r w:rsidR="007A66EB" w:rsidRPr="007A66EB">
        <w:t>электрлік (электромагниттік өрісте өңдеу)</w:t>
      </w:r>
    </w:p>
    <w:p w:rsidR="007A66EB" w:rsidRPr="007A66EB" w:rsidRDefault="00343215" w:rsidP="00D32D43">
      <w:r>
        <w:t xml:space="preserve">- </w:t>
      </w:r>
      <w:r w:rsidR="007A66EB" w:rsidRPr="007A66EB">
        <w:t xml:space="preserve">химиялық (реагент – деэмульгаторлармен өңдеу) </w:t>
      </w:r>
    </w:p>
    <w:p w:rsidR="00D32D43" w:rsidRPr="001859F9" w:rsidRDefault="00D32D43" w:rsidP="007A66EB">
      <w:pPr>
        <w:rPr>
          <w:b/>
          <w:bCs/>
          <w:i/>
          <w:iCs/>
        </w:rPr>
      </w:pPr>
    </w:p>
    <w:p w:rsidR="00D32D43" w:rsidRDefault="007A66EB" w:rsidP="00343215">
      <w:pPr>
        <w:jc w:val="center"/>
        <w:rPr>
          <w:b/>
          <w:bCs/>
          <w:i/>
          <w:iCs/>
          <w:lang w:val="ru-RU"/>
        </w:rPr>
      </w:pPr>
      <w:r w:rsidRPr="007A66EB">
        <w:rPr>
          <w:noProof/>
          <w:lang w:val="ru-RU"/>
        </w:rPr>
        <w:drawing>
          <wp:inline distT="0" distB="0" distL="0" distR="0">
            <wp:extent cx="5429255" cy="3514705"/>
            <wp:effectExtent l="19050" t="0" r="0" b="0"/>
            <wp:docPr id="4" name="Рисунок 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20"/>
                    <a:srcRect/>
                    <a:stretch>
                      <a:fillRect/>
                    </a:stretch>
                  </pic:blipFill>
                  <pic:spPr bwMode="auto">
                    <a:xfrm>
                      <a:off x="0" y="0"/>
                      <a:ext cx="5429255" cy="3514705"/>
                    </a:xfrm>
                    <a:prstGeom prst="rect">
                      <a:avLst/>
                    </a:prstGeom>
                    <a:noFill/>
                    <a:ln w="9525">
                      <a:noFill/>
                      <a:miter lim="800000"/>
                      <a:headEnd/>
                      <a:tailEnd/>
                    </a:ln>
                    <a:effectLst/>
                  </pic:spPr>
                </pic:pic>
              </a:graphicData>
            </a:graphic>
          </wp:inline>
        </w:drawing>
      </w:r>
    </w:p>
    <w:p w:rsidR="00D32D43" w:rsidRPr="007A66EB" w:rsidRDefault="00D32D43" w:rsidP="00343215">
      <w:pPr>
        <w:jc w:val="center"/>
      </w:pPr>
      <w:r w:rsidRPr="007A66EB">
        <w:t>1 – корпус; 2 – мұнай эмульсиясын беру; 3 – мұнайды және бөлінген газды жинау құрылғысы; 4 – гидростатикалық тарату жүйесі, 5 – су жинау құрылғысы; 6 – мұнай және бөлінген газды шығару; 7 – суды шығару</w:t>
      </w:r>
    </w:p>
    <w:p w:rsidR="00D32D43" w:rsidRPr="00343215" w:rsidRDefault="00343215" w:rsidP="00343215">
      <w:pPr>
        <w:jc w:val="center"/>
      </w:pPr>
      <w:r w:rsidRPr="00343215">
        <w:t>7.1 сурет. Эмульсияны бұзу аппараты</w:t>
      </w:r>
    </w:p>
    <w:p w:rsidR="00D32D43" w:rsidRPr="00343215" w:rsidRDefault="00D32D43" w:rsidP="007A66EB">
      <w:pPr>
        <w:rPr>
          <w:b/>
          <w:bCs/>
          <w:i/>
          <w:iCs/>
        </w:rPr>
      </w:pPr>
    </w:p>
    <w:p w:rsidR="007A66EB" w:rsidRPr="007A66EB" w:rsidRDefault="007A66EB" w:rsidP="00D32D43">
      <w:r w:rsidRPr="007A66EB">
        <w:lastRenderedPageBreak/>
        <w:t>Сонымен қатар, эмульсияларды бұзу үшін ультрадыбыстық жəне акустикалы</w:t>
      </w:r>
      <w:r w:rsidR="00343215">
        <w:t xml:space="preserve">қ </w:t>
      </w:r>
      <w:r w:rsidRPr="007A66EB">
        <w:t xml:space="preserve">тербелістермен өңдеу əдісін де қолданады. Əр түрлі əдістерді біріктіріп те пайдаланады. </w:t>
      </w:r>
    </w:p>
    <w:p w:rsidR="007A66EB" w:rsidRPr="007A66EB" w:rsidRDefault="007A66EB" w:rsidP="00D32D43">
      <w:r w:rsidRPr="007A66EB">
        <w:t>Деэмульсация процесінің негізгі үш кезеңін былай көрсетуге болады:</w:t>
      </w:r>
    </w:p>
    <w:p w:rsidR="007A66EB" w:rsidRPr="007A66EB" w:rsidRDefault="007A66EB" w:rsidP="00D32D43">
      <w:r w:rsidRPr="007A66EB">
        <w:t xml:space="preserve">I – сыртқы «бронды»  қабықшаларды бұзу </w:t>
      </w:r>
    </w:p>
    <w:p w:rsidR="007A66EB" w:rsidRPr="007A66EB" w:rsidRDefault="007A66EB" w:rsidP="00D32D43">
      <w:r w:rsidRPr="007A66EB">
        <w:t xml:space="preserve">II – тамшыларды ірілендіру </w:t>
      </w:r>
    </w:p>
    <w:p w:rsidR="007A66EB" w:rsidRPr="007A66EB" w:rsidRDefault="007A66EB" w:rsidP="00D32D43">
      <w:r w:rsidRPr="007A66EB">
        <w:t xml:space="preserve">III – фазаларды айыру </w:t>
      </w:r>
    </w:p>
    <w:p w:rsidR="00D32D43" w:rsidRDefault="007A66EB" w:rsidP="00D32D43">
      <w:pPr>
        <w:jc w:val="center"/>
        <w:rPr>
          <w:b/>
          <w:bCs/>
          <w:i/>
          <w:iCs/>
          <w:lang w:val="ru-RU"/>
        </w:rPr>
      </w:pPr>
      <w:r w:rsidRPr="007A66EB">
        <w:rPr>
          <w:noProof/>
          <w:lang w:val="ru-RU"/>
        </w:rPr>
        <w:drawing>
          <wp:inline distT="0" distB="0" distL="0" distR="0">
            <wp:extent cx="5940425" cy="1781085"/>
            <wp:effectExtent l="19050" t="0" r="3175" b="0"/>
            <wp:docPr id="7" name="Рисунок 2"/>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a:blip r:embed="rId21"/>
                    <a:srcRect/>
                    <a:stretch>
                      <a:fillRect/>
                    </a:stretch>
                  </pic:blipFill>
                  <pic:spPr bwMode="auto">
                    <a:xfrm>
                      <a:off x="0" y="0"/>
                      <a:ext cx="5940425" cy="1781085"/>
                    </a:xfrm>
                    <a:prstGeom prst="rect">
                      <a:avLst/>
                    </a:prstGeom>
                    <a:noFill/>
                    <a:ln w="9525">
                      <a:noFill/>
                      <a:miter lim="800000"/>
                      <a:headEnd/>
                      <a:tailEnd/>
                    </a:ln>
                    <a:effectLst/>
                  </pic:spPr>
                </pic:pic>
              </a:graphicData>
            </a:graphic>
          </wp:inline>
        </w:drawing>
      </w:r>
    </w:p>
    <w:p w:rsidR="00D32D43" w:rsidRDefault="00D32D43" w:rsidP="00D32D43">
      <w:pPr>
        <w:jc w:val="center"/>
        <w:rPr>
          <w:b/>
          <w:bCs/>
          <w:i/>
          <w:iCs/>
          <w:lang w:val="ru-RU"/>
        </w:rPr>
      </w:pPr>
    </w:p>
    <w:p w:rsidR="00D32D43" w:rsidRPr="007A66EB" w:rsidRDefault="00D32D43" w:rsidP="00D32D43">
      <w:pPr>
        <w:jc w:val="center"/>
      </w:pPr>
      <w:r w:rsidRPr="007A66EB">
        <w:t>1 - корпус, 2 – эмульияны беру, 3 – мұнай және газды шығару, 4 – су шығару, 5 – гидростатикалық тарату жүйесі, 6 – мұнай және газды шығару жүйесі, 7 – газ шығару жүйесі.</w:t>
      </w:r>
    </w:p>
    <w:p w:rsidR="00D32D43" w:rsidRPr="00343215" w:rsidRDefault="00343215" w:rsidP="00D32D43">
      <w:pPr>
        <w:jc w:val="center"/>
      </w:pPr>
      <w:r w:rsidRPr="00343215">
        <w:t xml:space="preserve">7.2 сурет. Мұнайды тұзсыздандыру аппараты </w:t>
      </w:r>
    </w:p>
    <w:p w:rsidR="00D32D43" w:rsidRPr="00343215" w:rsidRDefault="00D32D43" w:rsidP="007A66EB">
      <w:pPr>
        <w:rPr>
          <w:b/>
          <w:bCs/>
          <w:i/>
          <w:iCs/>
        </w:rPr>
      </w:pPr>
    </w:p>
    <w:p w:rsidR="007A66EB" w:rsidRPr="00573CEA" w:rsidRDefault="007A66EB" w:rsidP="00D32D43">
      <w:r w:rsidRPr="00573CEA">
        <w:t>Бірінші кезеңде, эмульсияны бұзудың</w:t>
      </w:r>
      <w:r w:rsidR="00343215">
        <w:t xml:space="preserve"> негізгі </w:t>
      </w:r>
      <w:r w:rsidRPr="00573CEA">
        <w:t xml:space="preserve">жəне ең əмбебап түрі – </w:t>
      </w:r>
      <w:r w:rsidRPr="00573CEA">
        <w:rPr>
          <w:u w:val="single"/>
        </w:rPr>
        <w:t>химиялы</w:t>
      </w:r>
      <w:r w:rsidR="00343215">
        <w:rPr>
          <w:u w:val="single"/>
        </w:rPr>
        <w:t>қ</w:t>
      </w:r>
      <w:r w:rsidRPr="00573CEA">
        <w:rPr>
          <w:u w:val="single"/>
        </w:rPr>
        <w:t xml:space="preserve"> реагент – деэмульгаторлардың </w:t>
      </w:r>
      <w:r w:rsidRPr="00573CEA">
        <w:t>əсері болып  табылады.</w:t>
      </w:r>
    </w:p>
    <w:p w:rsidR="007A66EB" w:rsidRPr="00573CEA" w:rsidRDefault="007A66EB" w:rsidP="00D32D43">
      <w:r w:rsidRPr="00573CEA">
        <w:t>Екінші ке</w:t>
      </w:r>
      <w:r w:rsidR="00343215">
        <w:t xml:space="preserve">зеңде, маңызды жəне болашағы </w:t>
      </w:r>
      <w:r w:rsidRPr="00573CEA">
        <w:t xml:space="preserve">бар тəсіл – </w:t>
      </w:r>
      <w:r w:rsidRPr="00573CEA">
        <w:rPr>
          <w:u w:val="single"/>
        </w:rPr>
        <w:t xml:space="preserve">электр өрісін пайдалану </w:t>
      </w:r>
      <w:r w:rsidRPr="00573CEA">
        <w:t>(электродегидраторлар) арқылы</w:t>
      </w:r>
      <w:r w:rsidR="00343215">
        <w:t xml:space="preserve"> су </w:t>
      </w:r>
      <w:r w:rsidRPr="00573CEA">
        <w:t>тамшыларын ірілендіру болып табылады.</w:t>
      </w:r>
    </w:p>
    <w:p w:rsidR="007A66EB" w:rsidRPr="00573CEA" w:rsidRDefault="007A66EB" w:rsidP="00D32D43">
      <w:r w:rsidRPr="00573CEA">
        <w:t xml:space="preserve">Үшінші кезеңдегі негізгі процесс - бұл  </w:t>
      </w:r>
      <w:r w:rsidRPr="00573CEA">
        <w:rPr>
          <w:u w:val="single"/>
        </w:rPr>
        <w:t xml:space="preserve">гравитациялық тұндыру  </w:t>
      </w:r>
      <w:r w:rsidRPr="00573CEA">
        <w:t xml:space="preserve">болып табылады. </w:t>
      </w:r>
    </w:p>
    <w:p w:rsidR="007A66EB" w:rsidRPr="00573CEA" w:rsidRDefault="007A66EB" w:rsidP="00D32D43">
      <w:r w:rsidRPr="00573CEA">
        <w:t>Қазіргі кезде М/С түріндег</w:t>
      </w:r>
      <w:r w:rsidR="00343215">
        <w:t xml:space="preserve">і мұнай эмульсияларын бұзудың </w:t>
      </w:r>
      <w:r w:rsidRPr="00573CEA">
        <w:t xml:space="preserve">негізгі əдістеріне: гравитациялық суық бөлу (қыздырусыз тұндыру), құбыр ішіндегі деэмульсация, центрифугалау, сүзгіден өткізу, термохимиялық  əсер  ету, электрлі əсер ету, сондай-ақ осы əдістердің үйлесімді біріккен түрі жатады. </w:t>
      </w:r>
    </w:p>
    <w:p w:rsidR="007A66EB" w:rsidRPr="00573CEA" w:rsidRDefault="007A66EB" w:rsidP="00D32D43">
      <w:r w:rsidRPr="00573CEA">
        <w:t>Деэмульгаторлардың негізгі міндеті – су тамшыларының беткі қ</w:t>
      </w:r>
      <w:r w:rsidR="00343215">
        <w:t xml:space="preserve">абатынан эмульгаторларды, яғни </w:t>
      </w:r>
      <w:r w:rsidRPr="00573CEA">
        <w:t>мұнай құрамындағы (асфальтендер</w:t>
      </w:r>
      <w:r w:rsidR="00343215">
        <w:t xml:space="preserve">, нафтендер, шайырлар, парафин </w:t>
      </w:r>
      <w:r w:rsidRPr="00573CEA">
        <w:t xml:space="preserve">жəне механикалық қоспаларды) жəне су құрамында болатын (тұздарды, қышқылдарды) табиғи беттік əрекетті заттарды, ығыстырып шығару. </w:t>
      </w:r>
    </w:p>
    <w:p w:rsidR="00691A1F" w:rsidRDefault="00691A1F" w:rsidP="00D32D43"/>
    <w:p w:rsidR="00615DCF" w:rsidRDefault="00615DCF" w:rsidP="00160206">
      <w:pPr>
        <w:pStyle w:val="2"/>
      </w:pPr>
    </w:p>
    <w:p w:rsidR="000345D2" w:rsidRDefault="000345D2" w:rsidP="00160206">
      <w:pPr>
        <w:pStyle w:val="2"/>
      </w:pPr>
      <w:bookmarkStart w:id="31" w:name="_Toc415003528"/>
      <w:r>
        <w:t>2) Блокты автоматтандырылған деэмульсаторлар</w:t>
      </w:r>
      <w:bookmarkEnd w:id="31"/>
    </w:p>
    <w:p w:rsidR="00691A1F" w:rsidRDefault="00691A1F" w:rsidP="0017109B">
      <w:pPr>
        <w:ind w:firstLine="540"/>
      </w:pPr>
    </w:p>
    <w:p w:rsidR="0017109B" w:rsidRDefault="0017109B" w:rsidP="0017109B">
      <w:pPr>
        <w:ind w:firstLine="540"/>
      </w:pPr>
      <w:r>
        <w:t>Деэмульгатор – бұл су бетінде адсорбцияланатын және механикалық беріктілігі төмен адсорбциялық қабат түзетін, соның нәтижесінде тамшылардың брігуі жеңілдеп, мұнай эмульсиясының бұзылуына ықпал тудыратын беттік-</w:t>
      </w:r>
      <w:r>
        <w:lastRenderedPageBreak/>
        <w:t xml:space="preserve">белсенді заттар. </w:t>
      </w:r>
    </w:p>
    <w:p w:rsidR="0017109B" w:rsidRDefault="0017109B" w:rsidP="0017109B">
      <w:pPr>
        <w:ind w:firstLine="540"/>
      </w:pPr>
      <w:r>
        <w:t xml:space="preserve">Деэмульгаторлар түрлері: дипроксамин, проксамин, дисолван, сепарол, полиакриламид. </w:t>
      </w:r>
    </w:p>
    <w:p w:rsidR="0017109B" w:rsidRDefault="0017109B" w:rsidP="0017109B">
      <w:pPr>
        <w:ind w:firstLine="540"/>
      </w:pPr>
      <w:r>
        <w:t xml:space="preserve">Деэмульгатор келесі талаптарды орындауы қажет: оның елеусіз меншікті шығынында жоғары белсенді болу керек; суда немесе мұнайда жақсы еру керек; арзан және транспортабельді болу керек; мұнай сапасын төмендетпеу керек; температура өзгерген кезде өз сапасын өзгертпеу керек. </w:t>
      </w:r>
    </w:p>
    <w:p w:rsidR="0017109B" w:rsidRDefault="0017109B" w:rsidP="0017109B">
      <w:pPr>
        <w:ind w:firstLine="540"/>
      </w:pPr>
      <w:r>
        <w:t xml:space="preserve">Деэмульсация тиімділігі деэмульгатордың эмульсиямен араласу қарқындылығынан және қоспа температурасына тәуелді. </w:t>
      </w:r>
    </w:p>
    <w:p w:rsidR="007A66EB" w:rsidRPr="0036221D" w:rsidRDefault="007A66EB" w:rsidP="00D32D43">
      <w:r w:rsidRPr="0036221D">
        <w:rPr>
          <w:bCs/>
        </w:rPr>
        <w:t xml:space="preserve">Тік деэмульсаторлар кəсіпшілікте ұсақ кен орындары </w:t>
      </w:r>
      <w:r w:rsidR="0036221D" w:rsidRPr="0036221D">
        <w:rPr>
          <w:bCs/>
        </w:rPr>
        <w:t xml:space="preserve">мен </w:t>
      </w:r>
      <w:r w:rsidRPr="0036221D">
        <w:rPr>
          <w:bCs/>
        </w:rPr>
        <w:t xml:space="preserve">жеке бөлшектенген учаскелерді жабдықтауда кең қолданылады. </w:t>
      </w:r>
      <w:r w:rsidRPr="0036221D">
        <w:t xml:space="preserve">Тік жасалған мұнайды дайындау аппараттары </w:t>
      </w:r>
      <w:r w:rsidRPr="0036221D">
        <w:rPr>
          <w:u w:val="single"/>
        </w:rPr>
        <w:t xml:space="preserve">мұнай жинау пункттерінің ауданын қысқартуға қатаң талаптар қойылған кезде </w:t>
      </w:r>
      <w:r w:rsidRPr="0036221D">
        <w:t xml:space="preserve">(əсіресе, теңіз кен орындарында, батпақты аудандарда жəне  т.б.), </w:t>
      </w:r>
      <w:r w:rsidRPr="0036221D">
        <w:rPr>
          <w:u w:val="single"/>
        </w:rPr>
        <w:t xml:space="preserve">мұнайды дайындау жəне жинауда артықшылықтары бар. </w:t>
      </w:r>
    </w:p>
    <w:p w:rsidR="007A66EB" w:rsidRPr="0036221D" w:rsidRDefault="007A66EB" w:rsidP="00D32D43">
      <w:r w:rsidRPr="0036221D">
        <w:t>Тік деэмульсаторлардың көлемі 5-80 м</w:t>
      </w:r>
      <w:r w:rsidRPr="0036221D">
        <w:rPr>
          <w:vertAlign w:val="superscript"/>
        </w:rPr>
        <w:t xml:space="preserve">3 </w:t>
      </w:r>
      <w:r w:rsidRPr="0036221D">
        <w:t>аралығында өзгереді. Бұл аппараттардың айыру, қыздыру жəне сусыздандыру бөліктері (зоналары) болады жəне тұндыру бөлігінде эмульсия ағынының қажетті таралуын қамтамасыз ететін қыздыру құбырының астындағы эмульсияларды таратқыштар, тесігі бар бөгеттер, сөрелер жəне т.б. құрылғылармен жабдықталады.</w:t>
      </w:r>
    </w:p>
    <w:p w:rsidR="007A66EB" w:rsidRPr="0036221D" w:rsidRDefault="007A66EB" w:rsidP="00D32D43">
      <w:r w:rsidRPr="0036221D">
        <w:rPr>
          <w:bCs/>
        </w:rPr>
        <w:t xml:space="preserve">Тік деэмульсаторлардың кейбір кемшіліктері </w:t>
      </w:r>
      <w:r w:rsidR="0036221D" w:rsidRPr="0036221D">
        <w:rPr>
          <w:bCs/>
        </w:rPr>
        <w:t xml:space="preserve">бар: өнімділіктері </w:t>
      </w:r>
      <w:r w:rsidRPr="0036221D">
        <w:rPr>
          <w:bCs/>
        </w:rPr>
        <w:t xml:space="preserve">төмен, қыздырылған мұнайдың қатты конвективті ағыны əсерінен тұндыру бөлігіндегі эмульсияның нашар таралуы. </w:t>
      </w:r>
    </w:p>
    <w:p w:rsidR="007A66EB" w:rsidRPr="0036221D" w:rsidRDefault="007A66EB" w:rsidP="00D32D43">
      <w:r w:rsidRPr="0036221D">
        <w:rPr>
          <w:bCs/>
        </w:rPr>
        <w:t xml:space="preserve">Көлденеңді (горизонтальды) деэмульсаторлар. </w:t>
      </w:r>
      <w:r w:rsidRPr="0036221D">
        <w:t>Келесі түрдегі блокты қондырғылар шығарылады: УДО-2М, УДО-3, УДО-1500/6, СП-1000, СП-2000, “Тайфун”1-400, ДГ-2500, ДГ-6300, БН-М жəне т.б.</w:t>
      </w:r>
      <w:r w:rsidRPr="0036221D">
        <w:rPr>
          <w:bCs/>
        </w:rPr>
        <w:t xml:space="preserve"> Осы аппараттардың ішінде ең көп таралғаны - УДО-3 түріндегі деэмульсаторлар. </w:t>
      </w:r>
    </w:p>
    <w:p w:rsidR="007A66EB" w:rsidRPr="0036221D" w:rsidRDefault="007A66EB" w:rsidP="00D32D43">
      <w:r w:rsidRPr="0036221D">
        <w:rPr>
          <w:bCs/>
        </w:rPr>
        <w:t xml:space="preserve">Көлденеңді (горизонтальды) деэмульсатор-лар. </w:t>
      </w:r>
      <w:r w:rsidRPr="0036221D">
        <w:t>Келесі түрдегі блокты қондырғылар шығарылады: УДО-2М, УДО-3, УДО-1500/6, СП-1000, СП-2000, “Тайфун”1-400, ДГ-2500, ДГ-6300, БН-М жəне т.б.</w:t>
      </w:r>
      <w:r w:rsidRPr="0036221D">
        <w:rPr>
          <w:bCs/>
        </w:rPr>
        <w:t xml:space="preserve"> Осы аппараттардың ішінде ең көп таралғаны - УДО-3 түріндегі деэмульсаторлар. </w:t>
      </w:r>
    </w:p>
    <w:p w:rsidR="007A66EB" w:rsidRPr="007A66EB" w:rsidRDefault="007A66EB" w:rsidP="00691A1F">
      <w:pPr>
        <w:ind w:firstLine="0"/>
        <w:jc w:val="center"/>
      </w:pPr>
      <w:r w:rsidRPr="007A66EB">
        <w:rPr>
          <w:noProof/>
          <w:lang w:val="ru-RU"/>
        </w:rPr>
        <w:drawing>
          <wp:inline distT="0" distB="0" distL="0" distR="0">
            <wp:extent cx="6274872" cy="2505693"/>
            <wp:effectExtent l="19050" t="0" r="0" b="0"/>
            <wp:docPr id="9" name="Рисунок 3"/>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22"/>
                    <a:srcRect/>
                    <a:stretch>
                      <a:fillRect/>
                    </a:stretch>
                  </pic:blipFill>
                  <pic:spPr bwMode="auto">
                    <a:xfrm>
                      <a:off x="0" y="0"/>
                      <a:ext cx="6276180" cy="2506215"/>
                    </a:xfrm>
                    <a:prstGeom prst="rect">
                      <a:avLst/>
                    </a:prstGeom>
                    <a:noFill/>
                    <a:ln w="9525">
                      <a:noFill/>
                      <a:miter lim="800000"/>
                      <a:headEnd/>
                      <a:tailEnd/>
                    </a:ln>
                    <a:effectLst/>
                  </pic:spPr>
                </pic:pic>
              </a:graphicData>
            </a:graphic>
          </wp:inline>
        </w:drawing>
      </w:r>
    </w:p>
    <w:p w:rsidR="007A66EB" w:rsidRPr="00573CEA" w:rsidRDefault="007A66EB" w:rsidP="0036221D">
      <w:pPr>
        <w:jc w:val="center"/>
      </w:pPr>
      <w:r w:rsidRPr="007A66EB">
        <w:t xml:space="preserve">1-аппараттың  тұрқы (корпусы); 2-қыздырылған  эмульсияны  енгізу  құбыршасы; 3-  төменгі  жағы  тесілген  цилиндрлі  бөгет; 4- </w:t>
      </w:r>
      <w:r w:rsidRPr="00573CEA">
        <w:t xml:space="preserve">U </w:t>
      </w:r>
      <w:r w:rsidRPr="007A66EB">
        <w:t xml:space="preserve">түріндегі қыздыру  </w:t>
      </w:r>
      <w:r w:rsidRPr="007A66EB">
        <w:lastRenderedPageBreak/>
        <w:t>құбырлары; 5, 5а- айырғыштар; 6- тік  бөгет; 7- сұйық  ұстағыш (барботер); 8-“өзіңе  дейін” қысымды  реттегіш; 9-деңгей  теңестіргіш линиясы; 10-таза  мұнайды  жинағыш; 10а- таза  мұнайды  шығаратын  тік орналасқан құбырша; 11- тарату коллекторы; 12- таза мұнай коллекторы; 13-таза мұнайды шығаратын клапан.</w:t>
      </w:r>
    </w:p>
    <w:p w:rsidR="00D32D43" w:rsidRPr="001859F9" w:rsidRDefault="0036221D" w:rsidP="0036221D">
      <w:pPr>
        <w:jc w:val="center"/>
      </w:pPr>
      <w:r>
        <w:t xml:space="preserve">7.3 сурет. </w:t>
      </w:r>
      <w:r w:rsidRPr="007A66EB">
        <w:t>УДО-3 деэмульсаторы қыздыру блогы (І), тұндыру блогы (ІІ) жəне бақылау-өлшеу блогынан тұрады.</w:t>
      </w:r>
    </w:p>
    <w:p w:rsidR="00D32D43" w:rsidRDefault="00D32D43" w:rsidP="007A66EB"/>
    <w:p w:rsidR="0036221D" w:rsidRPr="001859F9" w:rsidRDefault="0036221D" w:rsidP="007A66EB"/>
    <w:p w:rsidR="007A66EB" w:rsidRPr="00573CEA" w:rsidRDefault="007A66EB" w:rsidP="007A66EB">
      <w:r w:rsidRPr="007A66EB">
        <w:t>Суланған мұнайды қыздыру ж</w:t>
      </w:r>
      <w:r w:rsidRPr="00573CEA">
        <w:t>ə</w:t>
      </w:r>
      <w:r w:rsidRPr="007A66EB">
        <w:t>не сусыздандырудың (немесе тұзсыздандырудың) технологиялық процесін бір аппаратта үйлестірудің артықшылықтарымен қатар бірқатар кемшіліктері бар:</w:t>
      </w:r>
    </w:p>
    <w:p w:rsidR="007A66EB" w:rsidRPr="00573CEA" w:rsidRDefault="0036221D" w:rsidP="007A66EB">
      <w:r>
        <w:t>-</w:t>
      </w:r>
      <w:r w:rsidR="007A66EB" w:rsidRPr="007A66EB">
        <w:t xml:space="preserve"> жылулық қуаты ж</w:t>
      </w:r>
      <w:r w:rsidR="007A66EB" w:rsidRPr="00573CEA">
        <w:t>ə</w:t>
      </w:r>
      <w:r w:rsidR="007A66EB" w:rsidRPr="007A66EB">
        <w:t>не өнімділігі салыстырмалы түрде төмен;</w:t>
      </w:r>
    </w:p>
    <w:p w:rsidR="007A66EB" w:rsidRPr="00573CEA" w:rsidRDefault="0036221D" w:rsidP="007A66EB">
      <w:r>
        <w:t>-</w:t>
      </w:r>
      <w:r w:rsidR="007A66EB" w:rsidRPr="007A66EB">
        <w:t xml:space="preserve"> қыздыру ж</w:t>
      </w:r>
      <w:r w:rsidR="007A66EB" w:rsidRPr="00573CEA">
        <w:t>ə</w:t>
      </w:r>
      <w:r w:rsidR="007A66EB" w:rsidRPr="007A66EB">
        <w:t>не тұндыру блоктарын бір аппаратта орналастыру, осы блоктардың бірінде технологиялық қиындықтар немесе техникалық ақаулар болған кезде қондырғыны жөндеу үшін оны толық тоқтатып сөндіру керек.</w:t>
      </w:r>
      <w:r w:rsidR="007A66EB" w:rsidRPr="00573CEA">
        <w:t xml:space="preserve"> </w:t>
      </w:r>
    </w:p>
    <w:p w:rsidR="007A66EB" w:rsidRPr="00573CEA" w:rsidRDefault="007A66EB" w:rsidP="00D32D43">
      <w:pPr>
        <w:rPr>
          <w:rFonts w:eastAsiaTheme="majorEastAsia"/>
        </w:rPr>
      </w:pPr>
      <w:r w:rsidRPr="007A66EB">
        <w:rPr>
          <w:rFonts w:eastAsiaTheme="majorEastAsia"/>
        </w:rPr>
        <w:t>Сонд</w:t>
      </w:r>
      <w:r w:rsidR="0036221D">
        <w:rPr>
          <w:rFonts w:eastAsiaTheme="majorEastAsia"/>
        </w:rPr>
        <w:t xml:space="preserve">ықтан, МДАЦ-ның </w:t>
      </w:r>
      <w:r w:rsidRPr="007A66EB">
        <w:rPr>
          <w:rFonts w:eastAsiaTheme="majorEastAsia"/>
        </w:rPr>
        <w:t xml:space="preserve">қалыпты жұмыс істеуі үшін мұндай қондырғылардың резервін қарастыру керек, бірақ бұл кезде əрбір аппараттан соң  кондициялық  мұнайды алу үшін ағынды аппарттарға бөлу  проблемасы туады. Осыған байланысты қыздыру мен тұндырудың бөлек-бөлек блоктары шығарылады. </w:t>
      </w:r>
    </w:p>
    <w:p w:rsidR="007A66EB" w:rsidRPr="007A66EB" w:rsidRDefault="007A66EB" w:rsidP="00653C59"/>
    <w:p w:rsidR="000345D2" w:rsidRDefault="0036221D" w:rsidP="00160206">
      <w:pPr>
        <w:pStyle w:val="2"/>
      </w:pPr>
      <w:bookmarkStart w:id="32" w:name="_Toc415003529"/>
      <w:r>
        <w:t xml:space="preserve">3) </w:t>
      </w:r>
      <w:r w:rsidR="000345D2">
        <w:t>Блокты автоматтандырылған қыздырғыштар</w:t>
      </w:r>
      <w:bookmarkEnd w:id="32"/>
    </w:p>
    <w:p w:rsidR="007A66EB" w:rsidRPr="007A66EB" w:rsidRDefault="007A66EB" w:rsidP="00653C59">
      <w:r w:rsidRPr="007A66EB">
        <w:t xml:space="preserve">Қыздыру блоктары мұнайды дайындау қондырғысының тереңірек сусыздандыру жəне тұзсыздандыру аппараттарының алдында мұнай эмульсияларын </w:t>
      </w:r>
      <w:r w:rsidR="0036221D">
        <w:t xml:space="preserve">қыздыруға </w:t>
      </w:r>
      <w:r w:rsidRPr="007A66EB">
        <w:t>арналған. Қыздыру блоктарының келесідей м</w:t>
      </w:r>
      <w:r w:rsidR="0036221D">
        <w:t xml:space="preserve">одификациялары шығарылады: НН </w:t>
      </w:r>
      <w:r w:rsidRPr="007A66EB">
        <w:t xml:space="preserve">түріндегі көлемдік  қыздырғыштар, БН түріндегі “құбыр ішіндегі құбыр” қыздыру блоктары, ПТБ түріндегі блокты тұрбалы пештер. </w:t>
      </w:r>
    </w:p>
    <w:p w:rsidR="007A66EB" w:rsidRPr="007A66EB" w:rsidRDefault="007A66EB" w:rsidP="00653C59">
      <w:r w:rsidRPr="007A66EB">
        <w:t xml:space="preserve">НН түріндегі </w:t>
      </w:r>
      <w:r w:rsidR="0036221D">
        <w:t xml:space="preserve">қыздырғыштар – көлденең </w:t>
      </w:r>
      <w:r w:rsidRPr="007A66EB">
        <w:t>сыйымдылықтар негізінде жасалған мұнай қыздырғыштары (НН-1,6; НН-2,5; НН-4,0; НН-6,3), олардың ішкі  қуысы екі бөлікке бөлінген, онда газдық инжекторлы оттықпен жəне түтіндік мұржалармен  жабдықталған екі-екіден қыздырғыш құбырлары бекітілген. Бұл қыздырғыштарға эмульсияны аппараттың төменгі бөлігінен жібереді, ол қыздыру құбырларын жанап өтіп, дренажды су қабатынан қалқып шығады. Мұнай, бөлінген су жəне газ аппараттың жоғарғы жағындағы жалпы коллектор арқылы шыға</w:t>
      </w:r>
      <w:r w:rsidR="0036221D">
        <w:t xml:space="preserve">рылады. Аппараттың  шығуындағы </w:t>
      </w:r>
      <w:r w:rsidRPr="007A66EB">
        <w:t>ең жоғарғы (максималды) температура 90</w:t>
      </w:r>
      <w:r w:rsidR="004851BD">
        <w:t>°</w:t>
      </w:r>
      <w:r w:rsidRPr="007A66EB">
        <w:t xml:space="preserve">С-ға  жетеді. Сулылығы 25% жəне  қыздыру температурасы 40°С болған кезде аппараттың өнімділігі 2000-8000 т/тəул. </w:t>
      </w:r>
    </w:p>
    <w:p w:rsidR="00691A1F" w:rsidRDefault="007A66EB" w:rsidP="00691A1F">
      <w:r w:rsidRPr="007A66EB">
        <w:t xml:space="preserve">НН түріндегі блокты қыздырғыштарды тұз шөгінділерін түзуге қабілеті аз, жеңіл, орташа жəне ауыр мұнайларды өңдеу үшін қуаты жылына 0,5-6 млн. тоннадай болатын мұнай дайындау кешендерінде қолдану ұсынылған. </w:t>
      </w:r>
    </w:p>
    <w:p w:rsidR="00691A1F" w:rsidRPr="00573CEA" w:rsidRDefault="00691A1F" w:rsidP="00691A1F">
      <w:r w:rsidRPr="00573CEA">
        <w:t xml:space="preserve">БН түріндегі  құбыршалы  блокты  қыздырғыштар (БН-5,4; БН-М) мұнайды сусыздандыру жəне тұзсыздандыру процесі </w:t>
      </w:r>
      <w:r>
        <w:t xml:space="preserve">кезінде эмульсияны жедел түрде </w:t>
      </w:r>
      <w:r w:rsidRPr="00573CEA">
        <w:lastRenderedPageBreak/>
        <w:t xml:space="preserve">қыздыруға арналған. Сонымен  қатар, оларды тұтқырлығы </w:t>
      </w:r>
      <w:r>
        <w:t xml:space="preserve">жоғары парафинді </w:t>
      </w:r>
      <w:r w:rsidRPr="00573CEA">
        <w:t xml:space="preserve">мұнайларды құбырлар желісі бойынша бірқалыпты тасымалдау барысында қыздыру үшін қолданады. </w:t>
      </w:r>
    </w:p>
    <w:p w:rsidR="00691A1F" w:rsidRPr="004851BD" w:rsidRDefault="00691A1F" w:rsidP="00691A1F">
      <w:pPr>
        <w:widowControl/>
      </w:pPr>
      <w:r w:rsidRPr="004851BD">
        <w:t>БН-5,4 кыздыру блогы (</w:t>
      </w:r>
      <w:r>
        <w:t xml:space="preserve">7.4 </w:t>
      </w:r>
      <w:r w:rsidRPr="004851BD">
        <w:t xml:space="preserve">сурет) </w:t>
      </w:r>
      <w:r>
        <w:t>ө</w:t>
      </w:r>
      <w:r w:rsidRPr="004851BD">
        <w:t>зара таратушы коллектор к</w:t>
      </w:r>
      <w:r>
        <w:t>ө</w:t>
      </w:r>
      <w:r w:rsidRPr="004851BD">
        <w:t>м</w:t>
      </w:r>
      <w:r>
        <w:t>егі</w:t>
      </w:r>
      <w:r w:rsidRPr="004851BD">
        <w:t>мен т</w:t>
      </w:r>
      <w:r>
        <w:t>із</w:t>
      </w:r>
      <w:r w:rsidRPr="004851BD">
        <w:t>бектей жал</w:t>
      </w:r>
      <w:r>
        <w:t>ғ</w:t>
      </w:r>
      <w:r w:rsidRPr="004851BD">
        <w:t>ан</w:t>
      </w:r>
      <w:r>
        <w:t>ғ</w:t>
      </w:r>
      <w:r w:rsidRPr="004851BD">
        <w:t>ан т</w:t>
      </w:r>
      <w:r>
        <w:t>ө</w:t>
      </w:r>
      <w:r w:rsidRPr="004851BD">
        <w:t>рт к</w:t>
      </w:r>
      <w:r>
        <w:t>ө</w:t>
      </w:r>
      <w:r w:rsidRPr="004851BD">
        <w:t>лд</w:t>
      </w:r>
      <w:r>
        <w:t>е</w:t>
      </w:r>
      <w:r w:rsidRPr="004851BD">
        <w:t>н</w:t>
      </w:r>
      <w:r>
        <w:t>өң</w:t>
      </w:r>
      <w:r w:rsidRPr="004851BD">
        <w:t xml:space="preserve"> орналас</w:t>
      </w:r>
      <w:r>
        <w:t>қ</w:t>
      </w:r>
      <w:r w:rsidRPr="004851BD">
        <w:t>а</w:t>
      </w:r>
      <w:r>
        <w:t>н</w:t>
      </w:r>
      <w:r w:rsidRPr="004851BD">
        <w:t xml:space="preserve"> "</w:t>
      </w:r>
      <w:r>
        <w:t>құ</w:t>
      </w:r>
      <w:r w:rsidRPr="004851BD">
        <w:t>быр «</w:t>
      </w:r>
      <w:r>
        <w:t>ішіндегі</w:t>
      </w:r>
      <w:r w:rsidRPr="004851BD">
        <w:t xml:space="preserve"> </w:t>
      </w:r>
      <w:r>
        <w:t>құ</w:t>
      </w:r>
      <w:r w:rsidRPr="004851BD">
        <w:t xml:space="preserve">быр" </w:t>
      </w:r>
      <w:r>
        <w:t>қ</w:t>
      </w:r>
      <w:r w:rsidRPr="004851BD">
        <w:t>ыздыру элeмeнттepiнi</w:t>
      </w:r>
      <w:r>
        <w:t>ң</w:t>
      </w:r>
      <w:r w:rsidRPr="004851BD">
        <w:t xml:space="preserve"> жиынты</w:t>
      </w:r>
      <w:r>
        <w:t>ғ</w:t>
      </w:r>
      <w:r w:rsidRPr="004851BD">
        <w:t xml:space="preserve">ы болып табылады. </w:t>
      </w:r>
      <w:r>
        <w:t>Қ</w:t>
      </w:r>
      <w:r w:rsidRPr="004851BD">
        <w:t>ыздыр</w:t>
      </w:r>
      <w:r>
        <w:t>ғ</w:t>
      </w:r>
      <w:r w:rsidRPr="004851BD">
        <w:t>ыштар к</w:t>
      </w:r>
      <w:r>
        <w:t>ө</w:t>
      </w:r>
      <w:r w:rsidRPr="004851BD">
        <w:t>лдене</w:t>
      </w:r>
      <w:r>
        <w:t>ң</w:t>
      </w:r>
      <w:r w:rsidRPr="004851BD">
        <w:t xml:space="preserve"> балкалар</w:t>
      </w:r>
      <w:r>
        <w:t>ғ</w:t>
      </w:r>
      <w:r w:rsidRPr="004851BD">
        <w:t>а бек</w:t>
      </w:r>
      <w:r>
        <w:t>ітіл</w:t>
      </w:r>
      <w:r w:rsidRPr="004851BD">
        <w:t>ген. М</w:t>
      </w:r>
      <w:r>
        <w:t>ұ</w:t>
      </w:r>
      <w:r w:rsidRPr="004851BD">
        <w:t xml:space="preserve">най-су эмульсиясы </w:t>
      </w:r>
      <w:r>
        <w:t>қ</w:t>
      </w:r>
      <w:r w:rsidRPr="004851BD">
        <w:t xml:space="preserve">ыздыру </w:t>
      </w:r>
      <w:r>
        <w:t>құ</w:t>
      </w:r>
      <w:r w:rsidRPr="004851BD">
        <w:t>бырыны</w:t>
      </w:r>
      <w:r>
        <w:t>ң</w:t>
      </w:r>
      <w:r w:rsidRPr="004851BD">
        <w:t xml:space="preserve"> бет</w:t>
      </w:r>
      <w:r>
        <w:t>імен</w:t>
      </w:r>
      <w:r w:rsidRPr="004851BD">
        <w:t xml:space="preserve"> жанас</w:t>
      </w:r>
      <w:r>
        <w:t>қ</w:t>
      </w:r>
      <w:r w:rsidRPr="004851BD">
        <w:t xml:space="preserve">ан кезде </w:t>
      </w:r>
      <w:r>
        <w:t>қ</w:t>
      </w:r>
      <w:r w:rsidRPr="004851BD">
        <w:t xml:space="preserve">ызады. </w:t>
      </w:r>
      <w:r>
        <w:t>Қ</w:t>
      </w:r>
      <w:r w:rsidRPr="004851BD">
        <w:t>ыз</w:t>
      </w:r>
      <w:r>
        <w:t>д</w:t>
      </w:r>
      <w:r w:rsidRPr="004851BD">
        <w:t xml:space="preserve">ыру </w:t>
      </w:r>
      <w:r>
        <w:t>құ</w:t>
      </w:r>
      <w:r w:rsidRPr="004851BD">
        <w:t>быры газды</w:t>
      </w:r>
      <w:r>
        <w:t>ң турбина түріндегі газ оттық</w:t>
      </w:r>
      <w:r w:rsidRPr="004851BD">
        <w:t xml:space="preserve">тарында 5 (жану камерасында) жануы </w:t>
      </w:r>
      <w:r>
        <w:t>әсерін</w:t>
      </w:r>
      <w:r w:rsidRPr="004851BD">
        <w:t xml:space="preserve">ен </w:t>
      </w:r>
      <w:r>
        <w:t>қ</w:t>
      </w:r>
      <w:r w:rsidRPr="004851BD">
        <w:t>ызады. М</w:t>
      </w:r>
      <w:r>
        <w:t>ұн</w:t>
      </w:r>
      <w:r w:rsidRPr="004851BD">
        <w:t>ай эмульсиясы</w:t>
      </w:r>
      <w:r>
        <w:t>н</w:t>
      </w:r>
      <w:r w:rsidRPr="004851BD">
        <w:t>ы</w:t>
      </w:r>
      <w:r>
        <w:t>ң</w:t>
      </w:r>
      <w:r w:rsidRPr="004851BD">
        <w:t xml:space="preserve"> </w:t>
      </w:r>
      <w:r>
        <w:t>қ</w:t>
      </w:r>
      <w:r w:rsidRPr="004851BD">
        <w:t>оз</w:t>
      </w:r>
      <w:r>
        <w:t>ғ</w:t>
      </w:r>
      <w:r w:rsidRPr="004851BD">
        <w:t xml:space="preserve">алыс жолын </w:t>
      </w:r>
      <w:r>
        <w:t>ұ</w:t>
      </w:r>
      <w:r w:rsidRPr="004851BD">
        <w:t>зарту ж</w:t>
      </w:r>
      <w:r>
        <w:t>ә</w:t>
      </w:r>
      <w:r w:rsidRPr="004851BD">
        <w:t>не оны</w:t>
      </w:r>
      <w:r>
        <w:t>ң</w:t>
      </w:r>
      <w:r w:rsidRPr="004851BD">
        <w:t xml:space="preserve"> жанып жаткан газбе</w:t>
      </w:r>
      <w:r>
        <w:t>н</w:t>
      </w:r>
      <w:r w:rsidRPr="004851BD">
        <w:t xml:space="preserve"> кабыр</w:t>
      </w:r>
      <w:r>
        <w:t>ғ</w:t>
      </w:r>
      <w:r w:rsidRPr="004851BD">
        <w:t>а ар</w:t>
      </w:r>
      <w:r>
        <w:t>қ</w:t>
      </w:r>
      <w:r w:rsidRPr="004851BD">
        <w:t>ылы жанасу уа</w:t>
      </w:r>
      <w:r>
        <w:t>қ</w:t>
      </w:r>
      <w:r w:rsidRPr="004851BD">
        <w:t>ытын к</w:t>
      </w:r>
      <w:r>
        <w:t>ө</w:t>
      </w:r>
      <w:r w:rsidRPr="004851BD">
        <w:t xml:space="preserve">бейту </w:t>
      </w:r>
      <w:r>
        <w:t>ү</w:t>
      </w:r>
      <w:r w:rsidRPr="004851BD">
        <w:t>ш</w:t>
      </w:r>
      <w:r>
        <w:t>ін</w:t>
      </w:r>
      <w:r w:rsidRPr="004851BD">
        <w:t xml:space="preserve"> </w:t>
      </w:r>
      <w:r>
        <w:t>құ</w:t>
      </w:r>
      <w:r w:rsidRPr="004851BD">
        <w:t>быраралы</w:t>
      </w:r>
      <w:r>
        <w:t>қ</w:t>
      </w:r>
      <w:r w:rsidRPr="004851BD">
        <w:t xml:space="preserve"> </w:t>
      </w:r>
      <w:r>
        <w:t>кеңістіктегі</w:t>
      </w:r>
      <w:r w:rsidRPr="004851BD">
        <w:t xml:space="preserve"> м</w:t>
      </w:r>
      <w:r>
        <w:t>ұ</w:t>
      </w:r>
      <w:r w:rsidRPr="004851BD">
        <w:t>най эмульсияс</w:t>
      </w:r>
      <w:r>
        <w:t>ының</w:t>
      </w:r>
      <w:r w:rsidRPr="004851BD">
        <w:t xml:space="preserve"> </w:t>
      </w:r>
      <w:r>
        <w:t>қ</w:t>
      </w:r>
      <w:r w:rsidRPr="004851BD">
        <w:t>оз</w:t>
      </w:r>
      <w:r>
        <w:t>ғ</w:t>
      </w:r>
      <w:r w:rsidRPr="004851BD">
        <w:t xml:space="preserve">алысы </w:t>
      </w:r>
      <w:r>
        <w:t>ү</w:t>
      </w:r>
      <w:r w:rsidRPr="004851BD">
        <w:t>лкен жылдамды</w:t>
      </w:r>
      <w:r>
        <w:t>қ</w:t>
      </w:r>
      <w:r w:rsidRPr="004851BD">
        <w:t xml:space="preserve">пен </w:t>
      </w:r>
      <w:r>
        <w:t>винттік</w:t>
      </w:r>
      <w:r w:rsidRPr="004851BD">
        <w:t xml:space="preserve"> сызы</w:t>
      </w:r>
      <w:r>
        <w:t xml:space="preserve">қ </w:t>
      </w:r>
      <w:r w:rsidRPr="004851BD">
        <w:t>бойынша ба</w:t>
      </w:r>
      <w:r>
        <w:t>ғ</w:t>
      </w:r>
      <w:r w:rsidRPr="004851BD">
        <w:t>ыттал</w:t>
      </w:r>
      <w:r>
        <w:t>ғ</w:t>
      </w:r>
      <w:r w:rsidRPr="004851BD">
        <w:t>а</w:t>
      </w:r>
      <w:r>
        <w:t>н</w:t>
      </w:r>
      <w:r w:rsidRPr="004851BD">
        <w:t>. Барлы</w:t>
      </w:r>
      <w:r>
        <w:t>қ</w:t>
      </w:r>
      <w:r w:rsidRPr="004851BD">
        <w:t xml:space="preserve"> т</w:t>
      </w:r>
      <w:r>
        <w:t>ө</w:t>
      </w:r>
      <w:r w:rsidRPr="004851BD">
        <w:t xml:space="preserve">рт </w:t>
      </w:r>
      <w:r>
        <w:t>қ</w:t>
      </w:r>
      <w:r w:rsidRPr="004851BD">
        <w:t>ыздыру элементтер</w:t>
      </w:r>
      <w:r>
        <w:t xml:space="preserve">інің </w:t>
      </w:r>
      <w:r w:rsidRPr="004851BD">
        <w:t>м</w:t>
      </w:r>
      <w:r>
        <w:t>ұ</w:t>
      </w:r>
      <w:r w:rsidRPr="004851BD">
        <w:t xml:space="preserve">ржалары </w:t>
      </w:r>
      <w:r>
        <w:t>биіктігі</w:t>
      </w:r>
      <w:r w:rsidRPr="004851BD">
        <w:t xml:space="preserve"> 20м-</w:t>
      </w:r>
      <w:r>
        <w:t>лік</w:t>
      </w:r>
      <w:r w:rsidRPr="004851BD">
        <w:t xml:space="preserve"> жалпы т</w:t>
      </w:r>
      <w:r>
        <w:t>үтін</w:t>
      </w:r>
      <w:r w:rsidRPr="004851BD">
        <w:t xml:space="preserve"> шы</w:t>
      </w:r>
      <w:r>
        <w:t>ғ</w:t>
      </w:r>
      <w:r w:rsidRPr="004851BD">
        <w:t>ару м</w:t>
      </w:r>
      <w:r>
        <w:t>ұ</w:t>
      </w:r>
      <w:r w:rsidRPr="004851BD">
        <w:t>ржасына 6 жал</w:t>
      </w:r>
      <w:r>
        <w:t>ғ</w:t>
      </w:r>
      <w:r w:rsidRPr="004851BD">
        <w:t>ан</w:t>
      </w:r>
      <w:r>
        <w:t>ғ</w:t>
      </w:r>
      <w:r w:rsidRPr="004851BD">
        <w:t xml:space="preserve">ан. </w:t>
      </w:r>
      <w:r>
        <w:t>Қ</w:t>
      </w:r>
      <w:r w:rsidRPr="004851BD">
        <w:t>ыздыру элементтер</w:t>
      </w:r>
      <w:r>
        <w:t>і</w:t>
      </w:r>
      <w:r w:rsidRPr="004851BD">
        <w:t xml:space="preserve"> </w:t>
      </w:r>
      <w:r>
        <w:t>ө</w:t>
      </w:r>
      <w:r w:rsidRPr="004851BD">
        <w:t>зара былай байланыс</w:t>
      </w:r>
      <w:r>
        <w:t>қ</w:t>
      </w:r>
      <w:r w:rsidRPr="004851BD">
        <w:t>ан, я</w:t>
      </w:r>
      <w:r>
        <w:t>ғ</w:t>
      </w:r>
      <w:r w:rsidRPr="004851BD">
        <w:t>ни оларды</w:t>
      </w:r>
      <w:r>
        <w:t>ң</w:t>
      </w:r>
      <w:r w:rsidRPr="004851BD">
        <w:t xml:space="preserve"> </w:t>
      </w:r>
      <w:r>
        <w:t>ә</w:t>
      </w:r>
      <w:r w:rsidRPr="004851BD">
        <w:t>р</w:t>
      </w:r>
      <w:r>
        <w:t>қ</w:t>
      </w:r>
      <w:r w:rsidRPr="004851BD">
        <w:t>айсысын блокты</w:t>
      </w:r>
      <w:r>
        <w:t>ң</w:t>
      </w:r>
      <w:r w:rsidRPr="004851BD">
        <w:t xml:space="preserve"> ж</w:t>
      </w:r>
      <w:r>
        <w:t>ұ</w:t>
      </w:r>
      <w:r w:rsidRPr="004851BD">
        <w:t>мысын то</w:t>
      </w:r>
      <w:r>
        <w:t>қ</w:t>
      </w:r>
      <w:r w:rsidRPr="004851BD">
        <w:t>татпай-а</w:t>
      </w:r>
      <w:r>
        <w:t>қ өші</w:t>
      </w:r>
      <w:r w:rsidRPr="004851BD">
        <w:t>руге болады, я</w:t>
      </w:r>
      <w:r>
        <w:t>ғ</w:t>
      </w:r>
      <w:r w:rsidRPr="004851BD">
        <w:t>ни м</w:t>
      </w:r>
      <w:r>
        <w:t>ұ</w:t>
      </w:r>
      <w:r w:rsidRPr="004851BD">
        <w:t>най эмульсиясын кыздыр</w:t>
      </w:r>
      <w:r>
        <w:t>ғ</w:t>
      </w:r>
      <w:r w:rsidRPr="004851BD">
        <w:t>ыш элементтерд</w:t>
      </w:r>
      <w:r>
        <w:t>ің</w:t>
      </w:r>
      <w:r w:rsidRPr="004851BD">
        <w:t xml:space="preserve"> кез келген</w:t>
      </w:r>
      <w:r>
        <w:t>інің</w:t>
      </w:r>
      <w:r w:rsidRPr="004851BD">
        <w:t xml:space="preserve"> ма</w:t>
      </w:r>
      <w:r>
        <w:t>ң</w:t>
      </w:r>
      <w:r w:rsidRPr="004851BD">
        <w:t xml:space="preserve">ынан </w:t>
      </w:r>
      <w:r>
        <w:t>өткіз</w:t>
      </w:r>
      <w:r w:rsidRPr="004851BD">
        <w:t>уге болады.</w:t>
      </w:r>
    </w:p>
    <w:p w:rsidR="007A66EB" w:rsidRPr="007A66EB" w:rsidRDefault="007A66EB" w:rsidP="00653C59"/>
    <w:p w:rsidR="0036221D" w:rsidRDefault="007A66EB" w:rsidP="0036221D">
      <w:pPr>
        <w:ind w:firstLine="0"/>
        <w:jc w:val="center"/>
        <w:rPr>
          <w:lang w:val="ru-RU"/>
        </w:rPr>
      </w:pPr>
      <w:r w:rsidRPr="007A66EB">
        <w:rPr>
          <w:noProof/>
          <w:lang w:val="ru-RU"/>
        </w:rPr>
        <w:drawing>
          <wp:inline distT="0" distB="0" distL="0" distR="0">
            <wp:extent cx="5940425" cy="2409523"/>
            <wp:effectExtent l="19050" t="0" r="3175" b="0"/>
            <wp:docPr id="10" name="Рисунок 4"/>
            <wp:cNvGraphicFramePr/>
            <a:graphic xmlns:a="http://schemas.openxmlformats.org/drawingml/2006/main">
              <a:graphicData uri="http://schemas.openxmlformats.org/drawingml/2006/picture">
                <pic:pic xmlns:pic="http://schemas.openxmlformats.org/drawingml/2006/picture">
                  <pic:nvPicPr>
                    <pic:cNvPr id="2051" name="Picture 3"/>
                    <pic:cNvPicPr>
                      <a:picLocks noChangeAspect="1" noChangeArrowheads="1"/>
                    </pic:cNvPicPr>
                  </pic:nvPicPr>
                  <pic:blipFill>
                    <a:blip r:embed="rId23"/>
                    <a:srcRect/>
                    <a:stretch>
                      <a:fillRect/>
                    </a:stretch>
                  </pic:blipFill>
                  <pic:spPr bwMode="auto">
                    <a:xfrm>
                      <a:off x="0" y="0"/>
                      <a:ext cx="5940425" cy="2409523"/>
                    </a:xfrm>
                    <a:prstGeom prst="rect">
                      <a:avLst/>
                    </a:prstGeom>
                    <a:noFill/>
                    <a:ln w="9525">
                      <a:noFill/>
                      <a:miter lim="800000"/>
                      <a:headEnd/>
                      <a:tailEnd/>
                    </a:ln>
                    <a:effectLst/>
                  </pic:spPr>
                </pic:pic>
              </a:graphicData>
            </a:graphic>
          </wp:inline>
        </w:drawing>
      </w:r>
    </w:p>
    <w:p w:rsidR="0036221D" w:rsidRDefault="0036221D" w:rsidP="0036221D">
      <w:pPr>
        <w:ind w:firstLine="0"/>
        <w:jc w:val="center"/>
        <w:rPr>
          <w:lang w:val="ru-RU"/>
        </w:rPr>
      </w:pPr>
    </w:p>
    <w:p w:rsidR="007A66EB" w:rsidRDefault="007A66EB" w:rsidP="0036221D">
      <w:pPr>
        <w:ind w:firstLine="0"/>
        <w:jc w:val="center"/>
      </w:pPr>
      <w:r w:rsidRPr="00573CEA">
        <w:t>1-қыздырғыш құбыры; 2-қабырғалы қыздырғыш құбыры; 3-тұрқы, тұлғасы; 4-линзалы компенсатор; 5-оттық; 6- түтін  шығатын  мұржа; I- мұнай эмульсиясы; II-отындық газ.</w:t>
      </w:r>
    </w:p>
    <w:p w:rsidR="0036221D" w:rsidRPr="00573CEA" w:rsidRDefault="0036221D" w:rsidP="0036221D">
      <w:pPr>
        <w:ind w:firstLine="0"/>
        <w:jc w:val="center"/>
      </w:pPr>
    </w:p>
    <w:p w:rsidR="00D32D43" w:rsidRPr="001859F9" w:rsidRDefault="0036221D" w:rsidP="0036221D">
      <w:pPr>
        <w:jc w:val="center"/>
      </w:pPr>
      <w:r>
        <w:t>7.4 с</w:t>
      </w:r>
      <w:r w:rsidRPr="00573CEA">
        <w:t>урет. БН-5,4 блокты қыздырғышы</w:t>
      </w:r>
    </w:p>
    <w:p w:rsidR="00D32D43" w:rsidRPr="001859F9" w:rsidRDefault="00D32D43" w:rsidP="00653C59"/>
    <w:p w:rsidR="00691A1F" w:rsidRDefault="00691A1F" w:rsidP="00691A1F">
      <w:pPr>
        <w:rPr>
          <w:b/>
        </w:rPr>
      </w:pPr>
      <w:r>
        <w:rPr>
          <w:b/>
        </w:rPr>
        <w:t>Негізгі əдебиеттер: 1[</w:t>
      </w:r>
      <w:r w:rsidR="007C3BB5">
        <w:rPr>
          <w:b/>
        </w:rPr>
        <w:t>149</w:t>
      </w:r>
      <w:r>
        <w:rPr>
          <w:b/>
        </w:rPr>
        <w:t>-</w:t>
      </w:r>
      <w:r w:rsidR="007C3BB5">
        <w:rPr>
          <w:b/>
        </w:rPr>
        <w:t>156</w:t>
      </w:r>
      <w:r>
        <w:rPr>
          <w:b/>
        </w:rPr>
        <w:t>].</w:t>
      </w:r>
    </w:p>
    <w:p w:rsidR="00691A1F" w:rsidRDefault="00691A1F" w:rsidP="00691A1F">
      <w:pPr>
        <w:rPr>
          <w:b/>
        </w:rPr>
      </w:pPr>
      <w:r>
        <w:rPr>
          <w:b/>
        </w:rPr>
        <w:t>Қосымша əдебиеттер: 2[8-21].</w:t>
      </w:r>
    </w:p>
    <w:p w:rsidR="00691A1F" w:rsidRDefault="00691A1F" w:rsidP="00691A1F">
      <w:pPr>
        <w:jc w:val="center"/>
      </w:pPr>
      <w:r>
        <w:rPr>
          <w:b/>
        </w:rPr>
        <w:t>Бақылау сұрақтары:</w:t>
      </w:r>
    </w:p>
    <w:p w:rsidR="003C07CE" w:rsidRDefault="003C07CE" w:rsidP="00573CEA">
      <w:r>
        <w:t>1. Мұнайды деэмульгациялаудың қандай тәсілдері бар?</w:t>
      </w:r>
    </w:p>
    <w:p w:rsidR="003C07CE" w:rsidRDefault="003C07CE" w:rsidP="00573CEA">
      <w:r>
        <w:t>2. Деэмульсацияның үш негізгі сатысын атаңыз.</w:t>
      </w:r>
    </w:p>
    <w:p w:rsidR="003C07CE" w:rsidRDefault="003C07CE" w:rsidP="00573CEA">
      <w:r>
        <w:t>3. Деэмульгаторлардың негізгі түрлерін атаңыз.</w:t>
      </w:r>
    </w:p>
    <w:p w:rsidR="003C07CE" w:rsidRDefault="003C07CE" w:rsidP="00573CEA">
      <w:r>
        <w:t>4. Деэмульгаторларға қандай талаптар қойылады?</w:t>
      </w:r>
    </w:p>
    <w:p w:rsidR="003C07CE" w:rsidRDefault="003C07CE" w:rsidP="00573CEA">
      <w:r>
        <w:t>5. Мұнайды дайындау үшін қандай қондырғыларды пайдаланады?</w:t>
      </w:r>
    </w:p>
    <w:p w:rsidR="009D5298" w:rsidRDefault="009D5298" w:rsidP="00160206">
      <w:pPr>
        <w:pStyle w:val="1"/>
      </w:pPr>
      <w:bookmarkStart w:id="33" w:name="_Toc415003530"/>
      <w:r w:rsidRPr="006D65AF">
        <w:lastRenderedPageBreak/>
        <w:t>Лекция 8</w:t>
      </w:r>
      <w:bookmarkEnd w:id="33"/>
    </w:p>
    <w:p w:rsidR="009D5298" w:rsidRDefault="009D5298" w:rsidP="00160206">
      <w:r>
        <w:t>1) Блокты құбырлы пештер</w:t>
      </w:r>
    </w:p>
    <w:p w:rsidR="009D5298" w:rsidRDefault="009D5298" w:rsidP="00160206">
      <w:r>
        <w:t>2)</w:t>
      </w:r>
      <w:r w:rsidRPr="00FB6FA0">
        <w:t xml:space="preserve"> </w:t>
      </w:r>
      <w:r>
        <w:t>Мұнайды сусыздандыруға арналған тұндырғыштар</w:t>
      </w:r>
    </w:p>
    <w:p w:rsidR="009D5298" w:rsidRDefault="009D5298" w:rsidP="00160206">
      <w:r>
        <w:t>3) Жылуалмастырғыштар, түрлері мен конструкциялары</w:t>
      </w:r>
    </w:p>
    <w:p w:rsidR="009D5298" w:rsidRDefault="009D5298" w:rsidP="00160206"/>
    <w:p w:rsidR="006D65AF" w:rsidRDefault="006D65AF" w:rsidP="00160206"/>
    <w:p w:rsidR="000345D2" w:rsidRPr="0095396B" w:rsidRDefault="000345D2" w:rsidP="00160206">
      <w:pPr>
        <w:pStyle w:val="2"/>
      </w:pPr>
      <w:bookmarkStart w:id="34" w:name="_Toc415003531"/>
      <w:r w:rsidRPr="0095396B">
        <w:t>1) Блокты құбырлы пештер</w:t>
      </w:r>
      <w:bookmarkEnd w:id="34"/>
    </w:p>
    <w:p w:rsidR="00437E01" w:rsidRPr="007D75B0" w:rsidRDefault="00437E01" w:rsidP="007D75B0">
      <w:pPr>
        <w:ind w:firstLine="426"/>
      </w:pPr>
    </w:p>
    <w:p w:rsidR="007D75B0" w:rsidRPr="007D75B0" w:rsidRDefault="007D75B0" w:rsidP="006D65AF">
      <w:r w:rsidRPr="007D75B0">
        <w:t xml:space="preserve">ПТБ </w:t>
      </w:r>
      <w:r>
        <w:t>түрін</w:t>
      </w:r>
      <w:r w:rsidRPr="007D75B0">
        <w:t>дег</w:t>
      </w:r>
      <w:r>
        <w:t>і блок</w:t>
      </w:r>
      <w:r w:rsidRPr="007D75B0">
        <w:t xml:space="preserve">ты </w:t>
      </w:r>
      <w:r>
        <w:t>құ</w:t>
      </w:r>
      <w:r w:rsidRPr="007D75B0">
        <w:t>быршалы пештер (ПТБ-6,3; НТВ-10) сула</w:t>
      </w:r>
      <w:r>
        <w:t>нған мұн</w:t>
      </w:r>
      <w:r w:rsidRPr="007D75B0">
        <w:t>айды тере</w:t>
      </w:r>
      <w:r>
        <w:t>ң сусыздан</w:t>
      </w:r>
      <w:r w:rsidRPr="007D75B0">
        <w:t>дыру ж</w:t>
      </w:r>
      <w:r>
        <w:t>ә</w:t>
      </w:r>
      <w:r w:rsidRPr="007D75B0">
        <w:t>не т</w:t>
      </w:r>
      <w:r>
        <w:t>ұ</w:t>
      </w:r>
      <w:r w:rsidRPr="007D75B0">
        <w:t>зсызда</w:t>
      </w:r>
      <w:r>
        <w:t>н</w:t>
      </w:r>
      <w:r w:rsidRPr="007D75B0">
        <w:t>дыру аппараттары</w:t>
      </w:r>
      <w:r>
        <w:t>ның</w:t>
      </w:r>
      <w:r w:rsidRPr="007D75B0">
        <w:t xml:space="preserve"> алды</w:t>
      </w:r>
      <w:r>
        <w:t>нд</w:t>
      </w:r>
      <w:r w:rsidRPr="007D75B0">
        <w:t xml:space="preserve">а </w:t>
      </w:r>
      <w:r>
        <w:t>қ</w:t>
      </w:r>
      <w:r w:rsidRPr="007D75B0">
        <w:t>ыздыру</w:t>
      </w:r>
      <w:r>
        <w:t>ғ</w:t>
      </w:r>
      <w:r w:rsidRPr="007D75B0">
        <w:t>а арнал</w:t>
      </w:r>
      <w:r>
        <w:t>ғ</w:t>
      </w:r>
      <w:r w:rsidRPr="007D75B0">
        <w:t xml:space="preserve">ан. </w:t>
      </w:r>
      <w:r w:rsidR="0095396B">
        <w:t>Өткізгіштік қабілеті</w:t>
      </w:r>
      <w:r w:rsidRPr="007D75B0">
        <w:t xml:space="preserve"> жылы</w:t>
      </w:r>
      <w:r w:rsidR="0095396B">
        <w:t>н</w:t>
      </w:r>
      <w:r w:rsidRPr="007D75B0">
        <w:t>а 3,6 ж</w:t>
      </w:r>
      <w:r w:rsidR="0095396B">
        <w:t>ә</w:t>
      </w:r>
      <w:r w:rsidRPr="007D75B0">
        <w:t>не 9 млн. тонна болаты</w:t>
      </w:r>
      <w:r w:rsidR="0095396B">
        <w:t>н</w:t>
      </w:r>
      <w:r w:rsidRPr="007D75B0">
        <w:t xml:space="preserve"> </w:t>
      </w:r>
      <w:r w:rsidR="0095396B">
        <w:t>қ</w:t>
      </w:r>
      <w:r w:rsidRPr="007D75B0">
        <w:t>ондыр</w:t>
      </w:r>
      <w:r w:rsidR="0095396B">
        <w:t>ғ</w:t>
      </w:r>
      <w:r w:rsidRPr="007D75B0">
        <w:t>ыларда тотта</w:t>
      </w:r>
      <w:r w:rsidR="0095396B">
        <w:t>н</w:t>
      </w:r>
      <w:r w:rsidRPr="007D75B0">
        <w:t xml:space="preserve">у </w:t>
      </w:r>
      <w:r w:rsidR="0095396B">
        <w:t>әрекеттілігі</w:t>
      </w:r>
      <w:r w:rsidRPr="007D75B0">
        <w:t xml:space="preserve"> жо</w:t>
      </w:r>
      <w:r w:rsidR="0095396B">
        <w:t>ғ</w:t>
      </w:r>
      <w:r w:rsidRPr="007D75B0">
        <w:t>ары, т</w:t>
      </w:r>
      <w:r w:rsidR="0095396B">
        <w:t>ұ</w:t>
      </w:r>
      <w:r w:rsidRPr="007D75B0">
        <w:t>здарды жи</w:t>
      </w:r>
      <w:r w:rsidR="0095396B">
        <w:t>н</w:t>
      </w:r>
      <w:r w:rsidRPr="007D75B0">
        <w:t>ау</w:t>
      </w:r>
      <w:r w:rsidR="0095396B">
        <w:t>ғ</w:t>
      </w:r>
      <w:r w:rsidRPr="007D75B0">
        <w:t>а бе</w:t>
      </w:r>
      <w:r w:rsidR="0095396B">
        <w:t>йі</w:t>
      </w:r>
      <w:r w:rsidRPr="007D75B0">
        <w:t>м ж</w:t>
      </w:r>
      <w:r w:rsidR="0095396B">
        <w:t>ә</w:t>
      </w:r>
      <w:r w:rsidRPr="007D75B0">
        <w:t>не меха</w:t>
      </w:r>
      <w:r w:rsidR="0095396B">
        <w:t>н</w:t>
      </w:r>
      <w:r w:rsidRPr="007D75B0">
        <w:t>икалы</w:t>
      </w:r>
      <w:r w:rsidR="0095396B">
        <w:t>қ</w:t>
      </w:r>
      <w:r w:rsidRPr="007D75B0">
        <w:t xml:space="preserve"> </w:t>
      </w:r>
      <w:r w:rsidR="0095396B">
        <w:t>қ</w:t>
      </w:r>
      <w:r w:rsidRPr="007D75B0">
        <w:t>оспалары к</w:t>
      </w:r>
      <w:r w:rsidR="0095396B">
        <w:t>өп</w:t>
      </w:r>
      <w:r w:rsidRPr="007D75B0">
        <w:t xml:space="preserve"> м</w:t>
      </w:r>
      <w:r w:rsidR="0095396B">
        <w:t>ұнай эмульсияларын кыз</w:t>
      </w:r>
      <w:r w:rsidRPr="007D75B0">
        <w:t>дыру</w:t>
      </w:r>
      <w:r w:rsidR="0095396B">
        <w:t>ғ</w:t>
      </w:r>
      <w:r w:rsidRPr="007D75B0">
        <w:t>а арнал</w:t>
      </w:r>
      <w:r w:rsidR="0095396B">
        <w:t>ғ</w:t>
      </w:r>
      <w:r w:rsidRPr="007D75B0">
        <w:t xml:space="preserve">ан </w:t>
      </w:r>
      <w:r w:rsidR="0095396B">
        <w:t>қ</w:t>
      </w:r>
      <w:r w:rsidRPr="007D75B0">
        <w:t>о</w:t>
      </w:r>
      <w:r w:rsidR="0095396B">
        <w:t>н</w:t>
      </w:r>
      <w:r w:rsidRPr="007D75B0">
        <w:t>дыр</w:t>
      </w:r>
      <w:r w:rsidR="0095396B">
        <w:t>ғ</w:t>
      </w:r>
      <w:r w:rsidRPr="007D75B0">
        <w:t>ыларда пайдалану</w:t>
      </w:r>
      <w:r w:rsidR="0095396B">
        <w:t>ғ</w:t>
      </w:r>
      <w:r w:rsidRPr="007D75B0">
        <w:t>а болады.</w:t>
      </w:r>
    </w:p>
    <w:p w:rsidR="007D75B0" w:rsidRPr="007D75B0" w:rsidRDefault="007D75B0" w:rsidP="006D65AF">
      <w:r w:rsidRPr="007D75B0">
        <w:t>ПТБ-10 пе</w:t>
      </w:r>
      <w:r w:rsidR="0095396B">
        <w:t>ші</w:t>
      </w:r>
      <w:r w:rsidRPr="007D75B0">
        <w:t xml:space="preserve"> (8.</w:t>
      </w:r>
      <w:r w:rsidR="006D65AF">
        <w:t>1</w:t>
      </w:r>
      <w:r w:rsidRPr="007D75B0">
        <w:t xml:space="preserve"> сур</w:t>
      </w:r>
      <w:r w:rsidR="0095396B">
        <w:t>е</w:t>
      </w:r>
      <w:r w:rsidR="006D65AF">
        <w:t>т</w:t>
      </w:r>
      <w:r w:rsidRPr="007D75B0">
        <w:t>) жылуалмастыр</w:t>
      </w:r>
      <w:r w:rsidR="0095396B">
        <w:t>ғ</w:t>
      </w:r>
      <w:r w:rsidRPr="007D75B0">
        <w:t>ыш камерада</w:t>
      </w:r>
      <w:r w:rsidR="0095396B">
        <w:t>н</w:t>
      </w:r>
      <w:r w:rsidRPr="007D75B0">
        <w:t>, т</w:t>
      </w:r>
      <w:r w:rsidR="0095396B">
        <w:t>і</w:t>
      </w:r>
      <w:r w:rsidRPr="007D75B0">
        <w:t>рек блогына</w:t>
      </w:r>
      <w:r w:rsidR="0095396B">
        <w:t>н</w:t>
      </w:r>
      <w:r w:rsidRPr="007D75B0">
        <w:t>, бас</w:t>
      </w:r>
      <w:r w:rsidR="0095396B">
        <w:t>қ</w:t>
      </w:r>
      <w:r w:rsidRPr="007D75B0">
        <w:t>ару ж</w:t>
      </w:r>
      <w:r w:rsidR="0095396B">
        <w:t>ән</w:t>
      </w:r>
      <w:r w:rsidRPr="007D75B0">
        <w:t>е сигнал беру блогы</w:t>
      </w:r>
      <w:r w:rsidR="0095396B">
        <w:t>н</w:t>
      </w:r>
      <w:r w:rsidRPr="007D75B0">
        <w:t>а</w:t>
      </w:r>
      <w:r w:rsidR="0095396B">
        <w:t>н</w:t>
      </w:r>
      <w:r w:rsidRPr="007D75B0">
        <w:t xml:space="preserve"> т</w:t>
      </w:r>
      <w:r w:rsidR="0095396B">
        <w:t>ұ</w:t>
      </w:r>
      <w:r w:rsidRPr="007D75B0">
        <w:t>рады (БСБ).</w:t>
      </w:r>
    </w:p>
    <w:p w:rsidR="006D65AF" w:rsidRPr="0095396B" w:rsidRDefault="006D65AF" w:rsidP="00675B26">
      <w:r w:rsidRPr="0095396B">
        <w:t>Жылуалмастыр</w:t>
      </w:r>
      <w:r>
        <w:t>ғ</w:t>
      </w:r>
      <w:r w:rsidRPr="0095396B">
        <w:t xml:space="preserve">ыш камера </w:t>
      </w:r>
      <w:r>
        <w:t>ішінде</w:t>
      </w:r>
      <w:r w:rsidRPr="0095396B">
        <w:t xml:space="preserve"> диа</w:t>
      </w:r>
      <w:r w:rsidRPr="0095396B">
        <w:softHyphen/>
        <w:t>метр</w:t>
      </w:r>
      <w:r>
        <w:t>і</w:t>
      </w:r>
      <w:r w:rsidRPr="0095396B">
        <w:t xml:space="preserve"> 150 мм </w:t>
      </w:r>
      <w:r>
        <w:t>қ</w:t>
      </w:r>
      <w:r w:rsidRPr="0095396B">
        <w:t>абыр</w:t>
      </w:r>
      <w:r>
        <w:t>ғ</w:t>
      </w:r>
      <w:r w:rsidRPr="0095396B">
        <w:t xml:space="preserve">алы </w:t>
      </w:r>
      <w:r>
        <w:t>құ</w:t>
      </w:r>
      <w:r w:rsidRPr="0095396B">
        <w:t>бырл</w:t>
      </w:r>
      <w:r>
        <w:t>ар</w:t>
      </w:r>
      <w:r w:rsidRPr="0095396B">
        <w:t>да</w:t>
      </w:r>
      <w:r>
        <w:t>н</w:t>
      </w:r>
      <w:r w:rsidRPr="0095396B">
        <w:t xml:space="preserve"> жасал</w:t>
      </w:r>
      <w:r>
        <w:t>ғ</w:t>
      </w:r>
      <w:r w:rsidRPr="0095396B">
        <w:t>а</w:t>
      </w:r>
      <w:r>
        <w:t>н төрт бі</w:t>
      </w:r>
      <w:r w:rsidRPr="0095396B">
        <w:t xml:space="preserve">рдей </w:t>
      </w:r>
      <w:r>
        <w:t>и</w:t>
      </w:r>
      <w:r w:rsidRPr="0095396B">
        <w:t xml:space="preserve">ip </w:t>
      </w:r>
      <w:r>
        <w:t>құ</w:t>
      </w:r>
      <w:r w:rsidRPr="0095396B">
        <w:t xml:space="preserve">быры бар </w:t>
      </w:r>
      <w:r>
        <w:t>ұ</w:t>
      </w:r>
      <w:r w:rsidRPr="0095396B">
        <w:t>зынша жылу ж</w:t>
      </w:r>
      <w:r>
        <w:t>і</w:t>
      </w:r>
      <w:r w:rsidRPr="0095396B">
        <w:t>бермейт</w:t>
      </w:r>
      <w:r>
        <w:t>і</w:t>
      </w:r>
      <w:r w:rsidRPr="0095396B">
        <w:t xml:space="preserve">н </w:t>
      </w:r>
      <w:r>
        <w:t>тұ</w:t>
      </w:r>
      <w:r w:rsidRPr="0095396B">
        <w:t>ры</w:t>
      </w:r>
      <w:r>
        <w:t>қт</w:t>
      </w:r>
      <w:r w:rsidRPr="0095396B">
        <w:t>а</w:t>
      </w:r>
      <w:r>
        <w:t xml:space="preserve">н </w:t>
      </w:r>
      <w:r w:rsidRPr="0095396B">
        <w:t>т</w:t>
      </w:r>
      <w:r>
        <w:t>ұ</w:t>
      </w:r>
      <w:r w:rsidRPr="0095396B">
        <w:t>рады. Б</w:t>
      </w:r>
      <w:r>
        <w:t>үйір</w:t>
      </w:r>
      <w:r w:rsidRPr="0095396B">
        <w:t xml:space="preserve"> </w:t>
      </w:r>
      <w:r>
        <w:t>қ</w:t>
      </w:r>
      <w:r w:rsidRPr="0095396B">
        <w:t>абыр</w:t>
      </w:r>
      <w:r>
        <w:t>ғ</w:t>
      </w:r>
      <w:r w:rsidRPr="0095396B">
        <w:t>асыны</w:t>
      </w:r>
      <w:r>
        <w:t>ң</w:t>
      </w:r>
      <w:r w:rsidRPr="0095396B">
        <w:t xml:space="preserve"> т</w:t>
      </w:r>
      <w:r>
        <w:t>ө</w:t>
      </w:r>
      <w:r w:rsidRPr="0095396B">
        <w:t>мен</w:t>
      </w:r>
      <w:r>
        <w:t>гі</w:t>
      </w:r>
      <w:r w:rsidRPr="0095396B">
        <w:t xml:space="preserve"> жа</w:t>
      </w:r>
      <w:r>
        <w:t>ғ</w:t>
      </w:r>
      <w:r w:rsidRPr="0095396B">
        <w:t xml:space="preserve">ында </w:t>
      </w:r>
      <w:r>
        <w:t>екі</w:t>
      </w:r>
      <w:r w:rsidRPr="0095396B">
        <w:t>-ек</w:t>
      </w:r>
      <w:r>
        <w:t>і</w:t>
      </w:r>
      <w:r w:rsidRPr="0095396B">
        <w:t>ден т</w:t>
      </w:r>
      <w:r>
        <w:t>үтін</w:t>
      </w:r>
      <w:r w:rsidRPr="0095396B">
        <w:t xml:space="preserve"> шы</w:t>
      </w:r>
      <w:r>
        <w:t>ғ</w:t>
      </w:r>
      <w:r w:rsidRPr="0095396B">
        <w:t>аратын к</w:t>
      </w:r>
      <w:r>
        <w:t>ұрылғ</w:t>
      </w:r>
      <w:r w:rsidRPr="0095396B">
        <w:t>ы</w:t>
      </w:r>
      <w:r>
        <w:t xml:space="preserve"> </w:t>
      </w:r>
      <w:r w:rsidRPr="0095396B">
        <w:t>орнатыл</w:t>
      </w:r>
      <w:r>
        <w:t>ғ</w:t>
      </w:r>
      <w:r w:rsidRPr="0095396B">
        <w:t>ан, олард</w:t>
      </w:r>
      <w:r>
        <w:t>ың</w:t>
      </w:r>
      <w:r w:rsidRPr="0095396B">
        <w:t xml:space="preserve"> фланецтер</w:t>
      </w:r>
      <w:r>
        <w:t>ін</w:t>
      </w:r>
      <w:r w:rsidRPr="0095396B">
        <w:t>е сырт</w:t>
      </w:r>
      <w:r>
        <w:t>қ</w:t>
      </w:r>
      <w:r w:rsidRPr="0095396B">
        <w:t>ы жа</w:t>
      </w:r>
      <w:r>
        <w:t>ғ</w:t>
      </w:r>
      <w:r w:rsidRPr="0095396B">
        <w:t>ынан т</w:t>
      </w:r>
      <w:r>
        <w:t>үтін</w:t>
      </w:r>
      <w:r w:rsidRPr="0095396B">
        <w:t xml:space="preserve"> шы</w:t>
      </w:r>
      <w:r>
        <w:t>ғ</w:t>
      </w:r>
      <w:r w:rsidRPr="0095396B">
        <w:t>атын м</w:t>
      </w:r>
      <w:r>
        <w:t>ұ</w:t>
      </w:r>
      <w:r w:rsidRPr="0095396B">
        <w:t xml:space="preserve">ржалар </w:t>
      </w:r>
      <w:r>
        <w:t>бекітіледі</w:t>
      </w:r>
      <w:r w:rsidRPr="0095396B">
        <w:t>. Т</w:t>
      </w:r>
      <w:r>
        <w:t>ұ</w:t>
      </w:r>
      <w:r w:rsidRPr="0095396B">
        <w:t>ры</w:t>
      </w:r>
      <w:r>
        <w:t>қ</w:t>
      </w:r>
      <w:r w:rsidRPr="0095396B">
        <w:t>ты</w:t>
      </w:r>
      <w:r>
        <w:t>ң</w:t>
      </w:r>
      <w:r w:rsidRPr="0095396B">
        <w:t xml:space="preserve"> т</w:t>
      </w:r>
      <w:r>
        <w:t>өменгі</w:t>
      </w:r>
      <w:r w:rsidRPr="0095396B">
        <w:t xml:space="preserve"> жа</w:t>
      </w:r>
      <w:r>
        <w:t>ғ</w:t>
      </w:r>
      <w:r w:rsidRPr="0095396B">
        <w:t>ы</w:t>
      </w:r>
      <w:r>
        <w:t>н</w:t>
      </w:r>
      <w:r w:rsidRPr="0095396B">
        <w:t>а т</w:t>
      </w:r>
      <w:r>
        <w:t>ө</w:t>
      </w:r>
      <w:r w:rsidRPr="0095396B">
        <w:t>рт цик</w:t>
      </w:r>
      <w:r w:rsidRPr="0095396B">
        <w:softHyphen/>
        <w:t>ло</w:t>
      </w:r>
      <w:r>
        <w:t>н</w:t>
      </w:r>
      <w:r w:rsidRPr="0095396B">
        <w:t>ды отты</w:t>
      </w:r>
      <w:r>
        <w:t>қ</w:t>
      </w:r>
      <w:r w:rsidRPr="0095396B">
        <w:t xml:space="preserve"> бек</w:t>
      </w:r>
      <w:r>
        <w:t>ітіледі. Вентилятормен айда</w:t>
      </w:r>
      <w:r w:rsidRPr="0095396B">
        <w:t>латын ауа</w:t>
      </w:r>
      <w:r>
        <w:t>н</w:t>
      </w:r>
      <w:r w:rsidRPr="0095396B">
        <w:t>ы</w:t>
      </w:r>
      <w:r>
        <w:t>ң</w:t>
      </w:r>
      <w:r w:rsidRPr="0095396B">
        <w:t xml:space="preserve"> жылдам ай</w:t>
      </w:r>
      <w:r>
        <w:t>н</w:t>
      </w:r>
      <w:r w:rsidRPr="0095396B">
        <w:t>алуы он</w:t>
      </w:r>
      <w:r>
        <w:t>ың</w:t>
      </w:r>
      <w:r w:rsidRPr="0095396B">
        <w:t xml:space="preserve"> отын газым</w:t>
      </w:r>
      <w:r>
        <w:t>е</w:t>
      </w:r>
      <w:r w:rsidRPr="0095396B">
        <w:t>н жа</w:t>
      </w:r>
      <w:r>
        <w:t>қсы арала</w:t>
      </w:r>
      <w:r w:rsidRPr="0095396B">
        <w:t>с</w:t>
      </w:r>
      <w:r>
        <w:t>у</w:t>
      </w:r>
      <w:r w:rsidRPr="0095396B">
        <w:t xml:space="preserve">ына </w:t>
      </w:r>
      <w:r>
        <w:t>ә</w:t>
      </w:r>
      <w:r w:rsidRPr="0095396B">
        <w:t>сер етед</w:t>
      </w:r>
      <w:r>
        <w:t>і.</w:t>
      </w:r>
    </w:p>
    <w:p w:rsidR="006D65AF" w:rsidRPr="0095396B" w:rsidRDefault="006D65AF" w:rsidP="00675B26">
      <w:r w:rsidRPr="0095396B">
        <w:t>Оттык пен камера</w:t>
      </w:r>
      <w:r>
        <w:t>ның</w:t>
      </w:r>
      <w:r w:rsidRPr="0095396B">
        <w:t xml:space="preserve"> ко</w:t>
      </w:r>
      <w:r>
        <w:t>н</w:t>
      </w:r>
      <w:r w:rsidRPr="0095396B">
        <w:t>струкциялы</w:t>
      </w:r>
      <w:r>
        <w:t>қ</w:t>
      </w:r>
      <w:r w:rsidRPr="0095396B">
        <w:t xml:space="preserve"> </w:t>
      </w:r>
      <w:r>
        <w:t>е</w:t>
      </w:r>
      <w:r w:rsidRPr="0095396B">
        <w:t>р</w:t>
      </w:r>
      <w:r>
        <w:t>е</w:t>
      </w:r>
      <w:r w:rsidRPr="0095396B">
        <w:t>кшел</w:t>
      </w:r>
      <w:r>
        <w:t>і</w:t>
      </w:r>
      <w:r w:rsidRPr="0095396B">
        <w:t>ктер</w:t>
      </w:r>
      <w:r>
        <w:t>і</w:t>
      </w:r>
      <w:r w:rsidRPr="0095396B">
        <w:t xml:space="preserve"> оты</w:t>
      </w:r>
      <w:r>
        <w:t>нның</w:t>
      </w:r>
      <w:r w:rsidRPr="0095396B">
        <w:t xml:space="preserve"> толы</w:t>
      </w:r>
      <w:r>
        <w:t>қ</w:t>
      </w:r>
      <w:r w:rsidRPr="0095396B">
        <w:t xml:space="preserve"> жа</w:t>
      </w:r>
      <w:r>
        <w:t>н</w:t>
      </w:r>
      <w:r w:rsidRPr="0095396B">
        <w:t xml:space="preserve">уын </w:t>
      </w:r>
      <w:r>
        <w:t>қ</w:t>
      </w:r>
      <w:r w:rsidRPr="0095396B">
        <w:t>амтамасыз етед</w:t>
      </w:r>
      <w:r>
        <w:t>і.</w:t>
      </w:r>
      <w:r w:rsidRPr="0095396B">
        <w:t xml:space="preserve"> Ауа</w:t>
      </w:r>
      <w:r>
        <w:t>ны же</w:t>
      </w:r>
      <w:r w:rsidRPr="0095396B">
        <w:t>тк</w:t>
      </w:r>
      <w:r>
        <w:t>і</w:t>
      </w:r>
      <w:r w:rsidRPr="0095396B">
        <w:t>зу ж</w:t>
      </w:r>
      <w:r>
        <w:t>ү</w:t>
      </w:r>
      <w:r w:rsidRPr="0095396B">
        <w:t>йес</w:t>
      </w:r>
      <w:r>
        <w:t>іне</w:t>
      </w:r>
      <w:r w:rsidRPr="0095396B">
        <w:t xml:space="preserve"> жалы</w:t>
      </w:r>
      <w:r>
        <w:t>н</w:t>
      </w:r>
      <w:r w:rsidRPr="0095396B">
        <w:t>ны</w:t>
      </w:r>
      <w:r>
        <w:t>ң өтуі</w:t>
      </w:r>
      <w:r w:rsidRPr="0095396B">
        <w:t xml:space="preserve"> м</w:t>
      </w:r>
      <w:r>
        <w:t>ү</w:t>
      </w:r>
      <w:r w:rsidRPr="0095396B">
        <w:t>м</w:t>
      </w:r>
      <w:r>
        <w:t>кін</w:t>
      </w:r>
      <w:r w:rsidRPr="0095396B">
        <w:t xml:space="preserve"> емес, жылуалмастыр</w:t>
      </w:r>
      <w:r>
        <w:t>ғыш</w:t>
      </w:r>
      <w:r w:rsidRPr="0095396B">
        <w:t xml:space="preserve"> камера жарылыс </w:t>
      </w:r>
      <w:r>
        <w:t>клап</w:t>
      </w:r>
      <w:r w:rsidRPr="0095396B">
        <w:t>андарымен ж</w:t>
      </w:r>
      <w:r>
        <w:t>ән</w:t>
      </w:r>
      <w:r w:rsidRPr="0095396B">
        <w:t>е</w:t>
      </w:r>
      <w:r>
        <w:t xml:space="preserve"> </w:t>
      </w:r>
      <w:r w:rsidRPr="0095396B">
        <w:t>ба</w:t>
      </w:r>
      <w:r>
        <w:t>қ</w:t>
      </w:r>
      <w:r w:rsidRPr="0095396B">
        <w:t xml:space="preserve">ылау </w:t>
      </w:r>
      <w:r>
        <w:t>құрылғыларымен</w:t>
      </w:r>
      <w:r w:rsidRPr="0095396B">
        <w:t xml:space="preserve"> жабды</w:t>
      </w:r>
      <w:r>
        <w:t>қталғ</w:t>
      </w:r>
      <w:r w:rsidRPr="0095396B">
        <w:t>ан.</w:t>
      </w:r>
    </w:p>
    <w:p w:rsidR="006D65AF" w:rsidRPr="0095396B" w:rsidRDefault="006D65AF" w:rsidP="00675B26">
      <w:r w:rsidRPr="0095396B">
        <w:t>М</w:t>
      </w:r>
      <w:r>
        <w:t>ұ</w:t>
      </w:r>
      <w:r w:rsidRPr="0095396B">
        <w:t xml:space="preserve">най-су эмульсиясы </w:t>
      </w:r>
      <w:r>
        <w:t>төменгі</w:t>
      </w:r>
      <w:r w:rsidRPr="0095396B">
        <w:t xml:space="preserve"> </w:t>
      </w:r>
      <w:r>
        <w:t>енгіз</w:t>
      </w:r>
      <w:r w:rsidRPr="0095396B">
        <w:t xml:space="preserve">у коллекторына </w:t>
      </w:r>
      <w:r>
        <w:t>кіреді</w:t>
      </w:r>
      <w:r w:rsidRPr="0095396B">
        <w:t>, о</w:t>
      </w:r>
      <w:r>
        <w:t>ның</w:t>
      </w:r>
      <w:r w:rsidRPr="0095396B">
        <w:t xml:space="preserve"> к</w:t>
      </w:r>
      <w:r>
        <w:t>ө</w:t>
      </w:r>
      <w:r w:rsidRPr="0095396B">
        <w:t>ме</w:t>
      </w:r>
      <w:r>
        <w:t>гі</w:t>
      </w:r>
      <w:r w:rsidRPr="0095396B">
        <w:t>м</w:t>
      </w:r>
      <w:r>
        <w:t>ен</w:t>
      </w:r>
      <w:r w:rsidRPr="0095396B">
        <w:t xml:space="preserve"> ол т</w:t>
      </w:r>
      <w:r>
        <w:t>ө</w:t>
      </w:r>
      <w:r w:rsidRPr="0095396B">
        <w:t>рт б</w:t>
      </w:r>
      <w:r>
        <w:t>і</w:t>
      </w:r>
      <w:r w:rsidRPr="0095396B">
        <w:t>рдей а</w:t>
      </w:r>
      <w:r>
        <w:t>ғынғ</w:t>
      </w:r>
      <w:r w:rsidRPr="0095396B">
        <w:t xml:space="preserve">а </w:t>
      </w:r>
      <w:r>
        <w:t>бөлінеді</w:t>
      </w:r>
      <w:r w:rsidRPr="0095396B">
        <w:t xml:space="preserve"> ж</w:t>
      </w:r>
      <w:r>
        <w:t>ән</w:t>
      </w:r>
      <w:r w:rsidRPr="0095396B">
        <w:t xml:space="preserve">е </w:t>
      </w:r>
      <w:r>
        <w:t>сәйкес иір</w:t>
      </w:r>
      <w:r w:rsidRPr="0095396B">
        <w:t xml:space="preserve"> </w:t>
      </w:r>
      <w:r>
        <w:t>құ</w:t>
      </w:r>
      <w:r w:rsidRPr="0095396B">
        <w:t>бырлары ар</w:t>
      </w:r>
      <w:r>
        <w:t>қ</w:t>
      </w:r>
      <w:r w:rsidRPr="0095396B">
        <w:t xml:space="preserve">ылы </w:t>
      </w:r>
      <w:r>
        <w:t>ө</w:t>
      </w:r>
      <w:r w:rsidRPr="0095396B">
        <w:t>тке</w:t>
      </w:r>
      <w:r>
        <w:t>н</w:t>
      </w:r>
      <w:r w:rsidRPr="0095396B">
        <w:t xml:space="preserve"> кезде кажетт</w:t>
      </w:r>
      <w:r>
        <w:t>і</w:t>
      </w:r>
      <w:r w:rsidRPr="0095396B">
        <w:t xml:space="preserve"> </w:t>
      </w:r>
      <w:r>
        <w:t>те</w:t>
      </w:r>
      <w:r w:rsidRPr="0095396B">
        <w:t>мпература</w:t>
      </w:r>
      <w:r>
        <w:t>ғ</w:t>
      </w:r>
      <w:r w:rsidRPr="0095396B">
        <w:t>а дей</w:t>
      </w:r>
      <w:r>
        <w:t>ін</w:t>
      </w:r>
      <w:r w:rsidRPr="0095396B">
        <w:t xml:space="preserve"> </w:t>
      </w:r>
      <w:r>
        <w:t>қ</w:t>
      </w:r>
      <w:r w:rsidRPr="0095396B">
        <w:t>ызады. Пешт</w:t>
      </w:r>
      <w:r>
        <w:t>ен</w:t>
      </w:r>
      <w:r w:rsidRPr="0095396B">
        <w:t xml:space="preserve"> шы</w:t>
      </w:r>
      <w:r>
        <w:t>ғ</w:t>
      </w:r>
      <w:r w:rsidRPr="0095396B">
        <w:t>ар кезде а</w:t>
      </w:r>
      <w:r>
        <w:t>ғ</w:t>
      </w:r>
      <w:r w:rsidRPr="0095396B">
        <w:t xml:space="preserve">ындар </w:t>
      </w:r>
      <w:r>
        <w:t>бір</w:t>
      </w:r>
      <w:r w:rsidRPr="0095396B">
        <w:t xml:space="preserve"> а</w:t>
      </w:r>
      <w:r>
        <w:t>ғ</w:t>
      </w:r>
      <w:r w:rsidRPr="0095396B">
        <w:t>ын</w:t>
      </w:r>
      <w:r>
        <w:t>ғ</w:t>
      </w:r>
      <w:r w:rsidRPr="0095396B">
        <w:t xml:space="preserve">а </w:t>
      </w:r>
      <w:r>
        <w:t>бірігеді</w:t>
      </w:r>
      <w:r w:rsidRPr="0095396B">
        <w:t>. М</w:t>
      </w:r>
      <w:r>
        <w:t>ұ</w:t>
      </w:r>
      <w:r w:rsidRPr="0095396B">
        <w:t>най-су эмульсиясы кабыр</w:t>
      </w:r>
      <w:r>
        <w:t>ғ</w:t>
      </w:r>
      <w:r w:rsidRPr="0095396B">
        <w:t xml:space="preserve">алы </w:t>
      </w:r>
      <w:r>
        <w:t>құ</w:t>
      </w:r>
      <w:r w:rsidRPr="0095396B">
        <w:t>бырларды</w:t>
      </w:r>
      <w:r>
        <w:t>ң</w:t>
      </w:r>
      <w:r w:rsidRPr="0095396B">
        <w:t xml:space="preserve"> кабыр</w:t>
      </w:r>
      <w:r>
        <w:t>ғ</w:t>
      </w:r>
      <w:r w:rsidRPr="0095396B">
        <w:t>асы ар</w:t>
      </w:r>
      <w:r>
        <w:t>қ</w:t>
      </w:r>
      <w:r w:rsidRPr="0095396B">
        <w:t xml:space="preserve">ылы </w:t>
      </w:r>
      <w:r>
        <w:t>отынның жануының</w:t>
      </w:r>
      <w:r w:rsidRPr="0095396B">
        <w:t xml:space="preserve"> </w:t>
      </w:r>
      <w:r>
        <w:t>ыстық өнімімен</w:t>
      </w:r>
      <w:r w:rsidRPr="0095396B">
        <w:t xml:space="preserve"> кыздырылады.</w:t>
      </w:r>
    </w:p>
    <w:p w:rsidR="006D65AF" w:rsidRPr="0095396B" w:rsidRDefault="006D65AF" w:rsidP="00675B26">
      <w:r w:rsidRPr="0095396B">
        <w:t>Т</w:t>
      </w:r>
      <w:r>
        <w:t>е</w:t>
      </w:r>
      <w:r w:rsidRPr="0095396B">
        <w:t>х</w:t>
      </w:r>
      <w:r>
        <w:t>н</w:t>
      </w:r>
      <w:r w:rsidRPr="0095396B">
        <w:t>ологиялы</w:t>
      </w:r>
      <w:r>
        <w:t>қ</w:t>
      </w:r>
      <w:r w:rsidRPr="0095396B">
        <w:t xml:space="preserve"> процест</w:t>
      </w:r>
      <w:r>
        <w:t>і</w:t>
      </w:r>
      <w:r w:rsidRPr="0095396B">
        <w:t xml:space="preserve"> ба</w:t>
      </w:r>
      <w:r>
        <w:t>қы</w:t>
      </w:r>
      <w:r w:rsidRPr="0095396B">
        <w:t>лаушы ж</w:t>
      </w:r>
      <w:r>
        <w:t>ә</w:t>
      </w:r>
      <w:r w:rsidRPr="0095396B">
        <w:t>не рет</w:t>
      </w:r>
      <w:r>
        <w:t>теуші</w:t>
      </w:r>
      <w:r w:rsidRPr="0095396B">
        <w:t xml:space="preserve"> ас</w:t>
      </w:r>
      <w:r>
        <w:t>п</w:t>
      </w:r>
      <w:r w:rsidRPr="0095396B">
        <w:t>аптар т</w:t>
      </w:r>
      <w:r>
        <w:t>і</w:t>
      </w:r>
      <w:r w:rsidRPr="0095396B">
        <w:t>рек блогы</w:t>
      </w:r>
      <w:r>
        <w:t>н</w:t>
      </w:r>
      <w:r w:rsidRPr="0095396B">
        <w:t>да ор</w:t>
      </w:r>
      <w:r>
        <w:t>н</w:t>
      </w:r>
      <w:r w:rsidRPr="0095396B">
        <w:t>алас</w:t>
      </w:r>
      <w:r>
        <w:t>қ</w:t>
      </w:r>
      <w:r w:rsidRPr="0095396B">
        <w:t>а</w:t>
      </w:r>
      <w:r>
        <w:t>н</w:t>
      </w:r>
      <w:r w:rsidRPr="0095396B">
        <w:t>.</w:t>
      </w:r>
    </w:p>
    <w:p w:rsidR="00D3178B" w:rsidRPr="00C2773A" w:rsidRDefault="00D3178B" w:rsidP="00D3178B">
      <w:r w:rsidRPr="00C2773A">
        <w:t xml:space="preserve">ПТБ </w:t>
      </w:r>
      <w:r>
        <w:t>түріндегі</w:t>
      </w:r>
      <w:r w:rsidRPr="00C2773A">
        <w:t xml:space="preserve"> </w:t>
      </w:r>
      <w:r>
        <w:t>құ</w:t>
      </w:r>
      <w:r w:rsidRPr="00C2773A">
        <w:t>бырлы пешт</w:t>
      </w:r>
      <w:r>
        <w:t>е</w:t>
      </w:r>
      <w:r w:rsidRPr="00C2773A">
        <w:t>р т</w:t>
      </w:r>
      <w:r>
        <w:t>ұтқ</w:t>
      </w:r>
      <w:r w:rsidRPr="00C2773A">
        <w:t>ырлы</w:t>
      </w:r>
      <w:r>
        <w:t>ғ</w:t>
      </w:r>
      <w:r w:rsidRPr="00C2773A">
        <w:t>ы жо</w:t>
      </w:r>
      <w:r>
        <w:t>ғ</w:t>
      </w:r>
      <w:r w:rsidRPr="00C2773A">
        <w:t>ары м</w:t>
      </w:r>
      <w:r>
        <w:t>ұ</w:t>
      </w:r>
      <w:r w:rsidRPr="00C2773A">
        <w:t>найды ж</w:t>
      </w:r>
      <w:r>
        <w:t>әне</w:t>
      </w:r>
      <w:r w:rsidRPr="00C2773A">
        <w:t xml:space="preserve"> м</w:t>
      </w:r>
      <w:r>
        <w:t>ұ</w:t>
      </w:r>
      <w:r w:rsidRPr="00C2773A">
        <w:t xml:space="preserve">най эмульсияларын </w:t>
      </w:r>
      <w:r>
        <w:t xml:space="preserve">кәсіпшілік ішінде </w:t>
      </w:r>
      <w:r w:rsidRPr="00C2773A">
        <w:t>ж</w:t>
      </w:r>
      <w:r>
        <w:t>и</w:t>
      </w:r>
      <w:r w:rsidRPr="00C2773A">
        <w:t>нау ж</w:t>
      </w:r>
      <w:r>
        <w:t>ә</w:t>
      </w:r>
      <w:r w:rsidRPr="00C2773A">
        <w:t>не тасымалдау ж</w:t>
      </w:r>
      <w:r>
        <w:t>ү</w:t>
      </w:r>
      <w:r w:rsidRPr="00C2773A">
        <w:t>й</w:t>
      </w:r>
      <w:r>
        <w:t>есі</w:t>
      </w:r>
      <w:r w:rsidRPr="00C2773A">
        <w:t xml:space="preserve">нде </w:t>
      </w:r>
      <w:r>
        <w:t>қ</w:t>
      </w:r>
      <w:r w:rsidRPr="00C2773A">
        <w:t>ыздыр</w:t>
      </w:r>
      <w:r>
        <w:t>ғ</w:t>
      </w:r>
      <w:r w:rsidRPr="00C2773A">
        <w:t>ыштар рет</w:t>
      </w:r>
      <w:r>
        <w:t>ін</w:t>
      </w:r>
      <w:r w:rsidRPr="00C2773A">
        <w:t xml:space="preserve">де </w:t>
      </w:r>
      <w:r>
        <w:t>қ</w:t>
      </w:r>
      <w:r w:rsidRPr="00C2773A">
        <w:t xml:space="preserve">олданылуы </w:t>
      </w:r>
      <w:r>
        <w:t>мүмкін</w:t>
      </w:r>
      <w:r w:rsidRPr="00C2773A">
        <w:t xml:space="preserve">. ПТБ-10 </w:t>
      </w:r>
      <w:r>
        <w:t>түріндегі пештерді</w:t>
      </w:r>
      <w:r w:rsidRPr="00C2773A">
        <w:t xml:space="preserve"> </w:t>
      </w:r>
      <w:r>
        <w:t>Ө</w:t>
      </w:r>
      <w:r w:rsidRPr="00C2773A">
        <w:t>зен кен ор</w:t>
      </w:r>
      <w:r>
        <w:t>н</w:t>
      </w:r>
      <w:r w:rsidRPr="00C2773A">
        <w:t xml:space="preserve">ында </w:t>
      </w:r>
      <w:r>
        <w:t>теңіз</w:t>
      </w:r>
      <w:r w:rsidRPr="00C2773A">
        <w:t xml:space="preserve"> суын жылыту</w:t>
      </w:r>
      <w:r>
        <w:t>ғ</w:t>
      </w:r>
      <w:r w:rsidRPr="00C2773A">
        <w:t>а (</w:t>
      </w:r>
      <w:r>
        <w:t>қ</w:t>
      </w:r>
      <w:r w:rsidRPr="00C2773A">
        <w:t xml:space="preserve">абат </w:t>
      </w:r>
      <w:r>
        <w:t>қ</w:t>
      </w:r>
      <w:r w:rsidRPr="00C2773A">
        <w:t xml:space="preserve">ысымын </w:t>
      </w:r>
      <w:r>
        <w:t>ұ</w:t>
      </w:r>
      <w:r w:rsidRPr="00C2773A">
        <w:t>стап т</w:t>
      </w:r>
      <w:r>
        <w:t>ұ</w:t>
      </w:r>
      <w:r w:rsidRPr="00C2773A">
        <w:t xml:space="preserve">ру </w:t>
      </w:r>
      <w:r>
        <w:t>үшін</w:t>
      </w:r>
      <w:r w:rsidRPr="00C2773A">
        <w:t xml:space="preserve"> ж</w:t>
      </w:r>
      <w:r>
        <w:t>ә</w:t>
      </w:r>
      <w:r w:rsidRPr="00C2773A">
        <w:t xml:space="preserve">не </w:t>
      </w:r>
      <w:r>
        <w:t>өнімді</w:t>
      </w:r>
      <w:r w:rsidRPr="00C2773A">
        <w:t xml:space="preserve"> горизонттардын, </w:t>
      </w:r>
      <w:r>
        <w:t>мұнай бергіштігін ұлғайту</w:t>
      </w:r>
      <w:r w:rsidRPr="00C2773A">
        <w:t xml:space="preserve"> максатында </w:t>
      </w:r>
      <w:r>
        <w:t>қ</w:t>
      </w:r>
      <w:r w:rsidRPr="00C2773A">
        <w:t>олданады. ПТБ-</w:t>
      </w:r>
      <w:r>
        <w:t>10 түріндегі</w:t>
      </w:r>
      <w:r w:rsidRPr="00C2773A">
        <w:t xml:space="preserve"> пешт</w:t>
      </w:r>
      <w:r>
        <w:t>ің</w:t>
      </w:r>
      <w:r w:rsidRPr="00C2773A">
        <w:t xml:space="preserve"> нег</w:t>
      </w:r>
      <w:r>
        <w:t>ізі</w:t>
      </w:r>
      <w:r w:rsidRPr="00C2773A">
        <w:t>нде су жылыту</w:t>
      </w:r>
      <w:r>
        <w:t>ғ</w:t>
      </w:r>
      <w:r w:rsidRPr="00C2773A">
        <w:t>а арнал</w:t>
      </w:r>
      <w:r>
        <w:t>ғ</w:t>
      </w:r>
      <w:r w:rsidRPr="00C2773A">
        <w:t>ан ж</w:t>
      </w:r>
      <w:r>
        <w:t>ә</w:t>
      </w:r>
      <w:r w:rsidRPr="00C2773A">
        <w:t>не ж</w:t>
      </w:r>
      <w:r>
        <w:t>ұ</w:t>
      </w:r>
      <w:r w:rsidRPr="00C2773A">
        <w:t>мысты</w:t>
      </w:r>
      <w:r>
        <w:t>қ</w:t>
      </w:r>
      <w:r w:rsidRPr="00C2773A">
        <w:t xml:space="preserve"> </w:t>
      </w:r>
      <w:r>
        <w:t>қ</w:t>
      </w:r>
      <w:r w:rsidRPr="00C2773A">
        <w:t>ысымы 16 МПа болатын ПТБ-10-160 пешi жасал</w:t>
      </w:r>
      <w:r>
        <w:t>ғ</w:t>
      </w:r>
      <w:r w:rsidRPr="00C2773A">
        <w:t>ан.</w:t>
      </w:r>
    </w:p>
    <w:p w:rsidR="007D75B0" w:rsidRPr="00D123A0" w:rsidRDefault="007D75B0" w:rsidP="00D123A0">
      <w:pPr>
        <w:rPr>
          <w:highlight w:val="yellow"/>
        </w:rPr>
      </w:pPr>
    </w:p>
    <w:p w:rsidR="00D123A0" w:rsidRPr="00D123A0" w:rsidRDefault="0095396B" w:rsidP="0095396B">
      <w:pPr>
        <w:ind w:hanging="426"/>
        <w:rPr>
          <w:highlight w:val="yellow"/>
        </w:rPr>
      </w:pPr>
      <w:r>
        <w:rPr>
          <w:noProof/>
          <w:lang w:val="ru-RU"/>
        </w:rPr>
        <w:lastRenderedPageBreak/>
        <w:drawing>
          <wp:inline distT="0" distB="0" distL="0" distR="0">
            <wp:extent cx="5940425" cy="3673874"/>
            <wp:effectExtent l="19050" t="0" r="3175"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4"/>
                    <a:srcRect/>
                    <a:stretch>
                      <a:fillRect/>
                    </a:stretch>
                  </pic:blipFill>
                  <pic:spPr bwMode="auto">
                    <a:xfrm>
                      <a:off x="0" y="0"/>
                      <a:ext cx="5940425" cy="3673874"/>
                    </a:xfrm>
                    <a:prstGeom prst="rect">
                      <a:avLst/>
                    </a:prstGeom>
                    <a:noFill/>
                    <a:ln w="9525">
                      <a:noFill/>
                      <a:miter lim="800000"/>
                      <a:headEnd/>
                      <a:tailEnd/>
                    </a:ln>
                  </pic:spPr>
                </pic:pic>
              </a:graphicData>
            </a:graphic>
          </wp:inline>
        </w:drawing>
      </w:r>
    </w:p>
    <w:p w:rsidR="00D123A0" w:rsidRDefault="00D123A0" w:rsidP="00D123A0">
      <w:pPr>
        <w:rPr>
          <w:highlight w:val="yellow"/>
        </w:rPr>
      </w:pPr>
    </w:p>
    <w:p w:rsidR="0095396B" w:rsidRPr="0095396B" w:rsidRDefault="0095396B" w:rsidP="0095396B">
      <w:pPr>
        <w:jc w:val="center"/>
      </w:pPr>
      <w:r w:rsidRPr="0095396B">
        <w:t>1 – жылуалмастырғыш камера; 2 – пештің тірек блогы; 3 – жылы орама; 4 – салқын эмульсияны енгізетін аузы; 5 – ыстық эмульсияны шығаратын аузы; 6 – түтін шығаратын мұржа</w:t>
      </w:r>
    </w:p>
    <w:p w:rsidR="0095396B" w:rsidRDefault="0095396B" w:rsidP="0095396B">
      <w:pPr>
        <w:jc w:val="center"/>
      </w:pPr>
      <w:r w:rsidRPr="0095396B">
        <w:t>8.</w:t>
      </w:r>
      <w:r w:rsidR="006D65AF">
        <w:t>1</w:t>
      </w:r>
      <w:r w:rsidRPr="0095396B">
        <w:t xml:space="preserve"> сурет. ПТБ-10 блокты құбыршалы пеші</w:t>
      </w:r>
    </w:p>
    <w:p w:rsidR="0095396B" w:rsidRPr="00C2773A" w:rsidRDefault="0095396B" w:rsidP="00C2773A">
      <w:pPr>
        <w:ind w:firstLine="426"/>
      </w:pPr>
    </w:p>
    <w:p w:rsidR="00885FF2" w:rsidRPr="00D123A0" w:rsidRDefault="00885FF2" w:rsidP="00D123A0">
      <w:pPr>
        <w:rPr>
          <w:highlight w:val="yellow"/>
        </w:rPr>
      </w:pPr>
    </w:p>
    <w:p w:rsidR="000345D2" w:rsidRPr="006D65AF" w:rsidRDefault="000345D2" w:rsidP="00160206">
      <w:pPr>
        <w:pStyle w:val="2"/>
      </w:pPr>
      <w:bookmarkStart w:id="35" w:name="_Toc415003532"/>
      <w:r w:rsidRPr="006D65AF">
        <w:t>2) Мұнайды сусыздандыруға арналған тұндырғыштар</w:t>
      </w:r>
      <w:bookmarkEnd w:id="35"/>
    </w:p>
    <w:p w:rsidR="00D123A0" w:rsidRPr="00D123A0" w:rsidRDefault="00D123A0" w:rsidP="006D65AF">
      <w:pPr>
        <w:rPr>
          <w:highlight w:val="yellow"/>
        </w:rPr>
      </w:pPr>
    </w:p>
    <w:p w:rsidR="00513D53" w:rsidRPr="00513D53" w:rsidRDefault="00513D53" w:rsidP="006D65AF">
      <w:r>
        <w:t>Тұ</w:t>
      </w:r>
      <w:r w:rsidRPr="00513D53">
        <w:t>ндыр</w:t>
      </w:r>
      <w:r>
        <w:t>ғ</w:t>
      </w:r>
      <w:r w:rsidRPr="00513D53">
        <w:t xml:space="preserve">ыштар </w:t>
      </w:r>
      <w:r w:rsidR="006D65AF">
        <w:t>–</w:t>
      </w:r>
      <w:r w:rsidRPr="00513D53">
        <w:t xml:space="preserve"> олар</w:t>
      </w:r>
      <w:r>
        <w:t>ға толық</w:t>
      </w:r>
      <w:r w:rsidRPr="00513D53">
        <w:t>тай немес</w:t>
      </w:r>
      <w:r>
        <w:t>е</w:t>
      </w:r>
      <w:r w:rsidRPr="00513D53">
        <w:t xml:space="preserve"> б</w:t>
      </w:r>
      <w:r>
        <w:t>і</w:t>
      </w:r>
      <w:r w:rsidRPr="00513D53">
        <w:t xml:space="preserve">р </w:t>
      </w:r>
      <w:r w:rsidR="00660326">
        <w:t>бөлігі</w:t>
      </w:r>
      <w:r w:rsidRPr="00513D53">
        <w:t xml:space="preserve"> </w:t>
      </w:r>
      <w:r w:rsidR="00660326">
        <w:t>ғ</w:t>
      </w:r>
      <w:r w:rsidRPr="00513D53">
        <w:t>ана б</w:t>
      </w:r>
      <w:r w:rsidR="00660326">
        <w:t>ұ</w:t>
      </w:r>
      <w:r w:rsidRPr="00513D53">
        <w:t>зыл</w:t>
      </w:r>
      <w:r w:rsidR="00660326">
        <w:t>ғ</w:t>
      </w:r>
      <w:r w:rsidRPr="00513D53">
        <w:t>ан эмульсиялар т</w:t>
      </w:r>
      <w:r w:rsidR="00660326">
        <w:t>ү</w:t>
      </w:r>
      <w:r w:rsidRPr="00513D53">
        <w:t>скен кезде м</w:t>
      </w:r>
      <w:r w:rsidR="00660326">
        <w:t>ұ</w:t>
      </w:r>
      <w:r w:rsidRPr="00513D53">
        <w:t>найдан суды б</w:t>
      </w:r>
      <w:r w:rsidR="00660326">
        <w:t>ө</w:t>
      </w:r>
      <w:r w:rsidRPr="00513D53">
        <w:t>луге арнал</w:t>
      </w:r>
      <w:r w:rsidR="00660326">
        <w:t>ғ</w:t>
      </w:r>
      <w:r w:rsidRPr="00513D53">
        <w:t>ан. Т</w:t>
      </w:r>
      <w:r w:rsidR="00660326">
        <w:t>ұ</w:t>
      </w:r>
      <w:r w:rsidRPr="00513D53">
        <w:t>ндыр</w:t>
      </w:r>
      <w:r w:rsidR="00660326">
        <w:t>ғ</w:t>
      </w:r>
      <w:r w:rsidRPr="00513D53">
        <w:t xml:space="preserve">ыштар </w:t>
      </w:r>
      <w:r w:rsidR="00660326">
        <w:t>қ</w:t>
      </w:r>
      <w:r w:rsidRPr="00513D53">
        <w:t>атты сулан</w:t>
      </w:r>
      <w:r w:rsidR="00660326">
        <w:t>ғ</w:t>
      </w:r>
      <w:r w:rsidRPr="00513D53">
        <w:t>ан м</w:t>
      </w:r>
      <w:r w:rsidR="00660326">
        <w:t>ұ</w:t>
      </w:r>
      <w:r w:rsidRPr="00513D53">
        <w:t xml:space="preserve">найды </w:t>
      </w:r>
      <w:r w:rsidR="00660326">
        <w:t>ө</w:t>
      </w:r>
      <w:r w:rsidRPr="00513D53">
        <w:t>нд</w:t>
      </w:r>
      <w:r w:rsidR="00660326">
        <w:t>ір</w:t>
      </w:r>
      <w:r w:rsidRPr="00513D53">
        <w:t xml:space="preserve">у </w:t>
      </w:r>
      <w:r w:rsidR="00660326">
        <w:t>кезінде</w:t>
      </w:r>
      <w:r w:rsidRPr="00513D53">
        <w:t xml:space="preserve"> оны</w:t>
      </w:r>
      <w:r w:rsidR="00660326">
        <w:t>ң</w:t>
      </w:r>
      <w:r w:rsidRPr="00513D53">
        <w:t xml:space="preserve"> суын алд</w:t>
      </w:r>
      <w:r w:rsidR="00660326">
        <w:t xml:space="preserve">ын </w:t>
      </w:r>
      <w:r w:rsidRPr="00513D53">
        <w:t xml:space="preserve">ала </w:t>
      </w:r>
      <w:r w:rsidR="00660326">
        <w:t>бөліп</w:t>
      </w:r>
      <w:r w:rsidRPr="00513D53">
        <w:t xml:space="preserve"> алу </w:t>
      </w:r>
      <w:r w:rsidR="00660326">
        <w:t>ү</w:t>
      </w:r>
      <w:r w:rsidRPr="00513D53">
        <w:t>ш</w:t>
      </w:r>
      <w:r w:rsidR="00660326">
        <w:t>ін</w:t>
      </w:r>
      <w:r w:rsidRPr="00513D53">
        <w:t xml:space="preserve"> нем</w:t>
      </w:r>
      <w:r w:rsidR="00660326">
        <w:t>ес</w:t>
      </w:r>
      <w:r w:rsidRPr="00513D53">
        <w:t>е м</w:t>
      </w:r>
      <w:r w:rsidR="00660326">
        <w:t>ұ</w:t>
      </w:r>
      <w:r w:rsidRPr="00513D53">
        <w:t>най эмульсияларын блокты не т</w:t>
      </w:r>
      <w:r w:rsidR="00660326">
        <w:t>ұрақ</w:t>
      </w:r>
      <w:r w:rsidRPr="00513D53">
        <w:t>ты пештерд</w:t>
      </w:r>
      <w:r w:rsidR="00660326">
        <w:t>е</w:t>
      </w:r>
      <w:r w:rsidRPr="00513D53">
        <w:t xml:space="preserve"> </w:t>
      </w:r>
      <w:r w:rsidR="00660326">
        <w:t>қ</w:t>
      </w:r>
      <w:r w:rsidRPr="00513D53">
        <w:t>ыздыр</w:t>
      </w:r>
      <w:r w:rsidR="00660326">
        <w:t>ғ</w:t>
      </w:r>
      <w:r w:rsidRPr="00513D53">
        <w:t>анна</w:t>
      </w:r>
      <w:r w:rsidR="00660326">
        <w:t>н</w:t>
      </w:r>
      <w:r w:rsidRPr="00513D53">
        <w:t xml:space="preserve"> со</w:t>
      </w:r>
      <w:r w:rsidR="00660326">
        <w:t>ң</w:t>
      </w:r>
      <w:r w:rsidRPr="00513D53">
        <w:t xml:space="preserve"> м</w:t>
      </w:r>
      <w:r w:rsidR="00660326">
        <w:t>ұ</w:t>
      </w:r>
      <w:r w:rsidRPr="00513D53">
        <w:t>найды толы</w:t>
      </w:r>
      <w:r w:rsidR="00660326">
        <w:t>қ</w:t>
      </w:r>
      <w:r w:rsidRPr="00513D53">
        <w:t xml:space="preserve"> сусыздандыру </w:t>
      </w:r>
      <w:r w:rsidR="00660326">
        <w:t>ү</w:t>
      </w:r>
      <w:r w:rsidRPr="00513D53">
        <w:t>ш</w:t>
      </w:r>
      <w:r w:rsidR="00660326">
        <w:t>ін қ</w:t>
      </w:r>
      <w:r w:rsidRPr="00513D53">
        <w:t>олданылады. Олар (т</w:t>
      </w:r>
      <w:r w:rsidR="00660326">
        <w:t>ұ</w:t>
      </w:r>
      <w:r w:rsidRPr="00513D53">
        <w:t>ндыр</w:t>
      </w:r>
      <w:r w:rsidR="00660326">
        <w:t>ғ</w:t>
      </w:r>
      <w:r w:rsidRPr="00513D53">
        <w:t>ыштар) аппараттан шы</w:t>
      </w:r>
      <w:r w:rsidR="00660326">
        <w:t>ғ</w:t>
      </w:r>
      <w:r w:rsidRPr="00513D53">
        <w:t>ар кезде</w:t>
      </w:r>
      <w:r w:rsidR="00660326">
        <w:t>гі</w:t>
      </w:r>
      <w:r w:rsidRPr="00513D53">
        <w:t xml:space="preserve"> </w:t>
      </w:r>
      <w:r w:rsidR="00660326">
        <w:t>өнім</w:t>
      </w:r>
      <w:r w:rsidRPr="00513D53">
        <w:t xml:space="preserve"> </w:t>
      </w:r>
      <w:r w:rsidR="00660326">
        <w:t>құ</w:t>
      </w:r>
      <w:r w:rsidRPr="00513D53">
        <w:t>рамында</w:t>
      </w:r>
      <w:r w:rsidR="00660326">
        <w:t>ғ</w:t>
      </w:r>
      <w:r w:rsidRPr="00513D53">
        <w:t>ы су мен т</w:t>
      </w:r>
      <w:r w:rsidR="00660326">
        <w:t>ұ</w:t>
      </w:r>
      <w:r w:rsidRPr="00513D53">
        <w:t>зды</w:t>
      </w:r>
      <w:r w:rsidR="00660326">
        <w:t>ң</w:t>
      </w:r>
      <w:r w:rsidRPr="00513D53">
        <w:t xml:space="preserve"> м</w:t>
      </w:r>
      <w:r w:rsidR="00660326">
        <w:t>ө</w:t>
      </w:r>
      <w:r w:rsidRPr="00513D53">
        <w:t>лшер</w:t>
      </w:r>
      <w:r w:rsidR="00660326">
        <w:t>і</w:t>
      </w:r>
      <w:r w:rsidRPr="00513D53">
        <w:t xml:space="preserve"> тауарлы</w:t>
      </w:r>
      <w:r w:rsidR="00660326">
        <w:t>қ</w:t>
      </w:r>
      <w:r w:rsidRPr="00513D53">
        <w:t xml:space="preserve"> м</w:t>
      </w:r>
      <w:r w:rsidR="00660326">
        <w:t>ұ</w:t>
      </w:r>
      <w:r w:rsidRPr="00513D53">
        <w:t>найды</w:t>
      </w:r>
      <w:r w:rsidR="00660326">
        <w:t>ң</w:t>
      </w:r>
      <w:r w:rsidRPr="00513D53">
        <w:t xml:space="preserve"> сапасына </w:t>
      </w:r>
      <w:r w:rsidR="00660326">
        <w:t>қ</w:t>
      </w:r>
      <w:r w:rsidRPr="00513D53">
        <w:t>ойылатын стандарттар</w:t>
      </w:r>
      <w:r w:rsidR="00660326">
        <w:t>ғ</w:t>
      </w:r>
      <w:r w:rsidRPr="00513D53">
        <w:t>а с</w:t>
      </w:r>
      <w:r w:rsidR="00660326">
        <w:t>ә</w:t>
      </w:r>
      <w:r w:rsidRPr="00513D53">
        <w:t>йкес болуын камтамасыз ету</w:t>
      </w:r>
      <w:r w:rsidR="00660326">
        <w:t>і ке</w:t>
      </w:r>
      <w:r w:rsidRPr="00513D53">
        <w:t>рек.</w:t>
      </w:r>
    </w:p>
    <w:p w:rsidR="00513D53" w:rsidRDefault="00513D53" w:rsidP="006D65AF">
      <w:r w:rsidRPr="00513D53">
        <w:t>Каз</w:t>
      </w:r>
      <w:r w:rsidR="00660326">
        <w:t>і</w:t>
      </w:r>
      <w:r w:rsidRPr="00513D53">
        <w:t>рг</w:t>
      </w:r>
      <w:r w:rsidR="00660326">
        <w:t>і</w:t>
      </w:r>
      <w:r w:rsidRPr="00513D53">
        <w:t xml:space="preserve"> кезде </w:t>
      </w:r>
      <w:r w:rsidR="00660326">
        <w:t>үздіксіз жә</w:t>
      </w:r>
      <w:r w:rsidRPr="00513D53">
        <w:t xml:space="preserve">не жартылай </w:t>
      </w:r>
      <w:r w:rsidR="00660326">
        <w:t>ү</w:t>
      </w:r>
      <w:r w:rsidRPr="00513D53">
        <w:t>зд</w:t>
      </w:r>
      <w:r w:rsidR="00660326">
        <w:t>і</w:t>
      </w:r>
      <w:r w:rsidRPr="00513D53">
        <w:t>кс</w:t>
      </w:r>
      <w:r w:rsidR="00660326">
        <w:t>із</w:t>
      </w:r>
      <w:r w:rsidRPr="00513D53">
        <w:t xml:space="preserve"> ж</w:t>
      </w:r>
      <w:r w:rsidR="00660326">
        <w:t>ұ</w:t>
      </w:r>
      <w:r w:rsidRPr="00513D53">
        <w:t xml:space="preserve">мыс </w:t>
      </w:r>
      <w:r w:rsidR="00660326">
        <w:t>іс</w:t>
      </w:r>
      <w:r w:rsidRPr="00513D53">
        <w:t>тейт</w:t>
      </w:r>
      <w:r w:rsidR="00660326">
        <w:t>ін</w:t>
      </w:r>
      <w:r w:rsidRPr="00513D53">
        <w:t xml:space="preserve"> цилиндр </w:t>
      </w:r>
      <w:r w:rsidR="00660326">
        <w:t>пішінді</w:t>
      </w:r>
      <w:r w:rsidRPr="00513D53">
        <w:t xml:space="preserve"> са</w:t>
      </w:r>
      <w:r w:rsidR="00660326">
        <w:t>ң</w:t>
      </w:r>
      <w:r w:rsidRPr="00513D53">
        <w:t>ылаусыз т</w:t>
      </w:r>
      <w:r w:rsidR="00660326">
        <w:t>ұ</w:t>
      </w:r>
      <w:r w:rsidRPr="00513D53">
        <w:t>ндыр</w:t>
      </w:r>
      <w:r w:rsidR="00660326">
        <w:t>ғ</w:t>
      </w:r>
      <w:r w:rsidRPr="00513D53">
        <w:t>ыштар ке</w:t>
      </w:r>
      <w:r w:rsidR="00660326">
        <w:t>ң</w:t>
      </w:r>
      <w:r w:rsidRPr="00513D53">
        <w:t xml:space="preserve"> </w:t>
      </w:r>
      <w:r w:rsidR="00660326">
        <w:t>қ</w:t>
      </w:r>
      <w:r w:rsidRPr="00513D53">
        <w:t>олданылады. Т</w:t>
      </w:r>
      <w:r w:rsidR="00660326">
        <w:t>ұ</w:t>
      </w:r>
      <w:r w:rsidRPr="00513D53">
        <w:t>ндыр</w:t>
      </w:r>
      <w:r w:rsidR="00660326">
        <w:t>ғ</w:t>
      </w:r>
      <w:r w:rsidRPr="00513D53">
        <w:t>ыштарда эмульсияларды</w:t>
      </w:r>
      <w:r w:rsidR="00660326">
        <w:t>ң бөліну</w:t>
      </w:r>
      <w:r w:rsidRPr="00513D53">
        <w:t xml:space="preserve"> процес</w:t>
      </w:r>
      <w:r w:rsidR="00660326">
        <w:t>і</w:t>
      </w:r>
      <w:r w:rsidRPr="00513D53">
        <w:t xml:space="preserve"> статикалы</w:t>
      </w:r>
      <w:r w:rsidR="00660326">
        <w:t>қ</w:t>
      </w:r>
      <w:r w:rsidRPr="00513D53">
        <w:t xml:space="preserve"> немесе ламинарлы</w:t>
      </w:r>
      <w:r w:rsidR="00660326">
        <w:t>қ</w:t>
      </w:r>
      <w:r w:rsidRPr="00513D53">
        <w:t xml:space="preserve"> режим жа</w:t>
      </w:r>
      <w:r w:rsidR="00660326">
        <w:t>ғ</w:t>
      </w:r>
      <w:r w:rsidRPr="00513D53">
        <w:t>дайында ж</w:t>
      </w:r>
      <w:r w:rsidR="00660326">
        <w:t>ү</w:t>
      </w:r>
      <w:r w:rsidRPr="00513D53">
        <w:t>ре</w:t>
      </w:r>
      <w:r w:rsidR="00660326">
        <w:t>ді</w:t>
      </w:r>
      <w:r w:rsidRPr="00513D53">
        <w:t xml:space="preserve"> (</w:t>
      </w:r>
      <w:r w:rsidR="00660326">
        <w:t>R</w:t>
      </w:r>
      <w:r w:rsidRPr="00513D53">
        <w:t>е =1</w:t>
      </w:r>
      <w:r w:rsidR="00660326">
        <w:t>÷</w:t>
      </w:r>
      <w:r w:rsidRPr="00513D53">
        <w:t>2).</w:t>
      </w:r>
    </w:p>
    <w:p w:rsidR="008F7ACB" w:rsidRPr="008F7ACB" w:rsidRDefault="008F7ACB" w:rsidP="006D65AF">
      <w:pPr>
        <w:widowControl/>
      </w:pPr>
      <w:r w:rsidRPr="008F7ACB">
        <w:t>Эмульсияларды т</w:t>
      </w:r>
      <w:r>
        <w:t>ұн</w:t>
      </w:r>
      <w:r w:rsidRPr="008F7ACB">
        <w:t>дыр</w:t>
      </w:r>
      <w:r>
        <w:t>ғ</w:t>
      </w:r>
      <w:r w:rsidRPr="008F7ACB">
        <w:t>ыштар</w:t>
      </w:r>
      <w:r>
        <w:t>ғ</w:t>
      </w:r>
      <w:r w:rsidRPr="008F7ACB">
        <w:t xml:space="preserve">а </w:t>
      </w:r>
      <w:r>
        <w:t>енгіз</w:t>
      </w:r>
      <w:r w:rsidRPr="008F7ACB">
        <w:t>у т</w:t>
      </w:r>
      <w:r>
        <w:t>әсілі</w:t>
      </w:r>
      <w:r w:rsidRPr="008F7ACB">
        <w:t xml:space="preserve"> бойы</w:t>
      </w:r>
      <w:r>
        <w:t>н</w:t>
      </w:r>
      <w:r w:rsidRPr="008F7ACB">
        <w:t>ша, б</w:t>
      </w:r>
      <w:r>
        <w:t>ұ</w:t>
      </w:r>
      <w:r w:rsidRPr="008F7ACB">
        <w:t>л аппараттарды а</w:t>
      </w:r>
      <w:r>
        <w:t>ғ</w:t>
      </w:r>
      <w:r w:rsidRPr="008F7ACB">
        <w:t xml:space="preserve">ыс </w:t>
      </w:r>
      <w:r>
        <w:t>қ</w:t>
      </w:r>
      <w:r w:rsidRPr="008F7ACB">
        <w:t>озгалысы</w:t>
      </w:r>
      <w:r>
        <w:t xml:space="preserve">ның </w:t>
      </w:r>
      <w:r w:rsidRPr="008F7ACB">
        <w:t>ба</w:t>
      </w:r>
      <w:r>
        <w:t>ғ</w:t>
      </w:r>
      <w:r w:rsidRPr="008F7ACB">
        <w:t>ыты т</w:t>
      </w:r>
      <w:r w:rsidR="00507762">
        <w:t>ігінен</w:t>
      </w:r>
      <w:r w:rsidRPr="008F7ACB">
        <w:t xml:space="preserve"> немес</w:t>
      </w:r>
      <w:r w:rsidR="00507762">
        <w:t>е</w:t>
      </w:r>
      <w:r w:rsidRPr="008F7ACB">
        <w:t xml:space="preserve"> к</w:t>
      </w:r>
      <w:r w:rsidR="00507762">
        <w:t>ө</w:t>
      </w:r>
      <w:r w:rsidRPr="008F7ACB">
        <w:t>лдене</w:t>
      </w:r>
      <w:r w:rsidR="00507762">
        <w:t>ңі</w:t>
      </w:r>
      <w:r w:rsidRPr="008F7ACB">
        <w:t>нен ж</w:t>
      </w:r>
      <w:r w:rsidR="00795D83">
        <w:t>ү</w:t>
      </w:r>
      <w:r w:rsidRPr="008F7ACB">
        <w:t>рет</w:t>
      </w:r>
      <w:r w:rsidR="00795D83">
        <w:t xml:space="preserve">ін </w:t>
      </w:r>
      <w:r w:rsidRPr="008F7ACB">
        <w:t>т</w:t>
      </w:r>
      <w:r w:rsidR="00795D83">
        <w:t>ұ</w:t>
      </w:r>
      <w:r w:rsidRPr="008F7ACB">
        <w:t>ндыр</w:t>
      </w:r>
      <w:r w:rsidR="00795D83">
        <w:t>ғ</w:t>
      </w:r>
      <w:r w:rsidRPr="008F7ACB">
        <w:t>ыштар д</w:t>
      </w:r>
      <w:r w:rsidR="00795D83">
        <w:t>е</w:t>
      </w:r>
      <w:r w:rsidRPr="008F7ACB">
        <w:t>п б</w:t>
      </w:r>
      <w:r w:rsidR="00795D83">
        <w:t>ө</w:t>
      </w:r>
      <w:r w:rsidRPr="008F7ACB">
        <w:t>луг</w:t>
      </w:r>
      <w:r w:rsidR="00795D83">
        <w:t>е</w:t>
      </w:r>
      <w:r w:rsidRPr="008F7ACB">
        <w:t xml:space="preserve"> болады. Т</w:t>
      </w:r>
      <w:r w:rsidR="00795D83">
        <w:t>ұ</w:t>
      </w:r>
      <w:r w:rsidRPr="008F7ACB">
        <w:t>ндыр</w:t>
      </w:r>
      <w:r w:rsidR="00795D83">
        <w:t>ғ</w:t>
      </w:r>
      <w:r w:rsidRPr="008F7ACB">
        <w:t>ыштар</w:t>
      </w:r>
      <w:r w:rsidR="00795D83">
        <w:t>ғ</w:t>
      </w:r>
      <w:r w:rsidRPr="008F7ACB">
        <w:t xml:space="preserve">а эмульсиялар </w:t>
      </w:r>
      <w:r w:rsidR="00795D83">
        <w:t>ү</w:t>
      </w:r>
      <w:r w:rsidRPr="008F7ACB">
        <w:t>ш т</w:t>
      </w:r>
      <w:r w:rsidR="00795D83">
        <w:t>ү</w:t>
      </w:r>
      <w:r w:rsidRPr="008F7ACB">
        <w:t>р</w:t>
      </w:r>
      <w:r w:rsidR="00795D83">
        <w:t>лі</w:t>
      </w:r>
      <w:r w:rsidRPr="008F7ACB">
        <w:t xml:space="preserve"> т</w:t>
      </w:r>
      <w:r w:rsidR="00795D83">
        <w:t>әсіл</w:t>
      </w:r>
      <w:r w:rsidRPr="008F7ACB">
        <w:t>м</w:t>
      </w:r>
      <w:r w:rsidR="00795D83">
        <w:t>е</w:t>
      </w:r>
      <w:r w:rsidRPr="008F7ACB">
        <w:t xml:space="preserve">н </w:t>
      </w:r>
      <w:r w:rsidR="00795D83">
        <w:t xml:space="preserve">енгізіледі </w:t>
      </w:r>
      <w:r w:rsidRPr="008F7ACB">
        <w:t>(8.</w:t>
      </w:r>
      <w:r w:rsidR="006D65AF">
        <w:t xml:space="preserve">2 </w:t>
      </w:r>
      <w:r w:rsidRPr="008F7ACB">
        <w:t>сур</w:t>
      </w:r>
      <w:r w:rsidR="006D65AF">
        <w:t>е</w:t>
      </w:r>
      <w:r w:rsidRPr="008F7ACB">
        <w:t>т): тарату колл</w:t>
      </w:r>
      <w:r w:rsidR="00B73687">
        <w:t>е</w:t>
      </w:r>
      <w:r w:rsidRPr="008F7ACB">
        <w:t>кторлары 2 ар</w:t>
      </w:r>
      <w:r w:rsidR="00B73687">
        <w:t>қ</w:t>
      </w:r>
      <w:r w:rsidRPr="008F7ACB">
        <w:t xml:space="preserve">ылы </w:t>
      </w:r>
      <w:r w:rsidR="00693EEB">
        <w:t>үсті</w:t>
      </w:r>
      <w:r w:rsidRPr="008F7ACB">
        <w:t xml:space="preserve">нен </w:t>
      </w:r>
      <w:r w:rsidR="009D1B34">
        <w:t>-</w:t>
      </w:r>
      <w:r w:rsidRPr="008F7ACB">
        <w:t xml:space="preserve"> </w:t>
      </w:r>
      <w:r w:rsidRPr="008F7ACB">
        <w:rPr>
          <w:i/>
        </w:rPr>
        <w:t>а</w:t>
      </w:r>
      <w:r w:rsidRPr="008F7ACB">
        <w:t xml:space="preserve"> нем</w:t>
      </w:r>
      <w:r w:rsidR="009D1B34">
        <w:t>ес</w:t>
      </w:r>
      <w:r w:rsidRPr="008F7ACB">
        <w:t>е астына</w:t>
      </w:r>
      <w:r w:rsidR="009D1B34">
        <w:t>н</w:t>
      </w:r>
      <w:r w:rsidRPr="008F7ACB">
        <w:t xml:space="preserve"> </w:t>
      </w:r>
      <w:r w:rsidR="009D1B34">
        <w:t>-</w:t>
      </w:r>
      <w:r w:rsidRPr="008F7ACB">
        <w:t xml:space="preserve"> </w:t>
      </w:r>
      <w:r w:rsidRPr="008F7ACB">
        <w:rPr>
          <w:i/>
        </w:rPr>
        <w:t>б</w:t>
      </w:r>
      <w:r w:rsidRPr="008F7ACB">
        <w:t xml:space="preserve"> </w:t>
      </w:r>
      <w:r w:rsidR="009D1B34">
        <w:t>немесе</w:t>
      </w:r>
      <w:r w:rsidRPr="008F7ACB">
        <w:t xml:space="preserve"> эллипс т</w:t>
      </w:r>
      <w:r w:rsidR="009D1B34">
        <w:t xml:space="preserve">әрізді </w:t>
      </w:r>
      <w:r w:rsidRPr="008F7ACB">
        <w:t>жасал</w:t>
      </w:r>
      <w:r w:rsidR="009D1B34">
        <w:t>ған</w:t>
      </w:r>
      <w:r w:rsidRPr="008F7ACB">
        <w:t xml:space="preserve"> </w:t>
      </w:r>
      <w:r w:rsidR="004F483F">
        <w:t>түбі</w:t>
      </w:r>
      <w:r w:rsidRPr="008F7ACB">
        <w:t xml:space="preserve"> жа</w:t>
      </w:r>
      <w:r w:rsidR="004F483F">
        <w:t>ғ</w:t>
      </w:r>
      <w:r w:rsidRPr="008F7ACB">
        <w:t xml:space="preserve">ынан </w:t>
      </w:r>
      <w:r w:rsidR="004F483F">
        <w:t>-</w:t>
      </w:r>
      <w:r w:rsidRPr="008F7ACB">
        <w:t xml:space="preserve"> </w:t>
      </w:r>
      <w:r w:rsidR="004F483F" w:rsidRPr="004F483F">
        <w:rPr>
          <w:i/>
        </w:rPr>
        <w:t>в</w:t>
      </w:r>
      <w:r w:rsidRPr="008F7ACB">
        <w:t>. Эмульсияларды ен</w:t>
      </w:r>
      <w:r w:rsidR="004F483F">
        <w:t>гі</w:t>
      </w:r>
      <w:r w:rsidRPr="008F7ACB">
        <w:t xml:space="preserve">зу </w:t>
      </w:r>
      <w:r w:rsidR="004F483F">
        <w:t>тәсілі</w:t>
      </w:r>
      <w:r w:rsidRPr="008F7ACB">
        <w:t xml:space="preserve"> </w:t>
      </w:r>
      <w:r w:rsidRPr="008F7ACB">
        <w:lastRenderedPageBreak/>
        <w:t>эмульсияны</w:t>
      </w:r>
      <w:r w:rsidR="004F483F">
        <w:t>ң</w:t>
      </w:r>
      <w:r w:rsidRPr="008F7ACB">
        <w:t xml:space="preserve"> б</w:t>
      </w:r>
      <w:r w:rsidR="004F483F">
        <w:t>ұ</w:t>
      </w:r>
      <w:r w:rsidRPr="008F7ACB">
        <w:t>зылу д</w:t>
      </w:r>
      <w:r w:rsidR="004F483F">
        <w:t>ә</w:t>
      </w:r>
      <w:r w:rsidRPr="008F7ACB">
        <w:t>реже</w:t>
      </w:r>
      <w:r w:rsidR="004F483F">
        <w:t>сін</w:t>
      </w:r>
      <w:r w:rsidRPr="008F7ACB">
        <w:t>е, т</w:t>
      </w:r>
      <w:r w:rsidR="004F483F">
        <w:t>ұн</w:t>
      </w:r>
      <w:r w:rsidRPr="008F7ACB">
        <w:t>дыр</w:t>
      </w:r>
      <w:r w:rsidR="004F483F">
        <w:t>ғышқ</w:t>
      </w:r>
      <w:r w:rsidRPr="008F7ACB">
        <w:t>а к</w:t>
      </w:r>
      <w:r w:rsidR="004F483F">
        <w:t>еліп</w:t>
      </w:r>
      <w:r w:rsidRPr="008F7ACB">
        <w:t xml:space="preserve"> т</w:t>
      </w:r>
      <w:r w:rsidR="00C372E0">
        <w:t>ү</w:t>
      </w:r>
      <w:r w:rsidRPr="008F7ACB">
        <w:t>скен м</w:t>
      </w:r>
      <w:r w:rsidR="00C372E0">
        <w:t>ұнай мен судың</w:t>
      </w:r>
      <w:r w:rsidRPr="008F7ACB">
        <w:t xml:space="preserve"> т</w:t>
      </w:r>
      <w:r w:rsidR="00C372E0">
        <w:t>ұ</w:t>
      </w:r>
      <w:r w:rsidRPr="008F7ACB">
        <w:t>т</w:t>
      </w:r>
      <w:r w:rsidR="00C372E0">
        <w:t>қ</w:t>
      </w:r>
      <w:r w:rsidRPr="008F7ACB">
        <w:t>ырлы</w:t>
      </w:r>
      <w:r w:rsidR="00C372E0">
        <w:t>ғ</w:t>
      </w:r>
      <w:r w:rsidRPr="008F7ACB">
        <w:t>ы мен ты</w:t>
      </w:r>
      <w:r w:rsidR="00C372E0">
        <w:t>ғыздығын</w:t>
      </w:r>
      <w:r w:rsidRPr="008F7ACB">
        <w:t>а ж</w:t>
      </w:r>
      <w:r w:rsidR="00C372E0">
        <w:t>ән</w:t>
      </w:r>
      <w:r w:rsidRPr="008F7ACB">
        <w:t>е м</w:t>
      </w:r>
      <w:r w:rsidR="00C372E0">
        <w:t>ұ</w:t>
      </w:r>
      <w:r w:rsidRPr="008F7ACB">
        <w:t>найды</w:t>
      </w:r>
      <w:r w:rsidR="00C372E0">
        <w:t>ң</w:t>
      </w:r>
      <w:r w:rsidRPr="008F7ACB">
        <w:t xml:space="preserve"> </w:t>
      </w:r>
      <w:r w:rsidR="00C372E0">
        <w:t>сулану дәрежесіне</w:t>
      </w:r>
      <w:r w:rsidRPr="008F7ACB">
        <w:t xml:space="preserve"> байланысты:</w:t>
      </w:r>
    </w:p>
    <w:p w:rsidR="008F7ACB" w:rsidRPr="008F7ACB" w:rsidRDefault="008F7ACB" w:rsidP="006D65AF">
      <w:pPr>
        <w:widowControl/>
      </w:pPr>
      <w:r w:rsidRPr="008F7ACB">
        <w:t>• салыстырмалы т</w:t>
      </w:r>
      <w:r w:rsidR="009C67DB">
        <w:t>ү</w:t>
      </w:r>
      <w:r w:rsidRPr="008F7ACB">
        <w:t>рд</w:t>
      </w:r>
      <w:r w:rsidR="009C67DB">
        <w:t xml:space="preserve">е </w:t>
      </w:r>
      <w:r w:rsidRPr="008F7ACB">
        <w:t>т</w:t>
      </w:r>
      <w:r w:rsidR="009C67DB">
        <w:t>ұ</w:t>
      </w:r>
      <w:r w:rsidRPr="008F7ACB">
        <w:t>т</w:t>
      </w:r>
      <w:r w:rsidR="009C67DB">
        <w:t>қ</w:t>
      </w:r>
      <w:r w:rsidRPr="008F7ACB">
        <w:t>ырлы</w:t>
      </w:r>
      <w:r w:rsidR="009C67DB">
        <w:t xml:space="preserve">қ </w:t>
      </w:r>
      <w:r w:rsidRPr="008F7ACB">
        <w:t>жо</w:t>
      </w:r>
      <w:r w:rsidR="009C67DB">
        <w:t>ғ</w:t>
      </w:r>
      <w:r w:rsidRPr="008F7ACB">
        <w:t>ары болса (10 мПа</w:t>
      </w:r>
      <w:r w:rsidR="009C67DB">
        <w:t>·</w:t>
      </w:r>
      <w:r w:rsidRPr="008F7ACB">
        <w:t>с), онда т</w:t>
      </w:r>
      <w:r w:rsidR="009C67DB">
        <w:t>өменгі тарату коллекторы аркылы немес</w:t>
      </w:r>
      <w:r w:rsidRPr="008F7ACB">
        <w:t>е эллипс</w:t>
      </w:r>
      <w:r w:rsidR="009C67DB">
        <w:t>тік</w:t>
      </w:r>
      <w:r w:rsidRPr="008F7ACB">
        <w:t xml:space="preserve"> т</w:t>
      </w:r>
      <w:r w:rsidR="009C67DB">
        <w:t>ү</w:t>
      </w:r>
      <w:r w:rsidRPr="008F7ACB">
        <w:t>бi ар</w:t>
      </w:r>
      <w:r w:rsidR="009C67DB">
        <w:t>қ</w:t>
      </w:r>
      <w:r w:rsidRPr="008F7ACB">
        <w:t xml:space="preserve">ылы </w:t>
      </w:r>
      <w:r w:rsidR="009C67DB">
        <w:t>енгізіледі;</w:t>
      </w:r>
    </w:p>
    <w:p w:rsidR="008F7ACB" w:rsidRDefault="008F7ACB" w:rsidP="006D65AF">
      <w:pPr>
        <w:widowControl/>
      </w:pPr>
      <w:r w:rsidRPr="008F7ACB">
        <w:t>• ал, м</w:t>
      </w:r>
      <w:r w:rsidR="009C67DB">
        <w:t>ұ</w:t>
      </w:r>
      <w:r w:rsidRPr="008F7ACB">
        <w:t>найды</w:t>
      </w:r>
      <w:r w:rsidR="009C67DB">
        <w:t>ң</w:t>
      </w:r>
      <w:r w:rsidRPr="008F7ACB">
        <w:t xml:space="preserve"> т</w:t>
      </w:r>
      <w:r w:rsidR="009C67DB">
        <w:t>ұтқ</w:t>
      </w:r>
      <w:r w:rsidRPr="008F7ACB">
        <w:t>ырлы</w:t>
      </w:r>
      <w:r w:rsidR="009C67DB">
        <w:t>ғ</w:t>
      </w:r>
      <w:r w:rsidRPr="008F7ACB">
        <w:t>ы т</w:t>
      </w:r>
      <w:r w:rsidR="009C67DB">
        <w:t>ө</w:t>
      </w:r>
      <w:r w:rsidRPr="008F7ACB">
        <w:t>мен болса (1-2 мПа</w:t>
      </w:r>
      <w:r w:rsidR="009C67DB">
        <w:t>·</w:t>
      </w:r>
      <w:r w:rsidRPr="008F7ACB">
        <w:t>с) ж</w:t>
      </w:r>
      <w:r w:rsidR="009C67DB">
        <w:t>ән</w:t>
      </w:r>
      <w:r w:rsidRPr="008F7ACB">
        <w:t>е сулану д</w:t>
      </w:r>
      <w:r w:rsidR="00081DBA">
        <w:t>ә</w:t>
      </w:r>
      <w:r w:rsidRPr="008F7ACB">
        <w:t>режес</w:t>
      </w:r>
      <w:r w:rsidR="00081DBA">
        <w:t>і</w:t>
      </w:r>
      <w:r w:rsidRPr="008F7ACB">
        <w:t xml:space="preserve"> жо</w:t>
      </w:r>
      <w:r w:rsidR="00081DBA">
        <w:t>ғ</w:t>
      </w:r>
      <w:r w:rsidRPr="008F7ACB">
        <w:t>ары (&gt;10%) болса, жо</w:t>
      </w:r>
      <w:r w:rsidR="00081DBA">
        <w:t>ғ</w:t>
      </w:r>
      <w:r w:rsidRPr="008F7ACB">
        <w:t>ар</w:t>
      </w:r>
      <w:r w:rsidR="00081DBA">
        <w:t>ғ</w:t>
      </w:r>
      <w:r w:rsidRPr="008F7ACB">
        <w:t>ы та</w:t>
      </w:r>
      <w:r w:rsidR="00081DBA">
        <w:t xml:space="preserve">рату коллекторы аркылы енгізіледі. </w:t>
      </w:r>
    </w:p>
    <w:p w:rsidR="00096F6E" w:rsidRPr="00096F6E" w:rsidRDefault="00096F6E" w:rsidP="006D65AF">
      <w:pPr>
        <w:widowControl/>
      </w:pPr>
      <w:r w:rsidRPr="00096F6E">
        <w:t>Эмульсияны а</w:t>
      </w:r>
      <w:r>
        <w:t>п</w:t>
      </w:r>
      <w:r w:rsidRPr="00096F6E">
        <w:t>парат</w:t>
      </w:r>
      <w:r>
        <w:t>қа жоғ</w:t>
      </w:r>
      <w:r w:rsidRPr="00096F6E">
        <w:t>арыда</w:t>
      </w:r>
      <w:r>
        <w:t>н</w:t>
      </w:r>
      <w:r w:rsidRPr="00096F6E">
        <w:t xml:space="preserve"> ен</w:t>
      </w:r>
      <w:r>
        <w:t>гізген</w:t>
      </w:r>
      <w:r w:rsidRPr="00096F6E">
        <w:t xml:space="preserve">де </w:t>
      </w:r>
      <w:r>
        <w:t>с</w:t>
      </w:r>
      <w:r w:rsidRPr="00096F6E">
        <w:t>у тамшылары м</w:t>
      </w:r>
      <w:r>
        <w:t>ұн</w:t>
      </w:r>
      <w:r w:rsidRPr="00096F6E">
        <w:t>айды</w:t>
      </w:r>
      <w:r>
        <w:t>ң</w:t>
      </w:r>
      <w:r w:rsidRPr="00096F6E">
        <w:t xml:space="preserve"> асты</w:t>
      </w:r>
      <w:r>
        <w:t>н</w:t>
      </w:r>
      <w:r w:rsidRPr="00096F6E">
        <w:t>а ш</w:t>
      </w:r>
      <w:r>
        <w:t>ө</w:t>
      </w:r>
      <w:r w:rsidRPr="00096F6E">
        <w:t>гед</w:t>
      </w:r>
      <w:r>
        <w:t>і</w:t>
      </w:r>
      <w:r w:rsidRPr="00096F6E">
        <w:t>, ал т</w:t>
      </w:r>
      <w:r>
        <w:t>ө</w:t>
      </w:r>
      <w:r w:rsidRPr="00096F6E">
        <w:t>менн</w:t>
      </w:r>
      <w:r>
        <w:t>ен</w:t>
      </w:r>
      <w:r w:rsidRPr="00096F6E">
        <w:t xml:space="preserve"> ен</w:t>
      </w:r>
      <w:r>
        <w:t>гіз</w:t>
      </w:r>
      <w:r w:rsidRPr="00096F6E">
        <w:t>ге</w:t>
      </w:r>
      <w:r>
        <w:t>н</w:t>
      </w:r>
      <w:r w:rsidRPr="00096F6E">
        <w:t>де м</w:t>
      </w:r>
      <w:r>
        <w:t>ұ</w:t>
      </w:r>
      <w:r w:rsidRPr="00096F6E">
        <w:t>най там</w:t>
      </w:r>
      <w:r>
        <w:t xml:space="preserve">шылары су қабатынан көтереді. </w:t>
      </w:r>
    </w:p>
    <w:p w:rsidR="00096F6E" w:rsidRPr="008F7ACB" w:rsidRDefault="00096F6E" w:rsidP="006D65AF">
      <w:pPr>
        <w:widowControl/>
        <w:ind w:firstLine="426"/>
        <w:jc w:val="center"/>
      </w:pPr>
      <w:r>
        <w:rPr>
          <w:noProof/>
          <w:lang w:val="ru-RU"/>
        </w:rPr>
        <w:drawing>
          <wp:inline distT="0" distB="0" distL="0" distR="0">
            <wp:extent cx="5933959" cy="2617076"/>
            <wp:effectExtent l="19050" t="0" r="0" b="0"/>
            <wp:docPr id="45"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5"/>
                    <a:srcRect/>
                    <a:stretch>
                      <a:fillRect/>
                    </a:stretch>
                  </pic:blipFill>
                  <pic:spPr bwMode="auto">
                    <a:xfrm>
                      <a:off x="0" y="0"/>
                      <a:ext cx="5942488" cy="2620838"/>
                    </a:xfrm>
                    <a:prstGeom prst="rect">
                      <a:avLst/>
                    </a:prstGeom>
                    <a:noFill/>
                    <a:ln w="9525">
                      <a:noFill/>
                      <a:miter lim="800000"/>
                      <a:headEnd/>
                      <a:tailEnd/>
                    </a:ln>
                  </pic:spPr>
                </pic:pic>
              </a:graphicData>
            </a:graphic>
          </wp:inline>
        </w:drawing>
      </w:r>
    </w:p>
    <w:p w:rsidR="006D65AF" w:rsidRDefault="002A34C3" w:rsidP="006D65AF">
      <w:pPr>
        <w:widowControl/>
        <w:ind w:firstLine="426"/>
        <w:jc w:val="center"/>
      </w:pPr>
      <w:r>
        <w:t>1</w:t>
      </w:r>
      <w:r w:rsidRPr="00096F6E">
        <w:t xml:space="preserve"> - а</w:t>
      </w:r>
      <w:r>
        <w:t>ғ</w:t>
      </w:r>
      <w:r w:rsidRPr="00096F6E">
        <w:t>ы</w:t>
      </w:r>
      <w:r w:rsidR="00D640A4">
        <w:t>н</w:t>
      </w:r>
      <w:r w:rsidRPr="00096F6E">
        <w:t xml:space="preserve"> жылдамды</w:t>
      </w:r>
      <w:r w:rsidR="00D640A4">
        <w:t>ғын</w:t>
      </w:r>
      <w:r w:rsidRPr="00096F6E">
        <w:t xml:space="preserve"> т</w:t>
      </w:r>
      <w:r w:rsidR="00D640A4">
        <w:t>еңесті</w:t>
      </w:r>
      <w:r w:rsidRPr="00096F6E">
        <w:t>руг</w:t>
      </w:r>
      <w:r w:rsidR="00D640A4">
        <w:t>е</w:t>
      </w:r>
      <w:r w:rsidRPr="00096F6E">
        <w:t xml:space="preserve"> ар</w:t>
      </w:r>
      <w:r w:rsidR="00D640A4">
        <w:t>н</w:t>
      </w:r>
      <w:r w:rsidRPr="00096F6E">
        <w:t>а</w:t>
      </w:r>
      <w:r w:rsidR="00D640A4">
        <w:t>лған</w:t>
      </w:r>
      <w:r w:rsidRPr="00096F6E">
        <w:t xml:space="preserve"> решетка</w:t>
      </w:r>
      <w:r w:rsidR="00D640A4">
        <w:t>;</w:t>
      </w:r>
      <w:r w:rsidRPr="00096F6E">
        <w:t xml:space="preserve"> 2 - тарату коллекторы;</w:t>
      </w:r>
    </w:p>
    <w:p w:rsidR="002A34C3" w:rsidRDefault="002A34C3" w:rsidP="006D65AF">
      <w:pPr>
        <w:widowControl/>
        <w:ind w:firstLine="426"/>
        <w:jc w:val="center"/>
      </w:pPr>
      <w:r w:rsidRPr="00096F6E">
        <w:t>3 - к</w:t>
      </w:r>
      <w:r w:rsidR="00D640A4">
        <w:t>е</w:t>
      </w:r>
      <w:r w:rsidRPr="00096F6E">
        <w:t>дер</w:t>
      </w:r>
      <w:r w:rsidR="00D640A4">
        <w:t>гі</w:t>
      </w:r>
      <w:r w:rsidRPr="00096F6E">
        <w:t xml:space="preserve">; 4 - </w:t>
      </w:r>
      <w:r w:rsidR="00D640A4">
        <w:t>қалтқ</w:t>
      </w:r>
      <w:r w:rsidRPr="00096F6E">
        <w:t>ыма</w:t>
      </w:r>
    </w:p>
    <w:p w:rsidR="00096F6E" w:rsidRPr="00096F6E" w:rsidRDefault="006D65AF" w:rsidP="006D65AF">
      <w:pPr>
        <w:widowControl/>
        <w:ind w:firstLine="426"/>
        <w:jc w:val="center"/>
      </w:pPr>
      <w:r>
        <w:t>8.2</w:t>
      </w:r>
      <w:r w:rsidR="00096F6E" w:rsidRPr="00096F6E">
        <w:t xml:space="preserve"> </w:t>
      </w:r>
      <w:r w:rsidR="002A34C3">
        <w:t>су</w:t>
      </w:r>
      <w:r w:rsidR="00096F6E" w:rsidRPr="00096F6E">
        <w:t>рет. Т</w:t>
      </w:r>
      <w:r w:rsidR="002A34C3">
        <w:t>ұ</w:t>
      </w:r>
      <w:r w:rsidR="00096F6E" w:rsidRPr="00096F6E">
        <w:t>н</w:t>
      </w:r>
      <w:r w:rsidR="002A34C3">
        <w:t>д</w:t>
      </w:r>
      <w:r w:rsidR="00096F6E" w:rsidRPr="00096F6E">
        <w:t>ыр</w:t>
      </w:r>
      <w:r w:rsidR="002A34C3">
        <w:t>ғышқ</w:t>
      </w:r>
      <w:r w:rsidR="00096F6E" w:rsidRPr="00096F6E">
        <w:t>а эмульс</w:t>
      </w:r>
      <w:r w:rsidR="002A34C3">
        <w:t>ия</w:t>
      </w:r>
      <w:r w:rsidR="00096F6E" w:rsidRPr="00096F6E">
        <w:t xml:space="preserve">ны беру </w:t>
      </w:r>
      <w:r w:rsidR="002A34C3">
        <w:t>мүмкіндігінің</w:t>
      </w:r>
      <w:r w:rsidR="00096F6E" w:rsidRPr="00096F6E">
        <w:t xml:space="preserve"> с</w:t>
      </w:r>
      <w:r w:rsidR="002A34C3">
        <w:t>ұ</w:t>
      </w:r>
      <w:r w:rsidR="00096F6E" w:rsidRPr="00096F6E">
        <w:t>лбасы</w:t>
      </w:r>
    </w:p>
    <w:p w:rsidR="008F7ACB" w:rsidRPr="00513D53" w:rsidRDefault="008F7ACB" w:rsidP="006D65AF">
      <w:pPr>
        <w:ind w:firstLine="426"/>
        <w:jc w:val="center"/>
      </w:pPr>
    </w:p>
    <w:p w:rsidR="006D65AF" w:rsidRPr="006D65AF" w:rsidRDefault="006D65AF" w:rsidP="006D65AF"/>
    <w:p w:rsidR="000345D2" w:rsidRDefault="000345D2" w:rsidP="00160206">
      <w:pPr>
        <w:pStyle w:val="2"/>
      </w:pPr>
      <w:bookmarkStart w:id="36" w:name="_Toc415003533"/>
      <w:r w:rsidRPr="00D123A0">
        <w:t>3) Жылуалмастырғыштар, түрлері мен конструкциялары</w:t>
      </w:r>
      <w:bookmarkEnd w:id="36"/>
    </w:p>
    <w:p w:rsidR="000345D2" w:rsidRPr="00D123A0" w:rsidRDefault="000345D2" w:rsidP="00573CEA"/>
    <w:p w:rsidR="00D123A0" w:rsidRDefault="00D123A0" w:rsidP="006D65AF">
      <w:r>
        <w:t xml:space="preserve">Жылуалмасу процесі заманауи техникада маңызды рольге ие. Жылуалмастырғыштар ортаны өңдеу және жылуды оқшаулау үшін оны  қыздыру немесе суыту қажеттігі пайда болған барлық жерде қолданылады. </w:t>
      </w:r>
    </w:p>
    <w:p w:rsidR="00D123A0" w:rsidRDefault="00D123A0" w:rsidP="006D65AF">
      <w:r>
        <w:t>Жылуалмасу аппараттарын әртүрлі белгілері бойынша топтастырады. Жылуды бері тәсілі бойынша жылуалмастырғыштарды екі топқа бөлуге болады: беттік және аралас. Жылуалмастырғыштар тағайындалуына қарай, жұмысшы ортаның қозғалу бағытына қарай, жылу алмасу бетінің жинақталуына тәуелді, жылутасымалдағыштардың температураларының градиентіне тәуелді, аппарат дайындалған материалға байланысты, жылуалмасу бетінің конфигурациясына тәуелді конструктивтік ерекшеліктерге ие. Өнеркәсіптік жылуалмастырғыштарға қойылатын талаптар қолданудың блгілі бір шартына тәуелді әртүрлі болуы мүмкін. Негізгі талаптарға жататындар:</w:t>
      </w:r>
    </w:p>
    <w:p w:rsidR="00D123A0" w:rsidRDefault="00D123A0" w:rsidP="006D65AF">
      <w:pPr>
        <w:pStyle w:val="a3"/>
        <w:widowControl/>
        <w:numPr>
          <w:ilvl w:val="0"/>
          <w:numId w:val="19"/>
        </w:numPr>
        <w:tabs>
          <w:tab w:val="left" w:pos="851"/>
        </w:tabs>
        <w:autoSpaceDE/>
        <w:autoSpaceDN/>
        <w:adjustRightInd/>
        <w:ind w:left="0" w:firstLine="709"/>
      </w:pPr>
      <w:r>
        <w:t>мүмкіндігінше аз гидравликалық кедергіде жоғары жылу беру коэффициентін қамтамасыз ету, аз көлем алу және материалдың аз шығыны;</w:t>
      </w:r>
    </w:p>
    <w:p w:rsidR="00D123A0" w:rsidRDefault="00D123A0" w:rsidP="006D65AF">
      <w:pPr>
        <w:pStyle w:val="a3"/>
        <w:widowControl/>
        <w:numPr>
          <w:ilvl w:val="0"/>
          <w:numId w:val="19"/>
        </w:numPr>
        <w:tabs>
          <w:tab w:val="left" w:pos="851"/>
        </w:tabs>
        <w:autoSpaceDE/>
        <w:autoSpaceDN/>
        <w:adjustRightInd/>
        <w:ind w:left="0" w:firstLine="709"/>
      </w:pPr>
      <w:r>
        <w:t>сенімділік пен герметикалық, жылу алмасу бетін ластанудан механикалық тазалау үшін оңай ашып, жинау;</w:t>
      </w:r>
    </w:p>
    <w:p w:rsidR="00D123A0" w:rsidRDefault="00D123A0" w:rsidP="006D65AF">
      <w:pPr>
        <w:pStyle w:val="a3"/>
        <w:widowControl/>
        <w:numPr>
          <w:ilvl w:val="0"/>
          <w:numId w:val="19"/>
        </w:numPr>
        <w:tabs>
          <w:tab w:val="left" w:pos="851"/>
        </w:tabs>
        <w:autoSpaceDE/>
        <w:autoSpaceDN/>
        <w:adjustRightInd/>
        <w:ind w:left="0" w:firstLine="709"/>
      </w:pPr>
      <w:r>
        <w:lastRenderedPageBreak/>
        <w:t>түйіндері мен бөлшектерінің унификациясы;</w:t>
      </w:r>
    </w:p>
    <w:p w:rsidR="00D123A0" w:rsidRPr="00761888" w:rsidRDefault="00D123A0" w:rsidP="006D65AF">
      <w:pPr>
        <w:pStyle w:val="a3"/>
        <w:widowControl/>
        <w:numPr>
          <w:ilvl w:val="0"/>
          <w:numId w:val="19"/>
        </w:numPr>
        <w:tabs>
          <w:tab w:val="left" w:pos="851"/>
        </w:tabs>
        <w:autoSpaceDE/>
        <w:autoSpaceDN/>
        <w:adjustRightInd/>
        <w:ind w:left="0" w:firstLine="709"/>
      </w:pPr>
      <w:r w:rsidRPr="00761888">
        <w:t>жұмысшы температураның, қысым және т.б. әртүрлі диапазондары үшін жылу алмасу бетінің бірқатарын механикалық дайындаудың технологиялығы.</w:t>
      </w:r>
    </w:p>
    <w:p w:rsidR="00D123A0" w:rsidRDefault="00D123A0" w:rsidP="006D65AF"/>
    <w:p w:rsidR="006D65AF" w:rsidRDefault="006D65AF" w:rsidP="006D65AF"/>
    <w:p w:rsidR="00D123A0" w:rsidRDefault="00D123A0" w:rsidP="006D65AF">
      <w:pPr>
        <w:ind w:firstLine="426"/>
        <w:jc w:val="center"/>
      </w:pPr>
      <w:r>
        <w:rPr>
          <w:noProof/>
          <w:lang w:val="ru-RU"/>
        </w:rPr>
        <w:drawing>
          <wp:inline distT="0" distB="0" distL="0" distR="0">
            <wp:extent cx="3768090" cy="4934585"/>
            <wp:effectExtent l="19050" t="0" r="3810" b="0"/>
            <wp:docPr id="32"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6"/>
                    <a:srcRect/>
                    <a:stretch>
                      <a:fillRect/>
                    </a:stretch>
                  </pic:blipFill>
                  <pic:spPr bwMode="auto">
                    <a:xfrm>
                      <a:off x="0" y="0"/>
                      <a:ext cx="3768090" cy="4934585"/>
                    </a:xfrm>
                    <a:prstGeom prst="rect">
                      <a:avLst/>
                    </a:prstGeom>
                    <a:noFill/>
                    <a:ln w="9525">
                      <a:noFill/>
                      <a:miter lim="800000"/>
                      <a:headEnd/>
                      <a:tailEnd/>
                    </a:ln>
                  </pic:spPr>
                </pic:pic>
              </a:graphicData>
            </a:graphic>
          </wp:inline>
        </w:drawing>
      </w:r>
    </w:p>
    <w:p w:rsidR="00D123A0" w:rsidRDefault="00D123A0" w:rsidP="006D65AF">
      <w:pPr>
        <w:ind w:firstLine="426"/>
        <w:jc w:val="center"/>
      </w:pPr>
      <w:r>
        <w:t>1 – корпус; 2 – құбырлар; 3 – құбырлы тор; 4 – қақпақ; 5 – құбырлы кеңіс тіктен кіру және шығуға арналған құбырлы торлар; 6 – құбыр аралық кеңістіктен кіру және шығуға арналған құбырлар; 7 – құбыр аралық кеңістіктің көлденең бөгеттері; 8, 9 – аппараттың тік және көлденең орналасуында тіректік табандар.</w:t>
      </w:r>
    </w:p>
    <w:p w:rsidR="00D123A0" w:rsidRDefault="00D123A0" w:rsidP="006D65AF">
      <w:pPr>
        <w:ind w:firstLine="426"/>
        <w:jc w:val="center"/>
      </w:pPr>
    </w:p>
    <w:p w:rsidR="00D123A0" w:rsidRDefault="006D65AF" w:rsidP="006D65AF">
      <w:pPr>
        <w:ind w:firstLine="426"/>
        <w:jc w:val="center"/>
      </w:pPr>
      <w:r>
        <w:t>8.3</w:t>
      </w:r>
      <w:r w:rsidR="00D123A0">
        <w:t xml:space="preserve"> сурет. Қаптама құбырлы жылуалмастырғыш аппарат</w:t>
      </w:r>
    </w:p>
    <w:p w:rsidR="00D123A0" w:rsidRDefault="00D123A0" w:rsidP="00D123A0">
      <w:pPr>
        <w:ind w:firstLine="426"/>
        <w:jc w:val="center"/>
      </w:pPr>
    </w:p>
    <w:p w:rsidR="006D65AF" w:rsidRDefault="006D65AF" w:rsidP="006D65AF"/>
    <w:p w:rsidR="006D65AF" w:rsidRDefault="006D65AF" w:rsidP="006D65AF">
      <w:r>
        <w:t xml:space="preserve">Жаңа тиімді жылуалмастырғыш конструкциясын дайындауда келесі іс-шараларды жүргізеді: материалдардың, еңбектің, құралдардың меншікті шығынын азайту және жұмыс кезінде шығындалатын энергия мөлшерін ұқсас конструкцияларды дайындаумен салыстырғанда азайту. Жылуалмасу аппараттарына шығындалатын меншікті шығындарға берілген шарттарда жылу өнімділігіне жұмсалатын шығындар жатады. </w:t>
      </w:r>
    </w:p>
    <w:p w:rsidR="006D65AF" w:rsidRPr="00333D9E" w:rsidRDefault="006D65AF" w:rsidP="006D65AF">
      <w:r>
        <w:t xml:space="preserve">Жылуды бері тәсіліне қарай жылуалмастырғыштар беттік және аралас </w:t>
      </w:r>
      <w:r>
        <w:lastRenderedPageBreak/>
        <w:t xml:space="preserve">болып бөлінеді. Беттік аппараттарда жұмысшы орталар жылуөткізгіш материалдан жасалған қабырғалар арқылы жылу алмасады. Ал араластырғыш аппараттарда жылу жұмысшы ортаны тікелей араластырған кезде алмасады.  </w:t>
      </w:r>
    </w:p>
    <w:p w:rsidR="006D65AF" w:rsidRDefault="006D65AF" w:rsidP="006D65AF">
      <w:r w:rsidRPr="00333D9E">
        <w:t>Араластырғыш жылуалмас</w:t>
      </w:r>
      <w:r>
        <w:t xml:space="preserve">тырғыштардың конструкциялары беттік аппараттармен салыстырғанда жеңіл, онда жылу толығымен қолданылады. Бірақ олар өндірістің технологиялық шарты бойынша жұмысшы орталарды араластыру мүмкін болған жағдайда қолданылады. </w:t>
      </w:r>
    </w:p>
    <w:p w:rsidR="00D123A0" w:rsidRDefault="00D123A0" w:rsidP="00D123A0">
      <w:pPr>
        <w:ind w:firstLine="426"/>
      </w:pPr>
      <w:r>
        <w:t>Беттік жылуалмастырғыш аппараттар өз кезегінде рекіперативті және регенеративті болып бөлінеді. Рек</w:t>
      </w:r>
      <w:r w:rsidR="00C944E0">
        <w:t>у</w:t>
      </w:r>
      <w:r>
        <w:t>перативті аппараттарда әртүрлі жылутасымалдағыштар арасында жылу алмасу бөлгіш қабырғалар жүргізіледі. Бұл кезде қабырғаның әрбір нүктесінде жылу ағыны бір бағытты сақтап тұрады. регенеративті жылуалмастырғыштарда жылутасымалдағыш қыздырылатын бетпен кезегімен жанасады. Бұл кезде жылу ағынының бағыты қабырғаның әрбір нүктесінде мерзімді өзгеріп отырады. Үздіксіз әрекетті рекуперативті беттік жылуалмастырғыштарды қарастырамыз. себебі, олар өнеркәсі</w:t>
      </w:r>
      <w:r w:rsidR="008E2017">
        <w:t>пте кеңінен тараған</w:t>
      </w:r>
      <w:r>
        <w:t xml:space="preserve">. </w:t>
      </w:r>
    </w:p>
    <w:p w:rsidR="00D123A0" w:rsidRDefault="00D123A0" w:rsidP="00D123A0">
      <w:pPr>
        <w:ind w:firstLine="426"/>
      </w:pPr>
      <w:r>
        <w:t xml:space="preserve">Қаптама құбырлы жылуалмастырғыштардың негізгі элементтері құбырлар шоғыры, құбыр торы, қақпақ және келтеқұбырлар. Қаптама құбырлы жылуалмастырғыштарда жылу алмасатын орталардың бірі 1 құбыр ішімен қозғалады (құбыр кеңістігі), ал екіншісі 2 – құбыр аралық кеңістікпен қозғалады. </w:t>
      </w:r>
    </w:p>
    <w:p w:rsidR="00D123A0" w:rsidRDefault="00D123A0" w:rsidP="00D123A0">
      <w:pPr>
        <w:ind w:firstLine="426"/>
      </w:pPr>
    </w:p>
    <w:p w:rsidR="00675B26" w:rsidRDefault="00D123A0" w:rsidP="00675B26">
      <w:pPr>
        <w:rPr>
          <w:b/>
        </w:rPr>
      </w:pPr>
      <w:r w:rsidRPr="00ED0A4E">
        <w:t xml:space="preserve"> </w:t>
      </w:r>
      <w:r w:rsidR="00675B26">
        <w:rPr>
          <w:b/>
        </w:rPr>
        <w:t>Негізгі əдебиеттер: 1[</w:t>
      </w:r>
      <w:r w:rsidR="007C3BB5">
        <w:rPr>
          <w:b/>
        </w:rPr>
        <w:t>16</w:t>
      </w:r>
      <w:r w:rsidR="00675B26">
        <w:rPr>
          <w:b/>
        </w:rPr>
        <w:t>5-</w:t>
      </w:r>
      <w:r w:rsidR="007C3BB5">
        <w:rPr>
          <w:b/>
        </w:rPr>
        <w:t>183</w:t>
      </w:r>
      <w:r w:rsidR="00675B26">
        <w:rPr>
          <w:b/>
        </w:rPr>
        <w:t>].</w:t>
      </w:r>
    </w:p>
    <w:p w:rsidR="00675B26" w:rsidRDefault="00675B26" w:rsidP="00675B26">
      <w:pPr>
        <w:rPr>
          <w:b/>
        </w:rPr>
      </w:pPr>
      <w:r>
        <w:rPr>
          <w:b/>
        </w:rPr>
        <w:t>Қосымша əдебиеттер: 2[8-21].</w:t>
      </w:r>
    </w:p>
    <w:p w:rsidR="00675B26" w:rsidRDefault="00675B26" w:rsidP="00675B26">
      <w:pPr>
        <w:rPr>
          <w:b/>
        </w:rPr>
      </w:pPr>
    </w:p>
    <w:p w:rsidR="00675B26" w:rsidRDefault="00675B26" w:rsidP="00675B26">
      <w:pPr>
        <w:jc w:val="center"/>
      </w:pPr>
      <w:r>
        <w:rPr>
          <w:b/>
        </w:rPr>
        <w:t>Бақылау сұрақтары:</w:t>
      </w:r>
    </w:p>
    <w:p w:rsidR="00675B26" w:rsidRDefault="00675B26" w:rsidP="00675B26">
      <w:r>
        <w:t>1. Блокты деэмульсаторлардың түрлері, олардың жұмыс істеу принципі.</w:t>
      </w:r>
    </w:p>
    <w:p w:rsidR="00675B26" w:rsidRDefault="00675B26" w:rsidP="00675B26">
      <w:r>
        <w:t>2. Тұндырғыштың міндеті және жұмысы.</w:t>
      </w:r>
    </w:p>
    <w:p w:rsidR="00675B26" w:rsidRDefault="00675B26" w:rsidP="00675B26">
      <w:r>
        <w:t>3. Электродегидратордың жұмыс істеу принципі.</w:t>
      </w:r>
    </w:p>
    <w:p w:rsidR="00675B26" w:rsidRDefault="00675B26" w:rsidP="00675B26">
      <w:r>
        <w:t>4. Жылуалмастырғыштардың түрлері.</w:t>
      </w:r>
    </w:p>
    <w:p w:rsidR="00675B26" w:rsidRDefault="00675B26" w:rsidP="00675B26">
      <w:r>
        <w:t>5. Жылуалмасудың қандай түрлері бар және олар немен сипатталады?</w:t>
      </w:r>
    </w:p>
    <w:p w:rsidR="00675B26" w:rsidRDefault="00675B26" w:rsidP="00675B26">
      <w:r>
        <w:t>6. Жылу беру, жылу өткізгіштік және жылубергіштік коэффициенттеріне анықтама беріңіз.</w:t>
      </w:r>
    </w:p>
    <w:p w:rsidR="000345D2" w:rsidRDefault="000345D2" w:rsidP="00C944E0">
      <w:pPr>
        <w:ind w:firstLine="426"/>
      </w:pPr>
    </w:p>
    <w:p w:rsidR="000345D2" w:rsidRDefault="000345D2" w:rsidP="00573CEA"/>
    <w:p w:rsidR="00C944E0" w:rsidRDefault="00C944E0">
      <w:pPr>
        <w:widowControl/>
        <w:autoSpaceDE/>
        <w:autoSpaceDN/>
        <w:adjustRightInd/>
        <w:rPr>
          <w:rFonts w:eastAsiaTheme="majorEastAsia"/>
          <w:b/>
          <w:bCs/>
        </w:rPr>
      </w:pPr>
      <w:r>
        <w:br w:type="page"/>
      </w:r>
    </w:p>
    <w:p w:rsidR="009D5298" w:rsidRPr="00E26D36" w:rsidRDefault="009D5298" w:rsidP="00160206">
      <w:pPr>
        <w:pStyle w:val="1"/>
      </w:pPr>
      <w:bookmarkStart w:id="37" w:name="_Toc415003534"/>
      <w:r w:rsidRPr="00E26D36">
        <w:lastRenderedPageBreak/>
        <w:t xml:space="preserve">2 модуль. </w:t>
      </w:r>
      <w:r>
        <w:t>Ілеспе мұнай газын дайындау жабдықтары</w:t>
      </w:r>
      <w:bookmarkEnd w:id="37"/>
    </w:p>
    <w:p w:rsidR="009D5298" w:rsidRPr="00C84707" w:rsidRDefault="00367963" w:rsidP="00160206">
      <w:pPr>
        <w:pStyle w:val="1"/>
      </w:pPr>
      <w:bookmarkStart w:id="38" w:name="_Toc415003535"/>
      <w:r>
        <w:t>5</w:t>
      </w:r>
      <w:r w:rsidR="009D5298">
        <w:t xml:space="preserve"> тақырып. Ыдысты аппараттарды есептеу принциптері</w:t>
      </w:r>
      <w:bookmarkEnd w:id="38"/>
    </w:p>
    <w:p w:rsidR="009D5298" w:rsidRDefault="009D5298" w:rsidP="00160206">
      <w:pPr>
        <w:pStyle w:val="1"/>
      </w:pPr>
      <w:bookmarkStart w:id="39" w:name="_Toc415003536"/>
      <w:r>
        <w:t>Лекция 9</w:t>
      </w:r>
      <w:bookmarkEnd w:id="39"/>
    </w:p>
    <w:p w:rsidR="009D5298" w:rsidRDefault="009D5298" w:rsidP="00160206">
      <w:r>
        <w:t>1) Аппарат қаңқасына түсірілетін ішкі және сыртқы қысым әсерлерінен пайда болатын жүктемелер</w:t>
      </w:r>
    </w:p>
    <w:p w:rsidR="009D5298" w:rsidRPr="00573CEA" w:rsidRDefault="009D5298" w:rsidP="00160206">
      <w:r>
        <w:t>2) Аппарат қаңқасын беріктікке есептеу.</w:t>
      </w:r>
    </w:p>
    <w:p w:rsidR="004E1B81" w:rsidRPr="00573CEA" w:rsidRDefault="004E1B81" w:rsidP="00160206"/>
    <w:p w:rsidR="000345D2" w:rsidRDefault="000345D2" w:rsidP="00160206">
      <w:pPr>
        <w:pStyle w:val="2"/>
      </w:pPr>
      <w:bookmarkStart w:id="40" w:name="_Toc415003537"/>
      <w:r>
        <w:t>1) Аппарат қаңқасына түсірілетін ішкі және сыртқы қысым әсерлерінен пайда болатын жүктемелер</w:t>
      </w:r>
      <w:bookmarkEnd w:id="40"/>
    </w:p>
    <w:p w:rsidR="007A66EB" w:rsidRPr="00D32D43" w:rsidRDefault="007A66EB" w:rsidP="004E1B81">
      <w:r w:rsidRPr="007A66EB">
        <w:t xml:space="preserve">Мұнай химия аппараттарында жүзеге асырылатын барлық физико-химиялық процестер корпуспен шектелген ыдыстың болуын талап етеді. Бұл корпустар онда өтетін процестердің шарттары бойынша берік, әрі герметикалық болуы керек. </w:t>
      </w:r>
      <w:r w:rsidRPr="00D32D43">
        <w:rPr>
          <w:iCs/>
        </w:rPr>
        <w:t xml:space="preserve">Корпус аппарат өлшемін, оның пішімін, геометриясын анықтайды. </w:t>
      </w:r>
    </w:p>
    <w:p w:rsidR="007A66EB" w:rsidRPr="00D32D43" w:rsidRDefault="007A66EB" w:rsidP="004E1B81">
      <w:r w:rsidRPr="00D32D43">
        <w:rPr>
          <w:iCs/>
        </w:rPr>
        <w:t xml:space="preserve">Кезкелген аппарат корпусы пластиналар мен айналу қаңқаларынан тұрады. Айналатын қаңқаларға – цилиндр, конус, сфера, эллипс жатады. Олар өзара бір-бірімен пісірілумен біріктіріледі. </w:t>
      </w:r>
    </w:p>
    <w:p w:rsidR="007A66EB" w:rsidRPr="00D32D43" w:rsidRDefault="007A66EB" w:rsidP="004E1B81">
      <w:r w:rsidRPr="00D32D43">
        <w:rPr>
          <w:iCs/>
        </w:rPr>
        <w:t xml:space="preserve">Пластина дегеніміз - жазық дене, бір өлшемі – қалыңдығы, қалған екі өлшемінен – ені мен ұзындығынан кіші. </w:t>
      </w:r>
    </w:p>
    <w:p w:rsidR="007A66EB" w:rsidRDefault="007A66EB" w:rsidP="004E1B81">
      <w:pPr>
        <w:rPr>
          <w:iCs/>
        </w:rPr>
      </w:pPr>
      <w:r w:rsidRPr="00D32D43">
        <w:rPr>
          <w:iCs/>
        </w:rPr>
        <w:t xml:space="preserve">Қаңқа дегеніміз екі қисық сызықты беттермен шектелген дене, олардың қисықтық центрлері беттердің бір жағында орналасқан. </w:t>
      </w:r>
    </w:p>
    <w:p w:rsidR="00B61335" w:rsidRDefault="00B61335" w:rsidP="004E1B81">
      <w:pPr>
        <w:rPr>
          <w:iCs/>
        </w:rPr>
      </w:pPr>
    </w:p>
    <w:p w:rsidR="00B61335" w:rsidRPr="00D32D43" w:rsidRDefault="00B61335" w:rsidP="004E1B81"/>
    <w:p w:rsidR="004E1B81" w:rsidRDefault="007A66EB" w:rsidP="00B61335">
      <w:pPr>
        <w:jc w:val="center"/>
        <w:rPr>
          <w:rFonts w:eastAsia="+mn-ea"/>
          <w:kern w:val="24"/>
        </w:rPr>
      </w:pPr>
      <w:r w:rsidRPr="007A66EB">
        <w:rPr>
          <w:noProof/>
          <w:lang w:val="ru-RU"/>
        </w:rPr>
        <w:drawing>
          <wp:inline distT="0" distB="0" distL="0" distR="0">
            <wp:extent cx="5938628" cy="3798968"/>
            <wp:effectExtent l="19050" t="0" r="4972" b="0"/>
            <wp:docPr id="11" name="Рисунок 5"/>
            <wp:cNvGraphicFramePr/>
            <a:graphic xmlns:a="http://schemas.openxmlformats.org/drawingml/2006/main">
              <a:graphicData uri="http://schemas.openxmlformats.org/drawingml/2006/picture">
                <pic:pic xmlns:pic="http://schemas.openxmlformats.org/drawingml/2006/picture">
                  <pic:nvPicPr>
                    <pic:cNvPr id="1052" name="Picture 28"/>
                    <pic:cNvPicPr>
                      <a:picLocks noChangeAspect="1" noChangeArrowheads="1"/>
                    </pic:cNvPicPr>
                  </pic:nvPicPr>
                  <pic:blipFill>
                    <a:blip r:embed="rId27"/>
                    <a:srcRect l="20351" t="21679" r="19253" b="9663"/>
                    <a:stretch>
                      <a:fillRect/>
                    </a:stretch>
                  </pic:blipFill>
                  <pic:spPr bwMode="auto">
                    <a:xfrm>
                      <a:off x="0" y="0"/>
                      <a:ext cx="5938628" cy="3798968"/>
                    </a:xfrm>
                    <a:prstGeom prst="rect">
                      <a:avLst/>
                    </a:prstGeom>
                    <a:noFill/>
                    <a:ln w="9525">
                      <a:noFill/>
                      <a:miter lim="800000"/>
                      <a:headEnd/>
                      <a:tailEnd/>
                    </a:ln>
                    <a:effectLst/>
                  </pic:spPr>
                </pic:pic>
              </a:graphicData>
            </a:graphic>
          </wp:inline>
        </w:drawing>
      </w:r>
    </w:p>
    <w:p w:rsidR="00B61335" w:rsidRDefault="00B61335" w:rsidP="00B61335">
      <w:pPr>
        <w:jc w:val="center"/>
        <w:rPr>
          <w:rFonts w:eastAsia="+mn-ea"/>
          <w:kern w:val="24"/>
        </w:rPr>
      </w:pPr>
    </w:p>
    <w:p w:rsidR="00B61335" w:rsidRDefault="00B61335" w:rsidP="00B61335">
      <w:pPr>
        <w:jc w:val="center"/>
        <w:rPr>
          <w:rFonts w:eastAsia="+mn-ea"/>
          <w:kern w:val="24"/>
        </w:rPr>
      </w:pPr>
      <w:r>
        <w:rPr>
          <w:rFonts w:eastAsia="+mn-ea"/>
          <w:kern w:val="24"/>
        </w:rPr>
        <w:t>9.1 сурет. Аппарат корпустары</w:t>
      </w:r>
    </w:p>
    <w:p w:rsidR="00B61335" w:rsidRDefault="00B61335" w:rsidP="004E1B81">
      <w:pPr>
        <w:rPr>
          <w:rFonts w:eastAsia="+mn-ea"/>
          <w:kern w:val="24"/>
        </w:rPr>
      </w:pPr>
    </w:p>
    <w:p w:rsidR="00B61335" w:rsidRPr="007A66EB" w:rsidRDefault="00B61335" w:rsidP="00B61335">
      <w:r w:rsidRPr="00D32D43">
        <w:lastRenderedPageBreak/>
        <w:t>Пластина немесе қаңқалардың шартты орта беттері оның нақты сыртқы және ішкі беттерінен бірдей қашықтықта</w:t>
      </w:r>
      <w:r w:rsidRPr="007A66EB">
        <w:t xml:space="preserve"> орналасқан. </w:t>
      </w:r>
    </w:p>
    <w:p w:rsidR="00B61335" w:rsidRPr="007A66EB" w:rsidRDefault="00B61335" w:rsidP="00B61335">
      <w:r w:rsidRPr="007A66EB">
        <w:t xml:space="preserve">Айналу қаңқасы немесе осі симметриялы қаңқа дегеніміз орта беті орталық ось айналасында сызық кесіндісінің айналуымен пайда болған қаңқа. </w:t>
      </w:r>
    </w:p>
    <w:p w:rsidR="00B61335" w:rsidRPr="007A66EB" w:rsidRDefault="00B61335" w:rsidP="00B61335">
      <w:r w:rsidRPr="007A66EB">
        <w:t xml:space="preserve">Бұл кесінді меридиан деп аталып, түзу сызықты немесе қисық сызықты болуы мүмкін, бірінші жағдайда бір иілу радиусы бар қаңқа, екінші жағдайда екі иілу радиусы бар қаңқа пайда болады. </w:t>
      </w:r>
    </w:p>
    <w:p w:rsidR="007A66EB" w:rsidRPr="007A66EB" w:rsidRDefault="007A66EB" w:rsidP="004E1B81">
      <w:r w:rsidRPr="007A66EB">
        <w:t>Мұнай және газ өнеркәсібінің машиналары мен аппараттары Д</w:t>
      </w:r>
      <w:r w:rsidRPr="007A66EB">
        <w:rPr>
          <w:vertAlign w:val="subscript"/>
        </w:rPr>
        <w:t>н</w:t>
      </w:r>
      <w:r w:rsidRPr="007A66EB">
        <w:t>/Д</w:t>
      </w:r>
      <w:r w:rsidRPr="007A66EB">
        <w:rPr>
          <w:vertAlign w:val="subscript"/>
        </w:rPr>
        <w:t>в</w:t>
      </w:r>
      <w:r w:rsidRPr="007A66EB">
        <w:t xml:space="preserve">&lt;0,1 шарты орындалса жұқа қабырғалы болып есептеледі. Олар 10 МПа дейінгі қысымда пайдаланылады. Аппараттың негізгі түйіні оның тағайындалуына қарай белгілі бір пішімді болатын корпус болып табылады. </w:t>
      </w:r>
    </w:p>
    <w:p w:rsidR="007A66EB" w:rsidRPr="007A66EB" w:rsidRDefault="007A66EB" w:rsidP="004E1B81">
      <w:r w:rsidRPr="007A66EB">
        <w:t xml:space="preserve">Корпус статикалық жүктемеде, ішкі артық қысымда жұмыс жасайды. </w:t>
      </w:r>
    </w:p>
    <w:p w:rsidR="007A66EB" w:rsidRPr="00D32D43" w:rsidRDefault="007A66EB" w:rsidP="004E1B81">
      <w:r w:rsidRPr="00D32D43">
        <w:rPr>
          <w:iCs/>
        </w:rPr>
        <w:t xml:space="preserve">Қысымға тәуелді аппараттар келесідей болып бөлінеді. </w:t>
      </w:r>
    </w:p>
    <w:p w:rsidR="007A66EB" w:rsidRPr="00D32D43" w:rsidRDefault="007A66EB" w:rsidP="004E1B81">
      <w:r w:rsidRPr="00D32D43">
        <w:rPr>
          <w:iCs/>
        </w:rPr>
        <w:t xml:space="preserve">- Атмосфералық қысымда </w:t>
      </w:r>
    </w:p>
    <w:p w:rsidR="007A66EB" w:rsidRPr="00D32D43" w:rsidRDefault="007A66EB" w:rsidP="004E1B81">
      <w:r w:rsidRPr="00D32D43">
        <w:rPr>
          <w:iCs/>
        </w:rPr>
        <w:t>- Вакуумда</w:t>
      </w:r>
    </w:p>
    <w:p w:rsidR="007A66EB" w:rsidRPr="00D32D43" w:rsidRDefault="007A66EB" w:rsidP="004E1B81">
      <w:r w:rsidRPr="00D32D43">
        <w:rPr>
          <w:iCs/>
        </w:rPr>
        <w:t xml:space="preserve">- Сыртқы қысымда жұмыс жасайтын </w:t>
      </w:r>
    </w:p>
    <w:p w:rsidR="007A66EB" w:rsidRPr="00D32D43" w:rsidRDefault="007A66EB" w:rsidP="004E1B81">
      <w:r w:rsidRPr="00D32D43">
        <w:rPr>
          <w:iCs/>
        </w:rPr>
        <w:t>Температура</w:t>
      </w:r>
    </w:p>
    <w:p w:rsidR="007A66EB" w:rsidRPr="00D32D43" w:rsidRDefault="007A66EB" w:rsidP="004E1B81">
      <w:r w:rsidRPr="00D32D43">
        <w:rPr>
          <w:iCs/>
        </w:rPr>
        <w:t>Түйіндер мен бөлшектерді беріктікке есептеуде олардың есептемелі температуралы маңызды болып табылады. Осыған байланысты жұмысшы және есептемелі температура деп бөледі.</w:t>
      </w:r>
    </w:p>
    <w:p w:rsidR="007A66EB" w:rsidRPr="00D32D43" w:rsidRDefault="007A66EB" w:rsidP="004E1B81">
      <w:r w:rsidRPr="00D32D43">
        <w:rPr>
          <w:iCs/>
        </w:rPr>
        <w:t xml:space="preserve">Жұмысшы температура деп аппаратта технологиялық процесс өтетін орта температурасын түсінеді. </w:t>
      </w:r>
    </w:p>
    <w:p w:rsidR="007A66EB" w:rsidRPr="00D32D43" w:rsidRDefault="007A66EB" w:rsidP="004E1B81">
      <w:pPr>
        <w:rPr>
          <w:lang w:val="ru-RU"/>
        </w:rPr>
      </w:pPr>
      <w:r w:rsidRPr="00D32D43">
        <w:rPr>
          <w:iCs/>
        </w:rPr>
        <w:t xml:space="preserve">Есептемелі температура деп аппаратты пайдалану кезінде максимал мүмкін орта температурасы қабылданады. </w:t>
      </w:r>
    </w:p>
    <w:p w:rsidR="007A66EB" w:rsidRPr="00D32D43" w:rsidRDefault="007A66EB" w:rsidP="004E1B81">
      <w:pPr>
        <w:rPr>
          <w:lang w:val="ru-RU"/>
        </w:rPr>
      </w:pPr>
      <w:r w:rsidRPr="00D32D43">
        <w:rPr>
          <w:iCs/>
        </w:rPr>
        <w:t>Қысым</w:t>
      </w:r>
    </w:p>
    <w:p w:rsidR="007A66EB" w:rsidRPr="00D32D43" w:rsidRDefault="007A66EB" w:rsidP="004E1B81">
      <w:pPr>
        <w:rPr>
          <w:lang w:val="ru-RU"/>
        </w:rPr>
      </w:pPr>
      <w:r w:rsidRPr="00D32D43">
        <w:rPr>
          <w:iCs/>
        </w:rPr>
        <w:t>Артық қысымда жұмыс жасайтын аппараттарды беріктікке есептеуде орта қысымы басты параметр болып табылады.</w:t>
      </w:r>
    </w:p>
    <w:p w:rsidR="007A66EB" w:rsidRPr="00D32D43" w:rsidRDefault="007A66EB" w:rsidP="004E1B81">
      <w:pPr>
        <w:rPr>
          <w:lang w:val="ru-RU"/>
        </w:rPr>
      </w:pPr>
      <w:r w:rsidRPr="00D32D43">
        <w:rPr>
          <w:iCs/>
        </w:rPr>
        <w:t>Қысымдар:</w:t>
      </w:r>
    </w:p>
    <w:p w:rsidR="007A66EB" w:rsidRPr="00D32D43" w:rsidRDefault="007A66EB" w:rsidP="004E1B81">
      <w:pPr>
        <w:pStyle w:val="a3"/>
        <w:numPr>
          <w:ilvl w:val="0"/>
          <w:numId w:val="17"/>
        </w:numPr>
        <w:rPr>
          <w:lang w:val="ru-RU"/>
        </w:rPr>
      </w:pPr>
      <w:r w:rsidRPr="00D32D43">
        <w:t xml:space="preserve">жұмысшы </w:t>
      </w:r>
    </w:p>
    <w:p w:rsidR="007A66EB" w:rsidRPr="00D32D43" w:rsidRDefault="007A66EB" w:rsidP="004E1B81">
      <w:pPr>
        <w:pStyle w:val="a3"/>
        <w:numPr>
          <w:ilvl w:val="0"/>
          <w:numId w:val="17"/>
        </w:numPr>
        <w:rPr>
          <w:lang w:val="ru-RU"/>
        </w:rPr>
      </w:pPr>
      <w:r w:rsidRPr="00D32D43">
        <w:t>есептемелі</w:t>
      </w:r>
    </w:p>
    <w:p w:rsidR="007A66EB" w:rsidRPr="004E1B81" w:rsidRDefault="007A66EB" w:rsidP="004E1B81">
      <w:pPr>
        <w:pStyle w:val="a3"/>
        <w:numPr>
          <w:ilvl w:val="0"/>
          <w:numId w:val="17"/>
        </w:numPr>
        <w:rPr>
          <w:lang w:val="ru-RU"/>
        </w:rPr>
      </w:pPr>
      <w:r w:rsidRPr="007A66EB">
        <w:t xml:space="preserve">шартты </w:t>
      </w:r>
    </w:p>
    <w:p w:rsidR="007A66EB" w:rsidRPr="004E1B81" w:rsidRDefault="007A66EB" w:rsidP="004E1B81">
      <w:pPr>
        <w:pStyle w:val="a3"/>
        <w:numPr>
          <w:ilvl w:val="0"/>
          <w:numId w:val="17"/>
        </w:numPr>
        <w:rPr>
          <w:lang w:val="ru-RU"/>
        </w:rPr>
      </w:pPr>
      <w:r w:rsidRPr="007A66EB">
        <w:t>сынама болып бөлінеді</w:t>
      </w:r>
    </w:p>
    <w:p w:rsidR="007A66EB" w:rsidRPr="007A66EB" w:rsidRDefault="007A66EB" w:rsidP="004E1B81">
      <w:pPr>
        <w:rPr>
          <w:lang w:val="ru-RU"/>
        </w:rPr>
      </w:pPr>
      <w:r w:rsidRPr="007A66EB">
        <w:t>Жұмысшы қысым деп технологиялық процесс өткен кезде аппаратта пайда болатын ортаның қысымы қабылданады.</w:t>
      </w:r>
    </w:p>
    <w:p w:rsidR="007A66EB" w:rsidRPr="007A66EB" w:rsidRDefault="007A66EB" w:rsidP="004E1B81">
      <w:pPr>
        <w:rPr>
          <w:lang w:val="ru-RU"/>
        </w:rPr>
      </w:pPr>
      <w:r w:rsidRPr="007A66EB">
        <w:t xml:space="preserve">Есептемелі қысым деп аппаратты беріктік пен тұрақтылыққа есептеулер жүргізілетін орта қысымы қабылданады. </w:t>
      </w:r>
    </w:p>
    <w:p w:rsidR="007A66EB" w:rsidRDefault="007A66EB" w:rsidP="004E1B81">
      <w:pPr>
        <w:rPr>
          <w:lang w:val="ru-RU"/>
        </w:rPr>
      </w:pPr>
      <w:r w:rsidRPr="007A66EB">
        <w:t>Есептемелі қысым келесі формуламен анықталады:</w:t>
      </w:r>
    </w:p>
    <w:p w:rsidR="00D32D43" w:rsidRPr="00D32D43" w:rsidRDefault="00D32D43" w:rsidP="004E1B81">
      <w:pPr>
        <w:rPr>
          <w:lang w:val="ru-RU"/>
        </w:rPr>
      </w:pPr>
    </w:p>
    <w:p w:rsidR="007A66EB" w:rsidRDefault="007A66EB" w:rsidP="00D32D43">
      <w:pPr>
        <w:jc w:val="center"/>
        <w:rPr>
          <w:vertAlign w:val="subscript"/>
          <w:lang w:val="ru-RU"/>
        </w:rPr>
      </w:pPr>
      <w:r w:rsidRPr="007A66EB">
        <w:rPr>
          <w:lang w:val="ru-RU"/>
        </w:rPr>
        <w:t>Р</w:t>
      </w:r>
      <w:r w:rsidRPr="007A66EB">
        <w:rPr>
          <w:vertAlign w:val="subscript"/>
          <w:lang w:val="ru-RU"/>
        </w:rPr>
        <w:t>р</w:t>
      </w:r>
      <w:r w:rsidRPr="007A66EB">
        <w:rPr>
          <w:lang w:val="ru-RU"/>
        </w:rPr>
        <w:t>=Р+Р</w:t>
      </w:r>
      <w:r w:rsidRPr="007A66EB">
        <w:rPr>
          <w:vertAlign w:val="subscript"/>
          <w:lang w:val="ru-RU"/>
        </w:rPr>
        <w:t>г</w:t>
      </w:r>
    </w:p>
    <w:p w:rsidR="00D32D43" w:rsidRPr="007A66EB" w:rsidRDefault="00D32D43" w:rsidP="00D32D43">
      <w:pPr>
        <w:jc w:val="center"/>
        <w:rPr>
          <w:lang w:val="ru-RU"/>
        </w:rPr>
      </w:pPr>
    </w:p>
    <w:p w:rsidR="007A66EB" w:rsidRPr="007A66EB" w:rsidRDefault="007A66EB" w:rsidP="004E1B81">
      <w:pPr>
        <w:rPr>
          <w:lang w:val="ru-RU"/>
        </w:rPr>
      </w:pPr>
      <w:r w:rsidRPr="007A66EB">
        <w:rPr>
          <w:lang w:val="ru-RU"/>
        </w:rPr>
        <w:t>Р</w:t>
      </w:r>
      <w:r w:rsidRPr="007A66EB">
        <w:rPr>
          <w:vertAlign w:val="subscript"/>
          <w:lang w:val="ru-RU"/>
        </w:rPr>
        <w:t>г</w:t>
      </w:r>
      <w:r w:rsidRPr="007A66EB">
        <w:rPr>
          <w:lang w:val="ru-RU"/>
        </w:rPr>
        <w:t xml:space="preserve"> – гидростатикалық қысым Рг=ρgh. </w:t>
      </w:r>
    </w:p>
    <w:p w:rsidR="007A66EB" w:rsidRPr="007A66EB" w:rsidRDefault="007A66EB" w:rsidP="004E1B81">
      <w:pPr>
        <w:rPr>
          <w:lang w:val="ru-RU"/>
        </w:rPr>
      </w:pPr>
      <w:r w:rsidRPr="007A66EB">
        <w:rPr>
          <w:lang w:val="ru-RU"/>
        </w:rPr>
        <w:t>Р – жұмысшы қысым.</w:t>
      </w:r>
    </w:p>
    <w:p w:rsidR="007A66EB" w:rsidRPr="007A66EB" w:rsidRDefault="007A66EB" w:rsidP="004E1B81">
      <w:pPr>
        <w:rPr>
          <w:lang w:val="ru-RU"/>
        </w:rPr>
      </w:pPr>
      <w:r w:rsidRPr="007A66EB">
        <w:t>Егер гидросатикалық қысым шамасы 5</w:t>
      </w:r>
      <w:r w:rsidRPr="007A66EB">
        <w:rPr>
          <w:lang w:val="ru-RU"/>
        </w:rPr>
        <w:t>%</w:t>
      </w:r>
      <w:r w:rsidRPr="007A66EB">
        <w:t xml:space="preserve"> аспаса, оны елемеуге де болады.</w:t>
      </w:r>
      <w:r w:rsidRPr="007A66EB">
        <w:rPr>
          <w:lang w:val="ru-RU"/>
        </w:rPr>
        <w:t xml:space="preserve"> </w:t>
      </w:r>
    </w:p>
    <w:p w:rsidR="007A66EB" w:rsidRPr="007A66EB" w:rsidRDefault="007A66EB" w:rsidP="004E1B81">
      <w:pPr>
        <w:rPr>
          <w:lang w:val="ru-RU"/>
        </w:rPr>
      </w:pPr>
      <w:r w:rsidRPr="007A66EB">
        <w:rPr>
          <w:lang w:val="ru-RU"/>
        </w:rPr>
        <w:t>Егер (Р</w:t>
      </w:r>
      <w:r w:rsidRPr="007A66EB">
        <w:rPr>
          <w:vertAlign w:val="subscript"/>
          <w:lang w:val="ru-RU"/>
        </w:rPr>
        <w:t>г</w:t>
      </w:r>
      <w:r w:rsidRPr="007A66EB">
        <w:rPr>
          <w:lang w:val="ru-RU"/>
        </w:rPr>
        <w:t>/Р)*100≤5, онда  Р</w:t>
      </w:r>
      <w:r w:rsidRPr="007A66EB">
        <w:rPr>
          <w:vertAlign w:val="subscript"/>
          <w:lang w:val="ru-RU"/>
        </w:rPr>
        <w:t>расч</w:t>
      </w:r>
      <w:r w:rsidRPr="007A66EB">
        <w:rPr>
          <w:lang w:val="ru-RU"/>
        </w:rPr>
        <w:t xml:space="preserve"> = Р болады.</w:t>
      </w:r>
    </w:p>
    <w:p w:rsidR="007A66EB" w:rsidRPr="007A66EB" w:rsidRDefault="007A66EB" w:rsidP="004E1B81">
      <w:pPr>
        <w:rPr>
          <w:lang w:val="ru-RU"/>
        </w:rPr>
      </w:pPr>
      <w:r w:rsidRPr="007A66EB">
        <w:lastRenderedPageBreak/>
        <w:t xml:space="preserve">Егер аппараттардағы қысым 0,2 МПа аспаса, онда </w:t>
      </w:r>
      <w:r w:rsidRPr="007A66EB">
        <w:rPr>
          <w:lang w:val="ru-RU"/>
        </w:rPr>
        <w:t>Р</w:t>
      </w:r>
      <w:r w:rsidRPr="007A66EB">
        <w:rPr>
          <w:vertAlign w:val="subscript"/>
          <w:lang w:val="ru-RU"/>
        </w:rPr>
        <w:t>расч</w:t>
      </w:r>
      <w:r w:rsidRPr="007A66EB">
        <w:rPr>
          <w:lang w:val="ru-RU"/>
        </w:rPr>
        <w:t xml:space="preserve"> = 0,2МПа болады.</w:t>
      </w:r>
    </w:p>
    <w:p w:rsidR="007A66EB" w:rsidRDefault="007A66EB" w:rsidP="004E1B81">
      <w:pPr>
        <w:rPr>
          <w:lang w:val="ru-RU"/>
        </w:rPr>
      </w:pPr>
      <w:r w:rsidRPr="007A66EB">
        <w:rPr>
          <w:lang w:val="ru-RU"/>
        </w:rPr>
        <w:t xml:space="preserve">Егер аппарат вакуумда жұмыс жасаса, онда </w:t>
      </w:r>
    </w:p>
    <w:p w:rsidR="00D32D43" w:rsidRPr="007A66EB" w:rsidRDefault="00D32D43" w:rsidP="004E1B81">
      <w:pPr>
        <w:rPr>
          <w:lang w:val="ru-RU"/>
        </w:rPr>
      </w:pPr>
    </w:p>
    <w:p w:rsidR="007A66EB" w:rsidRDefault="007A66EB" w:rsidP="00D32D43">
      <w:pPr>
        <w:jc w:val="center"/>
        <w:rPr>
          <w:vertAlign w:val="subscript"/>
          <w:lang w:val="ru-RU"/>
        </w:rPr>
      </w:pPr>
      <w:r w:rsidRPr="007A66EB">
        <w:rPr>
          <w:lang w:val="ru-RU"/>
        </w:rPr>
        <w:t>Р</w:t>
      </w:r>
      <w:r w:rsidRPr="007A66EB">
        <w:rPr>
          <w:vertAlign w:val="subscript"/>
          <w:lang w:val="ru-RU"/>
        </w:rPr>
        <w:t xml:space="preserve">расч </w:t>
      </w:r>
      <w:r w:rsidRPr="007A66EB">
        <w:rPr>
          <w:lang w:val="ru-RU"/>
        </w:rPr>
        <w:t>= Р</w:t>
      </w:r>
      <w:r w:rsidRPr="007A66EB">
        <w:rPr>
          <w:vertAlign w:val="subscript"/>
          <w:lang w:val="ru-RU"/>
        </w:rPr>
        <w:t>атм</w:t>
      </w:r>
      <w:r w:rsidRPr="007A66EB">
        <w:rPr>
          <w:lang w:val="ru-RU"/>
        </w:rPr>
        <w:t>-Р</w:t>
      </w:r>
      <w:r w:rsidRPr="007A66EB">
        <w:rPr>
          <w:vertAlign w:val="subscript"/>
          <w:lang w:val="ru-RU"/>
        </w:rPr>
        <w:t>ост</w:t>
      </w:r>
    </w:p>
    <w:p w:rsidR="00D32D43" w:rsidRPr="007A66EB" w:rsidRDefault="00D32D43" w:rsidP="00D32D43">
      <w:pPr>
        <w:jc w:val="center"/>
        <w:rPr>
          <w:lang w:val="ru-RU"/>
        </w:rPr>
      </w:pPr>
    </w:p>
    <w:p w:rsidR="007A66EB" w:rsidRPr="007A66EB" w:rsidRDefault="007A66EB" w:rsidP="004E1B81">
      <w:pPr>
        <w:rPr>
          <w:lang w:val="ru-RU"/>
        </w:rPr>
      </w:pPr>
      <w:r w:rsidRPr="007A66EB">
        <w:rPr>
          <w:lang w:val="ru-RU"/>
        </w:rPr>
        <w:t>Р</w:t>
      </w:r>
      <w:r w:rsidRPr="007A66EB">
        <w:rPr>
          <w:vertAlign w:val="subscript"/>
          <w:lang w:val="ru-RU"/>
        </w:rPr>
        <w:t>ост</w:t>
      </w:r>
      <w:r w:rsidRPr="007A66EB">
        <w:rPr>
          <w:lang w:val="ru-RU"/>
        </w:rPr>
        <w:t xml:space="preserve"> – вакуум қысымы.</w:t>
      </w:r>
    </w:p>
    <w:p w:rsidR="007A66EB" w:rsidRPr="007A66EB" w:rsidRDefault="007A66EB" w:rsidP="004E1B81">
      <w:pPr>
        <w:rPr>
          <w:lang w:val="ru-RU"/>
        </w:rPr>
      </w:pPr>
      <w:r w:rsidRPr="007A66EB">
        <w:t xml:space="preserve">Шартты қысым деп аппарат қабырғаларының температурасы </w:t>
      </w:r>
      <w:r w:rsidRPr="007A66EB">
        <w:rPr>
          <w:lang w:val="ru-RU"/>
        </w:rPr>
        <w:t xml:space="preserve">20ºС болғанда пайдаланылатын </w:t>
      </w:r>
      <w:r w:rsidRPr="007A66EB">
        <w:t>аппараттағы ортаның максимал артық қысымы алынады.</w:t>
      </w:r>
      <w:r w:rsidRPr="007A66EB">
        <w:rPr>
          <w:lang w:val="ru-RU"/>
        </w:rPr>
        <w:t xml:space="preserve"> </w:t>
      </w:r>
    </w:p>
    <w:p w:rsidR="007A66EB" w:rsidRPr="007A66EB" w:rsidRDefault="007A66EB" w:rsidP="004E1B81">
      <w:pPr>
        <w:rPr>
          <w:lang w:val="ru-RU"/>
        </w:rPr>
      </w:pPr>
      <w:r w:rsidRPr="007A66EB">
        <w:t>Сынама қысым – дайындауда және пайдалануда беріктік пен тығыздыққа аппараттар мен ыдыстар сыналатын қысым.</w:t>
      </w:r>
    </w:p>
    <w:p w:rsidR="007A66EB" w:rsidRPr="007A66EB" w:rsidRDefault="007A66EB" w:rsidP="004E1B81">
      <w:pPr>
        <w:rPr>
          <w:lang w:val="ru-RU"/>
        </w:rPr>
      </w:pPr>
      <w:r w:rsidRPr="007A66EB">
        <w:t xml:space="preserve">Сынама қысым шамасы Мемкентахбақылау органдарымен тағайындалады. </w:t>
      </w:r>
    </w:p>
    <w:p w:rsidR="007A66EB" w:rsidRPr="007A66EB" w:rsidRDefault="007A66EB" w:rsidP="004E1B81">
      <w:pPr>
        <w:rPr>
          <w:lang w:val="ru-RU"/>
        </w:rPr>
      </w:pPr>
      <w:r w:rsidRPr="007A66EB">
        <w:t>Артық қысымда жұмыс жасайтын апараттарды сынауда сынама гидравликалық қысым шамасы</w:t>
      </w:r>
      <w:r w:rsidRPr="007A66EB">
        <w:rPr>
          <w:lang w:val="ru-RU"/>
        </w:rPr>
        <w:t xml:space="preserve"> </w:t>
      </w:r>
    </w:p>
    <w:p w:rsidR="007A66EB" w:rsidRPr="007A66EB" w:rsidRDefault="007A66EB" w:rsidP="004E1B81">
      <w:pPr>
        <w:rPr>
          <w:lang w:val="ru-RU"/>
        </w:rPr>
      </w:pPr>
      <w:r w:rsidRPr="007A66EB">
        <w:rPr>
          <w:lang w:val="ru-RU"/>
        </w:rPr>
        <w:t xml:space="preserve">Мүмкін кернеу </w:t>
      </w:r>
    </w:p>
    <w:p w:rsidR="007A66EB" w:rsidRPr="007A66EB" w:rsidRDefault="007A66EB" w:rsidP="004E1B81">
      <w:pPr>
        <w:rPr>
          <w:lang w:val="ru-RU"/>
        </w:rPr>
      </w:pPr>
      <w:r w:rsidRPr="007A66EB">
        <w:t xml:space="preserve">Түйіндер мен бөлшектерді беріктік пен тұрақтылыққа есептеуде мүмкін кернеу есептемелі температурада конструкторлық материалдың беріктік сипаттамаларына тәуелді таңдалады. </w:t>
      </w:r>
    </w:p>
    <w:p w:rsidR="007A66EB" w:rsidRDefault="007A66EB" w:rsidP="004E1B81">
      <w:pPr>
        <w:rPr>
          <w:lang w:val="ru-RU"/>
        </w:rPr>
      </w:pPr>
      <w:r w:rsidRPr="007A66EB">
        <w:t>Мүмкін кернеу келесі формуламын анықталады:</w:t>
      </w:r>
    </w:p>
    <w:p w:rsidR="00D32D43" w:rsidRPr="00D32D43" w:rsidRDefault="00D32D43" w:rsidP="004E1B81">
      <w:pPr>
        <w:rPr>
          <w:lang w:val="ru-RU"/>
        </w:rPr>
      </w:pPr>
    </w:p>
    <w:p w:rsidR="007A66EB" w:rsidRDefault="007A66EB" w:rsidP="00D32D43">
      <w:pPr>
        <w:jc w:val="center"/>
        <w:rPr>
          <w:lang w:val="ru-RU"/>
        </w:rPr>
      </w:pPr>
      <w:r w:rsidRPr="007A66EB">
        <w:rPr>
          <w:lang w:val="ru-RU"/>
        </w:rPr>
        <w:t>[σ]=ησ*</w:t>
      </w:r>
    </w:p>
    <w:p w:rsidR="00D32D43" w:rsidRPr="007A66EB" w:rsidRDefault="00D32D43" w:rsidP="00D32D43">
      <w:pPr>
        <w:jc w:val="center"/>
        <w:rPr>
          <w:lang w:val="ru-RU"/>
        </w:rPr>
      </w:pPr>
    </w:p>
    <w:p w:rsidR="007A66EB" w:rsidRPr="007A66EB" w:rsidRDefault="007A66EB" w:rsidP="004E1B81">
      <w:pPr>
        <w:rPr>
          <w:lang w:val="ru-RU"/>
        </w:rPr>
      </w:pPr>
      <w:r w:rsidRPr="007A66EB">
        <w:rPr>
          <w:lang w:val="ru-RU"/>
        </w:rPr>
        <w:t xml:space="preserve">мұндағы η – түзету коэффициенті, дайындама түрін ескереді. </w:t>
      </w:r>
    </w:p>
    <w:p w:rsidR="007A66EB" w:rsidRPr="007A66EB" w:rsidRDefault="00D32D43" w:rsidP="004E1B81">
      <w:pPr>
        <w:rPr>
          <w:lang w:val="ru-RU"/>
        </w:rPr>
      </w:pPr>
      <w:r>
        <w:rPr>
          <w:lang w:val="ru-RU"/>
        </w:rPr>
        <w:t>σ* - номинал мүмкін кернеу, е</w:t>
      </w:r>
      <w:r w:rsidR="007A66EB" w:rsidRPr="007A66EB">
        <w:rPr>
          <w:lang w:val="ru-RU"/>
        </w:rPr>
        <w:t xml:space="preserve">септемелі температурада конструкторлық материалдың беріктік қасиеттеріне тәуелді анықталады. </w:t>
      </w:r>
    </w:p>
    <w:p w:rsidR="007A66EB" w:rsidRPr="007A66EB" w:rsidRDefault="007A66EB" w:rsidP="004E1B81">
      <w:pPr>
        <w:rPr>
          <w:lang w:val="ru-RU"/>
        </w:rPr>
      </w:pPr>
      <w:r w:rsidRPr="007A66EB">
        <w:t xml:space="preserve">Түзету коэффициентінің шамасы </w:t>
      </w:r>
      <w:r w:rsidRPr="007A66EB">
        <w:rPr>
          <w:lang w:val="ru-RU"/>
        </w:rPr>
        <w:t xml:space="preserve">η </w:t>
      </w:r>
      <w:r w:rsidRPr="007A66EB">
        <w:t xml:space="preserve">пайдалану шартына, өңделетін ортаның қауіптілігі мен зиындылығына тәуелді анықталады. </w:t>
      </w:r>
    </w:p>
    <w:p w:rsidR="007A66EB" w:rsidRPr="007A66EB" w:rsidRDefault="007A66EB" w:rsidP="004E1B81">
      <w:pPr>
        <w:rPr>
          <w:lang w:val="ru-RU"/>
        </w:rPr>
      </w:pPr>
      <w:r w:rsidRPr="007A66EB">
        <w:t xml:space="preserve">Жарылыс-өрт қауіпті жұмыстарға тағайындалған аппарат бөлшектері мен түйіндері үшін түзету коэффициентінің шамасы </w:t>
      </w:r>
    </w:p>
    <w:p w:rsidR="007A66EB" w:rsidRPr="007A66EB" w:rsidRDefault="007A66EB" w:rsidP="004E1B81">
      <w:pPr>
        <w:rPr>
          <w:lang w:val="ru-RU"/>
        </w:rPr>
      </w:pPr>
      <w:r w:rsidRPr="007A66EB">
        <w:rPr>
          <w:lang w:val="ru-RU"/>
        </w:rPr>
        <w:t>беттік прокат η = 1,0</w:t>
      </w:r>
    </w:p>
    <w:p w:rsidR="007A66EB" w:rsidRPr="007A66EB" w:rsidRDefault="007A66EB" w:rsidP="004E1B81">
      <w:pPr>
        <w:rPr>
          <w:lang w:val="ru-RU"/>
        </w:rPr>
      </w:pPr>
      <w:r w:rsidRPr="007A66EB">
        <w:rPr>
          <w:lang w:val="ru-RU"/>
        </w:rPr>
        <w:t>құймалар, жеке бақыланатын η = 0,8</w:t>
      </w:r>
    </w:p>
    <w:p w:rsidR="007A66EB" w:rsidRPr="007A66EB" w:rsidRDefault="007A66EB" w:rsidP="004E1B81">
      <w:pPr>
        <w:rPr>
          <w:lang w:val="ru-RU"/>
        </w:rPr>
      </w:pPr>
      <w:r w:rsidRPr="007A66EB">
        <w:rPr>
          <w:lang w:val="ru-RU"/>
        </w:rPr>
        <w:t>құймалар, жеке бақыланбайтын η = 0,7</w:t>
      </w:r>
    </w:p>
    <w:p w:rsidR="007A66EB" w:rsidRPr="007A66EB" w:rsidRDefault="007A66EB" w:rsidP="004E1B81">
      <w:pPr>
        <w:rPr>
          <w:lang w:val="ru-RU"/>
        </w:rPr>
      </w:pPr>
      <w:r w:rsidRPr="007A66EB">
        <w:rPr>
          <w:lang w:val="ru-RU"/>
        </w:rPr>
        <w:t>Сынау кезінде: гидравликалық [σ]</w:t>
      </w:r>
      <w:r w:rsidRPr="007A66EB">
        <w:rPr>
          <w:vertAlign w:val="subscript"/>
          <w:lang w:val="ru-RU"/>
        </w:rPr>
        <w:t>и</w:t>
      </w:r>
      <w:r w:rsidRPr="007A66EB">
        <w:rPr>
          <w:lang w:val="ru-RU"/>
        </w:rPr>
        <w:t>=σ</w:t>
      </w:r>
      <w:r w:rsidRPr="007A66EB">
        <w:rPr>
          <w:vertAlign w:val="subscript"/>
          <w:lang w:val="ru-RU"/>
        </w:rPr>
        <w:t>т20</w:t>
      </w:r>
      <w:r w:rsidRPr="007A66EB">
        <w:rPr>
          <w:lang w:val="ru-RU"/>
        </w:rPr>
        <w:t>/1,2</w:t>
      </w:r>
    </w:p>
    <w:p w:rsidR="007A66EB" w:rsidRPr="007A66EB" w:rsidRDefault="007A66EB" w:rsidP="004E1B81">
      <w:pPr>
        <w:rPr>
          <w:lang w:val="ru-RU"/>
        </w:rPr>
      </w:pPr>
      <w:r w:rsidRPr="007A66EB">
        <w:rPr>
          <w:lang w:val="ru-RU"/>
        </w:rPr>
        <w:t xml:space="preserve">                             пневматикалық  [σ]</w:t>
      </w:r>
      <w:r w:rsidRPr="007A66EB">
        <w:rPr>
          <w:vertAlign w:val="subscript"/>
          <w:lang w:val="ru-RU"/>
        </w:rPr>
        <w:t>и</w:t>
      </w:r>
      <w:r w:rsidRPr="007A66EB">
        <w:rPr>
          <w:lang w:val="ru-RU"/>
        </w:rPr>
        <w:t>=σ</w:t>
      </w:r>
      <w:r w:rsidRPr="007A66EB">
        <w:rPr>
          <w:vertAlign w:val="subscript"/>
          <w:lang w:val="ru-RU"/>
        </w:rPr>
        <w:t>т20</w:t>
      </w:r>
      <w:r w:rsidRPr="007A66EB">
        <w:rPr>
          <w:lang w:val="ru-RU"/>
        </w:rPr>
        <w:t>/1,2</w:t>
      </w:r>
    </w:p>
    <w:p w:rsidR="007A66EB" w:rsidRPr="007A66EB" w:rsidRDefault="007A66EB" w:rsidP="004E1B81">
      <w:pPr>
        <w:rPr>
          <w:lang w:val="ru-RU"/>
        </w:rPr>
      </w:pPr>
      <w:r w:rsidRPr="007A66EB">
        <w:rPr>
          <w:lang w:val="ru-RU"/>
        </w:rPr>
        <w:t>мұндағы σ</w:t>
      </w:r>
      <w:r w:rsidRPr="007A66EB">
        <w:rPr>
          <w:vertAlign w:val="subscript"/>
          <w:lang w:val="ru-RU"/>
        </w:rPr>
        <w:t>т20</w:t>
      </w:r>
      <w:r w:rsidRPr="007A66EB">
        <w:rPr>
          <w:lang w:val="ru-RU"/>
        </w:rPr>
        <w:t xml:space="preserve"> – 20ºС температурадағы аққыштық шегінің минимал мәні. </w:t>
      </w:r>
    </w:p>
    <w:p w:rsidR="007A66EB" w:rsidRPr="007A66EB" w:rsidRDefault="007A66EB" w:rsidP="004E1B81">
      <w:pPr>
        <w:rPr>
          <w:lang w:val="ru-RU"/>
        </w:rPr>
      </w:pPr>
      <w:r w:rsidRPr="007A66EB">
        <w:t xml:space="preserve">Түзету коэффициентінің шамасы </w:t>
      </w:r>
      <w:r w:rsidRPr="007A66EB">
        <w:rPr>
          <w:lang w:val="ru-RU"/>
        </w:rPr>
        <w:t xml:space="preserve">η </w:t>
      </w:r>
      <w:r w:rsidRPr="007A66EB">
        <w:t xml:space="preserve">пайдалану шартына, өңделетін ортаның қауіптілігі мен зиындылығына тәуелді анықталады. </w:t>
      </w:r>
    </w:p>
    <w:p w:rsidR="007A66EB" w:rsidRPr="007A66EB" w:rsidRDefault="007A66EB" w:rsidP="004E1B81">
      <w:pPr>
        <w:rPr>
          <w:lang w:val="ru-RU"/>
        </w:rPr>
      </w:pPr>
      <w:r w:rsidRPr="007A66EB">
        <w:t xml:space="preserve">Жарылыс-өрт қауіпті жұмыстарға тағайындалған аппарат бөлшектері мен түйіндері үшін түзету коэффициентінің шамасы </w:t>
      </w:r>
    </w:p>
    <w:p w:rsidR="007A66EB" w:rsidRPr="007A66EB" w:rsidRDefault="007A66EB" w:rsidP="004E1B81">
      <w:pPr>
        <w:rPr>
          <w:lang w:val="ru-RU"/>
        </w:rPr>
      </w:pPr>
      <w:r w:rsidRPr="007A66EB">
        <w:rPr>
          <w:lang w:val="ru-RU"/>
        </w:rPr>
        <w:t>беттік прокат η = 1,0</w:t>
      </w:r>
    </w:p>
    <w:p w:rsidR="007A66EB" w:rsidRPr="007A66EB" w:rsidRDefault="007A66EB" w:rsidP="004E1B81">
      <w:pPr>
        <w:rPr>
          <w:lang w:val="ru-RU"/>
        </w:rPr>
      </w:pPr>
      <w:r w:rsidRPr="007A66EB">
        <w:rPr>
          <w:lang w:val="ru-RU"/>
        </w:rPr>
        <w:t>құймалар, жеке бақыланатын η = 0,8</w:t>
      </w:r>
    </w:p>
    <w:p w:rsidR="007A66EB" w:rsidRPr="007A66EB" w:rsidRDefault="007A66EB" w:rsidP="004E1B81">
      <w:pPr>
        <w:rPr>
          <w:lang w:val="ru-RU"/>
        </w:rPr>
      </w:pPr>
      <w:r w:rsidRPr="007A66EB">
        <w:rPr>
          <w:lang w:val="ru-RU"/>
        </w:rPr>
        <w:t>құймалар, жеке бақыланбайтын η = 0,7</w:t>
      </w:r>
    </w:p>
    <w:p w:rsidR="007A66EB" w:rsidRPr="007A66EB" w:rsidRDefault="007A66EB" w:rsidP="004E1B81">
      <w:pPr>
        <w:rPr>
          <w:lang w:val="ru-RU"/>
        </w:rPr>
      </w:pPr>
      <w:r w:rsidRPr="007A66EB">
        <w:rPr>
          <w:lang w:val="ru-RU"/>
        </w:rPr>
        <w:t>Сынау кезінде: гидравликалық [σ]</w:t>
      </w:r>
      <w:r w:rsidRPr="007A66EB">
        <w:rPr>
          <w:vertAlign w:val="subscript"/>
          <w:lang w:val="ru-RU"/>
        </w:rPr>
        <w:t>и</w:t>
      </w:r>
      <w:r w:rsidRPr="007A66EB">
        <w:rPr>
          <w:lang w:val="ru-RU"/>
        </w:rPr>
        <w:t>=σ</w:t>
      </w:r>
      <w:r w:rsidRPr="007A66EB">
        <w:rPr>
          <w:vertAlign w:val="subscript"/>
          <w:lang w:val="ru-RU"/>
        </w:rPr>
        <w:t>т20</w:t>
      </w:r>
      <w:r w:rsidRPr="007A66EB">
        <w:rPr>
          <w:lang w:val="ru-RU"/>
        </w:rPr>
        <w:t>/1,2</w:t>
      </w:r>
    </w:p>
    <w:p w:rsidR="007A66EB" w:rsidRPr="007A66EB" w:rsidRDefault="007A66EB" w:rsidP="004E1B81">
      <w:pPr>
        <w:rPr>
          <w:lang w:val="ru-RU"/>
        </w:rPr>
      </w:pPr>
      <w:r w:rsidRPr="007A66EB">
        <w:rPr>
          <w:lang w:val="ru-RU"/>
        </w:rPr>
        <w:t xml:space="preserve">                             пневматикалық  [σ]</w:t>
      </w:r>
      <w:r w:rsidRPr="007A66EB">
        <w:rPr>
          <w:vertAlign w:val="subscript"/>
          <w:lang w:val="ru-RU"/>
        </w:rPr>
        <w:t>и</w:t>
      </w:r>
      <w:r w:rsidRPr="007A66EB">
        <w:rPr>
          <w:lang w:val="ru-RU"/>
        </w:rPr>
        <w:t>=σ</w:t>
      </w:r>
      <w:r w:rsidRPr="007A66EB">
        <w:rPr>
          <w:vertAlign w:val="subscript"/>
          <w:lang w:val="ru-RU"/>
        </w:rPr>
        <w:t>т20</w:t>
      </w:r>
      <w:r w:rsidRPr="007A66EB">
        <w:rPr>
          <w:lang w:val="ru-RU"/>
        </w:rPr>
        <w:t>/1,2</w:t>
      </w:r>
    </w:p>
    <w:p w:rsidR="007A66EB" w:rsidRPr="007A66EB" w:rsidRDefault="007A66EB" w:rsidP="004E1B81">
      <w:pPr>
        <w:rPr>
          <w:lang w:val="ru-RU"/>
        </w:rPr>
      </w:pPr>
      <w:r w:rsidRPr="007A66EB">
        <w:rPr>
          <w:lang w:val="ru-RU"/>
        </w:rPr>
        <w:t>мұндағы σ</w:t>
      </w:r>
      <w:r w:rsidRPr="007A66EB">
        <w:rPr>
          <w:vertAlign w:val="subscript"/>
          <w:lang w:val="ru-RU"/>
        </w:rPr>
        <w:t>т20</w:t>
      </w:r>
      <w:r w:rsidRPr="007A66EB">
        <w:rPr>
          <w:lang w:val="ru-RU"/>
        </w:rPr>
        <w:t xml:space="preserve"> – 20ºС температурадағы аққыштық шегінің минимал мәні. </w:t>
      </w:r>
    </w:p>
    <w:p w:rsidR="007A66EB" w:rsidRPr="007A66EB" w:rsidRDefault="007A66EB" w:rsidP="004E1B81">
      <w:pPr>
        <w:rPr>
          <w:lang w:val="ru-RU"/>
        </w:rPr>
      </w:pPr>
      <w:r w:rsidRPr="007A66EB">
        <w:rPr>
          <w:lang w:val="ru-RU"/>
        </w:rPr>
        <w:lastRenderedPageBreak/>
        <w:t>Пісірілген және дәнекерленген қосылыстардың беріктік коэффициенттері.</w:t>
      </w:r>
    </w:p>
    <w:p w:rsidR="007A66EB" w:rsidRPr="007A66EB" w:rsidRDefault="007A66EB" w:rsidP="004E1B81">
      <w:pPr>
        <w:rPr>
          <w:lang w:val="ru-RU"/>
        </w:rPr>
      </w:pPr>
      <w:r w:rsidRPr="007A66EB">
        <w:rPr>
          <w:lang w:val="ru-RU"/>
        </w:rPr>
        <w:t xml:space="preserve">Жеке бөлшектерді өзара пісірумен немесе дәнекерлеумен қосқан кезде олардың беріктіктері тұтас материалмен салыстырғанда аз болады. </w:t>
      </w:r>
    </w:p>
    <w:p w:rsidR="007A66EB" w:rsidRPr="007A66EB" w:rsidRDefault="007A66EB" w:rsidP="004E1B81">
      <w:pPr>
        <w:rPr>
          <w:lang w:val="ru-RU"/>
        </w:rPr>
      </w:pPr>
      <w:r w:rsidRPr="007A66EB">
        <w:rPr>
          <w:lang w:val="ru-RU"/>
        </w:rPr>
        <w:t xml:space="preserve">Сондықтан пісірілген қосылысты түйіндер мен бөлшектерді беріктікке есептеген кезде есептемелі формулаға сәйкесінше жіктердің беріктік коэффициенттері φ енгізіледі. </w:t>
      </w:r>
    </w:p>
    <w:p w:rsidR="007A66EB" w:rsidRPr="007A66EB" w:rsidRDefault="007A66EB" w:rsidP="004E1B81">
      <w:pPr>
        <w:rPr>
          <w:lang w:val="ru-RU"/>
        </w:rPr>
      </w:pPr>
      <w:r w:rsidRPr="007A66EB">
        <w:t xml:space="preserve">Қауіпсіз пайдалану ережелеріне сәйкес жіктер түйістірілген болуы керек. </w:t>
      </w:r>
    </w:p>
    <w:p w:rsidR="007A66EB" w:rsidRPr="007A66EB" w:rsidRDefault="007A66EB" w:rsidP="004E1B81">
      <w:pPr>
        <w:rPr>
          <w:lang w:val="ru-RU"/>
        </w:rPr>
      </w:pPr>
      <w:r w:rsidRPr="007A66EB">
        <w:t xml:space="preserve">Тавр және бұрыштық пісіру жіктері жазық түптерді, жазық фланецтерді, құбыр торларын, штцерлерді, люктарды пісіруде қолданылады. </w:t>
      </w:r>
    </w:p>
    <w:p w:rsidR="007A66EB" w:rsidRPr="007A66EB" w:rsidRDefault="007A66EB" w:rsidP="004E1B81">
      <w:pPr>
        <w:rPr>
          <w:lang w:val="ru-RU"/>
        </w:rPr>
      </w:pPr>
      <w:r w:rsidRPr="007A66EB">
        <w:t xml:space="preserve">Пісіру жіктерінің беріктік коэффициенті </w:t>
      </w:r>
      <w:r w:rsidR="007C1F0C">
        <w:t>–</w:t>
      </w:r>
      <w:r w:rsidRPr="007A66EB">
        <w:t xml:space="preserve"> </w:t>
      </w:r>
      <w:r w:rsidRPr="007A66EB">
        <w:rPr>
          <w:lang w:val="el-GR"/>
        </w:rPr>
        <w:t>φ</w:t>
      </w:r>
      <w:r w:rsidRPr="007A66EB">
        <w:t xml:space="preserve"> негізгі материал беріктігімен салыстырғанда қосылыс беріктігін сипаттайды. </w:t>
      </w:r>
    </w:p>
    <w:p w:rsidR="007A66EB" w:rsidRPr="007A66EB" w:rsidRDefault="007A66EB" w:rsidP="004E1B81">
      <w:pPr>
        <w:rPr>
          <w:lang w:val="ru-RU"/>
        </w:rPr>
      </w:pPr>
      <w:r w:rsidRPr="007A66EB">
        <w:t xml:space="preserve">Пісіру жігінің түрі мен типіне тәуелді конструктормен тағайындалады. </w:t>
      </w:r>
    </w:p>
    <w:p w:rsidR="007A66EB" w:rsidRPr="007A66EB" w:rsidRDefault="007A66EB" w:rsidP="004E1B81">
      <w:pPr>
        <w:rPr>
          <w:lang w:val="ru-RU"/>
        </w:rPr>
      </w:pPr>
      <w:r w:rsidRPr="007A66EB">
        <w:rPr>
          <w:lang w:val="el-GR"/>
        </w:rPr>
        <w:t xml:space="preserve">φ </w:t>
      </w:r>
      <w:r w:rsidRPr="007A66EB">
        <w:t>-дің шамасы – 0,7÷1 аралығында өзгереді.</w:t>
      </w:r>
      <w:r w:rsidRPr="007A66EB">
        <w:rPr>
          <w:lang w:val="ru-RU"/>
        </w:rPr>
        <w:t xml:space="preserve"> </w:t>
      </w:r>
    </w:p>
    <w:p w:rsidR="007A66EB" w:rsidRPr="007A66EB" w:rsidRDefault="007A66EB" w:rsidP="004E1B81">
      <w:pPr>
        <w:rPr>
          <w:lang w:val="ru-RU"/>
        </w:rPr>
      </w:pPr>
      <w:r w:rsidRPr="007A66EB">
        <w:t> </w:t>
      </w:r>
    </w:p>
    <w:p w:rsidR="004E1B81" w:rsidRDefault="004E1B81" w:rsidP="00D32D43">
      <w:pPr>
        <w:ind w:firstLine="0"/>
        <w:rPr>
          <w:lang w:val="ru-RU"/>
        </w:rPr>
      </w:pPr>
      <w:r w:rsidRPr="004E1B81">
        <w:rPr>
          <w:noProof/>
          <w:lang w:val="ru-RU"/>
        </w:rPr>
        <w:drawing>
          <wp:inline distT="0" distB="0" distL="0" distR="0">
            <wp:extent cx="5940425" cy="1223155"/>
            <wp:effectExtent l="19050" t="0" r="3175" b="0"/>
            <wp:docPr id="13" name="Рисунок 7"/>
            <wp:cNvGraphicFramePr/>
            <a:graphic xmlns:a="http://schemas.openxmlformats.org/drawingml/2006/main">
              <a:graphicData uri="http://schemas.openxmlformats.org/drawingml/2006/picture">
                <pic:pic xmlns:pic="http://schemas.openxmlformats.org/drawingml/2006/picture">
                  <pic:nvPicPr>
                    <pic:cNvPr id="24579" name="Picture 3"/>
                    <pic:cNvPicPr>
                      <a:picLocks noChangeAspect="1" noChangeArrowheads="1"/>
                    </pic:cNvPicPr>
                  </pic:nvPicPr>
                  <pic:blipFill>
                    <a:blip r:embed="rId28"/>
                    <a:srcRect l="30234" t="23633" r="32430" b="62695"/>
                    <a:stretch>
                      <a:fillRect/>
                    </a:stretch>
                  </pic:blipFill>
                  <pic:spPr bwMode="auto">
                    <a:xfrm>
                      <a:off x="0" y="0"/>
                      <a:ext cx="5940425" cy="1223155"/>
                    </a:xfrm>
                    <a:prstGeom prst="rect">
                      <a:avLst/>
                    </a:prstGeom>
                    <a:noFill/>
                    <a:ln w="9525">
                      <a:noFill/>
                      <a:miter lim="800000"/>
                      <a:headEnd/>
                      <a:tailEnd/>
                    </a:ln>
                    <a:effectLst/>
                  </pic:spPr>
                </pic:pic>
              </a:graphicData>
            </a:graphic>
          </wp:inline>
        </w:drawing>
      </w:r>
    </w:p>
    <w:p w:rsidR="00D32D43" w:rsidRDefault="00D32D43" w:rsidP="00D32D43">
      <w:pPr>
        <w:ind w:firstLine="0"/>
        <w:rPr>
          <w:lang w:val="ru-RU"/>
        </w:rPr>
      </w:pPr>
    </w:p>
    <w:tbl>
      <w:tblPr>
        <w:tblW w:w="10225" w:type="dxa"/>
        <w:tblCellMar>
          <w:left w:w="0" w:type="dxa"/>
          <w:right w:w="0" w:type="dxa"/>
        </w:tblCellMar>
        <w:tblLook w:val="04A0"/>
      </w:tblPr>
      <w:tblGrid>
        <w:gridCol w:w="2696"/>
        <w:gridCol w:w="3402"/>
        <w:gridCol w:w="4127"/>
      </w:tblGrid>
      <w:tr w:rsidR="004E1B81" w:rsidRPr="004E1B81" w:rsidTr="00D32D43">
        <w:trPr>
          <w:trHeight w:val="359"/>
        </w:trPr>
        <w:tc>
          <w:tcPr>
            <w:tcW w:w="2696" w:type="dxa"/>
            <w:shd w:val="clear" w:color="auto" w:fill="FFFFFF"/>
            <w:tcMar>
              <w:top w:w="72" w:type="dxa"/>
              <w:left w:w="144" w:type="dxa"/>
              <w:bottom w:w="72" w:type="dxa"/>
              <w:right w:w="144" w:type="dxa"/>
            </w:tcMar>
            <w:hideMark/>
          </w:tcPr>
          <w:p w:rsidR="00573CEA" w:rsidRPr="004E1B81" w:rsidRDefault="004E1B81" w:rsidP="00D32D43">
            <w:pPr>
              <w:ind w:firstLine="0"/>
              <w:rPr>
                <w:lang w:val="ru-RU"/>
              </w:rPr>
            </w:pPr>
            <w:r w:rsidRPr="004E1B81">
              <w:rPr>
                <w:lang w:val="ru-RU"/>
              </w:rPr>
              <w:t>Қолмен түйістіріп пісіру, жік төбесін жонып, қайта пісіру</w:t>
            </w:r>
            <w:r w:rsidRPr="004E1B81">
              <w:rPr>
                <w:lang w:val="el-GR"/>
              </w:rPr>
              <w:t>φ=</w:t>
            </w:r>
            <w:r w:rsidRPr="004E1B81">
              <w:t>0,95</w:t>
            </w:r>
            <w:r w:rsidRPr="004E1B81">
              <w:tab/>
            </w:r>
            <w:r w:rsidRPr="004E1B81">
              <w:rPr>
                <w:lang w:val="ru-RU"/>
              </w:rPr>
              <w:t xml:space="preserve"> </w:t>
            </w:r>
          </w:p>
        </w:tc>
        <w:tc>
          <w:tcPr>
            <w:tcW w:w="3402" w:type="dxa"/>
            <w:shd w:val="clear" w:color="auto" w:fill="FFFFFF"/>
            <w:tcMar>
              <w:top w:w="72" w:type="dxa"/>
              <w:left w:w="144" w:type="dxa"/>
              <w:bottom w:w="72" w:type="dxa"/>
              <w:right w:w="144" w:type="dxa"/>
            </w:tcMar>
            <w:hideMark/>
          </w:tcPr>
          <w:p w:rsidR="00573CEA" w:rsidRPr="004E1B81" w:rsidRDefault="004E1B81" w:rsidP="00D32D43">
            <w:pPr>
              <w:ind w:firstLine="0"/>
              <w:rPr>
                <w:lang w:val="ru-RU"/>
              </w:rPr>
            </w:pPr>
            <w:r w:rsidRPr="004E1B81">
              <w:rPr>
                <w:lang w:val="ru-RU"/>
              </w:rPr>
              <w:t>Қолмен немесе автоматтандырылған түйістіріп пісіру, қаңқа жабысып тұратын жапсырмаменφ=0</w:t>
            </w:r>
            <w:r w:rsidR="00D32D43">
              <w:rPr>
                <w:lang w:val="ru-RU"/>
              </w:rPr>
              <w:t>,9</w:t>
            </w:r>
            <w:r w:rsidRPr="004E1B81">
              <w:t xml:space="preserve"> </w:t>
            </w:r>
          </w:p>
        </w:tc>
        <w:tc>
          <w:tcPr>
            <w:tcW w:w="4127" w:type="dxa"/>
            <w:shd w:val="clear" w:color="auto" w:fill="FFFFFF"/>
            <w:tcMar>
              <w:top w:w="72" w:type="dxa"/>
              <w:left w:w="144" w:type="dxa"/>
              <w:bottom w:w="72" w:type="dxa"/>
              <w:right w:w="144" w:type="dxa"/>
            </w:tcMar>
            <w:hideMark/>
          </w:tcPr>
          <w:p w:rsidR="004E1B81" w:rsidRPr="004E1B81" w:rsidRDefault="004E1B81" w:rsidP="00D32D43">
            <w:pPr>
              <w:ind w:firstLine="0"/>
              <w:rPr>
                <w:lang w:val="ru-RU"/>
              </w:rPr>
            </w:pPr>
            <w:r w:rsidRPr="004E1B81">
              <w:rPr>
                <w:lang w:val="ru-RU"/>
              </w:rPr>
              <w:t xml:space="preserve">3) Қолмен біржақты түйістіріп пісіру </w:t>
            </w:r>
            <w:r w:rsidR="00CC50B4" w:rsidRPr="004E1B81">
              <w:rPr>
                <w:lang w:val="el-GR"/>
              </w:rPr>
              <w:t>φ=</w:t>
            </w:r>
            <w:r w:rsidR="00CC50B4" w:rsidRPr="004E1B81">
              <w:t>0,7</w:t>
            </w:r>
          </w:p>
          <w:p w:rsidR="00573CEA" w:rsidRPr="004E1B81" w:rsidRDefault="004E1B81" w:rsidP="00CC50B4">
            <w:pPr>
              <w:ind w:firstLine="0"/>
              <w:rPr>
                <w:lang w:val="ru-RU"/>
              </w:rPr>
            </w:pPr>
            <w:r w:rsidRPr="004E1B81">
              <w:t>4) Біржақты түйістіріліп пісірілетін, флюс қабатымен автоматты пісіру</w:t>
            </w:r>
            <w:r w:rsidR="00D32D43">
              <w:rPr>
                <w:lang w:val="ru-RU"/>
              </w:rPr>
              <w:t xml:space="preserve"> </w:t>
            </w:r>
            <w:r w:rsidRPr="004E1B81">
              <w:rPr>
                <w:lang w:val="ru-RU"/>
              </w:rPr>
              <w:t xml:space="preserve">φ=0,8 </w:t>
            </w:r>
          </w:p>
        </w:tc>
      </w:tr>
    </w:tbl>
    <w:p w:rsidR="004E15D6" w:rsidRDefault="004E1B81" w:rsidP="00CC50B4">
      <w:pPr>
        <w:ind w:firstLine="0"/>
        <w:rPr>
          <w:noProof/>
          <w:lang w:val="ru-RU"/>
        </w:rPr>
      </w:pPr>
      <w:r w:rsidRPr="004E1B81">
        <w:rPr>
          <w:noProof/>
          <w:lang w:val="ru-RU"/>
        </w:rPr>
        <w:drawing>
          <wp:inline distT="0" distB="0" distL="0" distR="0">
            <wp:extent cx="5940425" cy="1188208"/>
            <wp:effectExtent l="19050" t="0" r="3175" b="0"/>
            <wp:docPr id="14" name="Рисунок 8"/>
            <wp:cNvGraphicFramePr/>
            <a:graphic xmlns:a="http://schemas.openxmlformats.org/drawingml/2006/main">
              <a:graphicData uri="http://schemas.openxmlformats.org/drawingml/2006/picture">
                <pic:pic xmlns:pic="http://schemas.openxmlformats.org/drawingml/2006/picture">
                  <pic:nvPicPr>
                    <pic:cNvPr id="25602" name="Picture 2"/>
                    <pic:cNvPicPr>
                      <a:picLocks noChangeAspect="1" noChangeArrowheads="1"/>
                    </pic:cNvPicPr>
                  </pic:nvPicPr>
                  <pic:blipFill>
                    <a:blip r:embed="rId29"/>
                    <a:srcRect l="29100" t="26367" r="29722" b="58985"/>
                    <a:stretch>
                      <a:fillRect/>
                    </a:stretch>
                  </pic:blipFill>
                  <pic:spPr bwMode="auto">
                    <a:xfrm>
                      <a:off x="0" y="0"/>
                      <a:ext cx="5940425" cy="1188208"/>
                    </a:xfrm>
                    <a:prstGeom prst="rect">
                      <a:avLst/>
                    </a:prstGeom>
                    <a:noFill/>
                    <a:ln w="9525">
                      <a:noFill/>
                      <a:miter lim="800000"/>
                      <a:headEnd/>
                      <a:tailEnd/>
                    </a:ln>
                    <a:effectLst/>
                  </pic:spPr>
                </pic:pic>
              </a:graphicData>
            </a:graphic>
          </wp:inline>
        </w:drawing>
      </w:r>
      <w:r w:rsidRPr="004E1B81">
        <w:rPr>
          <w:noProof/>
          <w:lang w:val="ru-RU"/>
        </w:rPr>
        <w:t xml:space="preserve"> </w:t>
      </w:r>
    </w:p>
    <w:tbl>
      <w:tblPr>
        <w:tblW w:w="10298" w:type="dxa"/>
        <w:tblCellMar>
          <w:left w:w="0" w:type="dxa"/>
          <w:right w:w="0" w:type="dxa"/>
        </w:tblCellMar>
        <w:tblLook w:val="04A0"/>
      </w:tblPr>
      <w:tblGrid>
        <w:gridCol w:w="3546"/>
        <w:gridCol w:w="3486"/>
        <w:gridCol w:w="3266"/>
      </w:tblGrid>
      <w:tr w:rsidR="004E15D6" w:rsidRPr="004E15D6" w:rsidTr="00CC50B4">
        <w:trPr>
          <w:trHeight w:val="359"/>
        </w:trPr>
        <w:tc>
          <w:tcPr>
            <w:tcW w:w="3546" w:type="dxa"/>
            <w:shd w:val="clear" w:color="auto" w:fill="FFFFFF"/>
            <w:tcMar>
              <w:top w:w="72" w:type="dxa"/>
              <w:left w:w="144" w:type="dxa"/>
              <w:bottom w:w="72" w:type="dxa"/>
              <w:right w:w="144" w:type="dxa"/>
            </w:tcMar>
            <w:hideMark/>
          </w:tcPr>
          <w:p w:rsidR="004E15D6" w:rsidRPr="004E15D6" w:rsidRDefault="004E15D6" w:rsidP="00CC50B4">
            <w:pPr>
              <w:ind w:firstLine="0"/>
              <w:rPr>
                <w:noProof/>
                <w:lang w:val="ru-RU"/>
              </w:rPr>
            </w:pPr>
            <w:r w:rsidRPr="004E15D6">
              <w:rPr>
                <w:noProof/>
                <w:lang w:val="ru-RU"/>
              </w:rPr>
              <w:t xml:space="preserve">5) Екі жақты түйістіріліп, флюс қабатымен автоматты пісірілген жік </w:t>
            </w:r>
            <w:r w:rsidRPr="004E15D6">
              <w:rPr>
                <w:noProof/>
                <w:lang w:val="el-GR"/>
              </w:rPr>
              <w:t>φ=</w:t>
            </w:r>
            <w:r w:rsidRPr="004E15D6">
              <w:rPr>
                <w:noProof/>
              </w:rPr>
              <w:t xml:space="preserve">0,1 </w:t>
            </w:r>
          </w:p>
          <w:p w:rsidR="004E15D6" w:rsidRPr="004E15D6" w:rsidRDefault="004E15D6" w:rsidP="00CC50B4">
            <w:pPr>
              <w:ind w:firstLine="0"/>
              <w:rPr>
                <w:noProof/>
                <w:lang w:val="ru-RU"/>
              </w:rPr>
            </w:pPr>
            <w:r w:rsidRPr="004E15D6">
              <w:rPr>
                <w:noProof/>
              </w:rPr>
              <w:t>6) Сығылуға жұмыс істейтін түйістірілген жік</w:t>
            </w:r>
            <w:r w:rsidRPr="004E15D6">
              <w:rPr>
                <w:noProof/>
                <w:lang w:val="ru-RU"/>
              </w:rPr>
              <w:t>φ=1,0</w:t>
            </w:r>
            <w:r w:rsidRPr="004E15D6">
              <w:rPr>
                <w:noProof/>
              </w:rPr>
              <w:t xml:space="preserve"> </w:t>
            </w:r>
          </w:p>
          <w:p w:rsidR="00573CEA" w:rsidRPr="004E15D6" w:rsidRDefault="004E15D6" w:rsidP="00CC50B4">
            <w:pPr>
              <w:ind w:firstLine="0"/>
              <w:rPr>
                <w:noProof/>
                <w:lang w:val="ru-RU"/>
              </w:rPr>
            </w:pPr>
            <w:r w:rsidRPr="004E15D6">
              <w:rPr>
                <w:noProof/>
              </w:rPr>
              <w:t>7) Су газымен пісірілген жік</w:t>
            </w:r>
            <w:r w:rsidRPr="004E15D6">
              <w:rPr>
                <w:noProof/>
                <w:lang w:val="ru-RU"/>
              </w:rPr>
              <w:t>φ=0,85</w:t>
            </w:r>
            <w:r w:rsidRPr="004E15D6">
              <w:rPr>
                <w:noProof/>
              </w:rPr>
              <w:t xml:space="preserve"> </w:t>
            </w:r>
          </w:p>
        </w:tc>
        <w:tc>
          <w:tcPr>
            <w:tcW w:w="3486" w:type="dxa"/>
            <w:shd w:val="clear" w:color="auto" w:fill="FFFFFF"/>
            <w:tcMar>
              <w:top w:w="72" w:type="dxa"/>
              <w:left w:w="144" w:type="dxa"/>
              <w:bottom w:w="72" w:type="dxa"/>
              <w:right w:w="144" w:type="dxa"/>
            </w:tcMar>
            <w:hideMark/>
          </w:tcPr>
          <w:p w:rsidR="00573CEA" w:rsidRPr="004E15D6" w:rsidRDefault="004E15D6" w:rsidP="00CC50B4">
            <w:pPr>
              <w:ind w:firstLine="0"/>
              <w:rPr>
                <w:noProof/>
                <w:lang w:val="ru-RU"/>
              </w:rPr>
            </w:pPr>
            <w:r w:rsidRPr="004E15D6">
              <w:rPr>
                <w:noProof/>
                <w:lang w:val="ru-RU"/>
              </w:rPr>
              <w:t xml:space="preserve">10) Екі жақты жапсырып пісірілген  жікφ=0,8 </w:t>
            </w:r>
          </w:p>
        </w:tc>
        <w:tc>
          <w:tcPr>
            <w:tcW w:w="3266" w:type="dxa"/>
            <w:shd w:val="clear" w:color="auto" w:fill="FFFFFF"/>
            <w:tcMar>
              <w:top w:w="72" w:type="dxa"/>
              <w:left w:w="144" w:type="dxa"/>
              <w:bottom w:w="72" w:type="dxa"/>
              <w:right w:w="144" w:type="dxa"/>
            </w:tcMar>
            <w:hideMark/>
          </w:tcPr>
          <w:p w:rsidR="00573CEA" w:rsidRPr="004E15D6" w:rsidRDefault="004E15D6" w:rsidP="00CC50B4">
            <w:pPr>
              <w:ind w:firstLine="0"/>
              <w:rPr>
                <w:noProof/>
                <w:lang w:val="ru-RU"/>
              </w:rPr>
            </w:pPr>
            <w:r w:rsidRPr="004E15D6">
              <w:rPr>
                <w:noProof/>
                <w:lang w:val="ru-RU"/>
              </w:rPr>
              <w:t>8) Екі жақты тұтас пісірумен тавр пісіру жігі</w:t>
            </w:r>
            <w:r w:rsidRPr="004E15D6">
              <w:rPr>
                <w:noProof/>
                <w:lang w:val="el-GR"/>
              </w:rPr>
              <w:t>φ=</w:t>
            </w:r>
            <w:r w:rsidRPr="004E15D6">
              <w:rPr>
                <w:noProof/>
              </w:rPr>
              <w:t>0,95</w:t>
            </w:r>
            <w:r w:rsidRPr="004E15D6">
              <w:rPr>
                <w:noProof/>
                <w:lang w:val="ru-RU"/>
              </w:rPr>
              <w:t xml:space="preserve"> </w:t>
            </w:r>
          </w:p>
        </w:tc>
      </w:tr>
    </w:tbl>
    <w:p w:rsidR="004E15D6" w:rsidRDefault="004E15D6" w:rsidP="004E1B81">
      <w:pPr>
        <w:rPr>
          <w:noProof/>
          <w:lang w:val="ru-RU"/>
        </w:rPr>
      </w:pPr>
    </w:p>
    <w:p w:rsidR="00CC50B4" w:rsidRDefault="004E1B81" w:rsidP="004E1B81">
      <w:pPr>
        <w:rPr>
          <w:rFonts w:eastAsia="+mn-ea"/>
          <w:b/>
          <w:bCs/>
          <w:color w:val="000000"/>
          <w:kern w:val="24"/>
          <w:sz w:val="36"/>
          <w:szCs w:val="36"/>
          <w:lang w:val="ru-RU"/>
        </w:rPr>
      </w:pPr>
      <w:r w:rsidRPr="004E1B81">
        <w:rPr>
          <w:noProof/>
          <w:lang w:val="ru-RU"/>
        </w:rPr>
        <w:lastRenderedPageBreak/>
        <w:drawing>
          <wp:inline distT="0" distB="0" distL="0" distR="0">
            <wp:extent cx="4117015" cy="1765005"/>
            <wp:effectExtent l="19050" t="0" r="0" b="0"/>
            <wp:docPr id="15" name="Рисунок 9"/>
            <wp:cNvGraphicFramePr/>
            <a:graphic xmlns:a="http://schemas.openxmlformats.org/drawingml/2006/main">
              <a:graphicData uri="http://schemas.openxmlformats.org/drawingml/2006/picture">
                <pic:pic xmlns:pic="http://schemas.openxmlformats.org/drawingml/2006/picture">
                  <pic:nvPicPr>
                    <pic:cNvPr id="26672" name="Picture 48"/>
                    <pic:cNvPicPr>
                      <a:picLocks noChangeAspect="1" noChangeArrowheads="1"/>
                    </pic:cNvPicPr>
                  </pic:nvPicPr>
                  <pic:blipFill>
                    <a:blip r:embed="rId30"/>
                    <a:srcRect l="30234" t="62695" r="47255" b="17773"/>
                    <a:stretch>
                      <a:fillRect/>
                    </a:stretch>
                  </pic:blipFill>
                  <pic:spPr bwMode="auto">
                    <a:xfrm>
                      <a:off x="0" y="0"/>
                      <a:ext cx="4118959" cy="1765838"/>
                    </a:xfrm>
                    <a:prstGeom prst="rect">
                      <a:avLst/>
                    </a:prstGeom>
                    <a:noFill/>
                    <a:ln w="9525">
                      <a:noFill/>
                      <a:miter lim="800000"/>
                      <a:headEnd/>
                      <a:tailEnd/>
                    </a:ln>
                    <a:effectLst/>
                  </pic:spPr>
                </pic:pic>
              </a:graphicData>
            </a:graphic>
          </wp:inline>
        </w:drawing>
      </w:r>
      <w:r w:rsidRPr="004E1B81">
        <w:rPr>
          <w:rFonts w:eastAsia="+mn-ea"/>
          <w:b/>
          <w:bCs/>
          <w:color w:val="000000"/>
          <w:kern w:val="24"/>
          <w:sz w:val="36"/>
          <w:szCs w:val="36"/>
          <w:lang w:val="ru-RU"/>
        </w:rPr>
        <w:t xml:space="preserve"> </w:t>
      </w:r>
    </w:p>
    <w:p w:rsidR="00CC50B4" w:rsidRDefault="00CC50B4" w:rsidP="00CC50B4">
      <w:pPr>
        <w:rPr>
          <w:rFonts w:eastAsia="+mn-ea"/>
          <w:kern w:val="24"/>
          <w:lang w:val="ru-RU"/>
        </w:rPr>
      </w:pPr>
    </w:p>
    <w:p w:rsidR="004E1B81" w:rsidRPr="004E1B81" w:rsidRDefault="004E1B81" w:rsidP="00CC50B4">
      <w:pPr>
        <w:rPr>
          <w:noProof/>
        </w:rPr>
      </w:pPr>
      <w:r w:rsidRPr="004E1B81">
        <w:rPr>
          <w:noProof/>
        </w:rPr>
        <w:t xml:space="preserve">Үзік-үзік жікпен тавр пісіру қосылысы </w:t>
      </w:r>
      <w:r w:rsidRPr="004E1B81">
        <w:rPr>
          <w:noProof/>
          <w:lang w:val="el-GR"/>
        </w:rPr>
        <w:t>φ=</w:t>
      </w:r>
      <w:r w:rsidRPr="004E1B81">
        <w:rPr>
          <w:noProof/>
        </w:rPr>
        <w:t xml:space="preserve">0,8 </w:t>
      </w:r>
    </w:p>
    <w:p w:rsidR="007A66EB" w:rsidRDefault="007A66EB" w:rsidP="004E1B81">
      <w:pPr>
        <w:rPr>
          <w:lang w:val="ru-RU"/>
        </w:rPr>
      </w:pPr>
    </w:p>
    <w:p w:rsidR="000345D2" w:rsidRDefault="000345D2" w:rsidP="00160206">
      <w:pPr>
        <w:pStyle w:val="2"/>
      </w:pPr>
      <w:bookmarkStart w:id="41" w:name="_Toc415003538"/>
      <w:r>
        <w:t>2) Аппарат қаңқасын беріктікке есептеу.</w:t>
      </w:r>
      <w:bookmarkEnd w:id="41"/>
    </w:p>
    <w:p w:rsidR="004E15D6" w:rsidRPr="004E15D6" w:rsidRDefault="004E15D6" w:rsidP="00CC50B4">
      <w:r w:rsidRPr="004E15D6">
        <w:t>Номинал есептемелі қалыңдықтарға қосымшалар</w:t>
      </w:r>
    </w:p>
    <w:p w:rsidR="004E15D6" w:rsidRPr="004E15D6" w:rsidRDefault="004E15D6" w:rsidP="004E15D6">
      <w:r w:rsidRPr="004E15D6">
        <w:t xml:space="preserve">Аппараттың түйіндерін, бөлшектерін және жеке элементтерін беріктікке есептеген кезде жұмысшы ортаның аппарат материалына химиялық және механикалық әсерін ескеру қажет. </w:t>
      </w:r>
    </w:p>
    <w:p w:rsidR="004E15D6" w:rsidRPr="001859F9" w:rsidRDefault="004E15D6" w:rsidP="004E15D6">
      <w:r w:rsidRPr="004E15D6">
        <w:t xml:space="preserve">Сондықтан бөлшектің номинал есептемелі қалыңдығына </w:t>
      </w:r>
      <w:r w:rsidRPr="004E15D6">
        <w:rPr>
          <w:b/>
          <w:bCs/>
          <w:i/>
          <w:iCs/>
        </w:rPr>
        <w:t>қосымша</w:t>
      </w:r>
      <w:r w:rsidRPr="004E15D6">
        <w:t xml:space="preserve"> </w:t>
      </w:r>
      <w:r w:rsidRPr="004E15D6">
        <w:rPr>
          <w:b/>
          <w:bCs/>
          <w:i/>
          <w:iCs/>
        </w:rPr>
        <w:t xml:space="preserve">С </w:t>
      </w:r>
      <w:r w:rsidRPr="004E15D6">
        <w:t xml:space="preserve">беріледі.  </w:t>
      </w:r>
    </w:p>
    <w:p w:rsidR="00CC50B4" w:rsidRPr="001859F9" w:rsidRDefault="00CC50B4" w:rsidP="004E15D6"/>
    <w:p w:rsidR="004E15D6" w:rsidRDefault="004E15D6" w:rsidP="00CC50B4">
      <w:pPr>
        <w:jc w:val="center"/>
        <w:rPr>
          <w:lang w:val="ru-RU"/>
        </w:rPr>
      </w:pPr>
      <w:r w:rsidRPr="004E15D6">
        <w:rPr>
          <w:lang w:val="ru-RU"/>
        </w:rPr>
        <w:t>С=С</w:t>
      </w:r>
      <w:r w:rsidRPr="004E15D6">
        <w:rPr>
          <w:vertAlign w:val="subscript"/>
          <w:lang w:val="ru-RU"/>
        </w:rPr>
        <w:t>1</w:t>
      </w:r>
      <w:r w:rsidRPr="004E15D6">
        <w:rPr>
          <w:lang w:val="ru-RU"/>
        </w:rPr>
        <w:t>+С</w:t>
      </w:r>
      <w:r w:rsidRPr="004E15D6">
        <w:rPr>
          <w:vertAlign w:val="subscript"/>
          <w:lang w:val="ru-RU"/>
        </w:rPr>
        <w:t>2</w:t>
      </w:r>
      <w:r w:rsidRPr="004E15D6">
        <w:rPr>
          <w:lang w:val="ru-RU"/>
        </w:rPr>
        <w:t>+С</w:t>
      </w:r>
      <w:r w:rsidRPr="004E15D6">
        <w:rPr>
          <w:vertAlign w:val="subscript"/>
          <w:lang w:val="ru-RU"/>
        </w:rPr>
        <w:t>3</w:t>
      </w:r>
    </w:p>
    <w:p w:rsidR="00CC50B4" w:rsidRDefault="00CC50B4" w:rsidP="00CC50B4">
      <w:pPr>
        <w:ind w:firstLine="0"/>
        <w:rPr>
          <w:lang w:val="ru-RU"/>
        </w:rPr>
      </w:pPr>
    </w:p>
    <w:p w:rsidR="004E15D6" w:rsidRDefault="004E15D6" w:rsidP="00CC50B4">
      <w:pPr>
        <w:ind w:firstLine="0"/>
        <w:rPr>
          <w:lang w:val="ru-RU"/>
        </w:rPr>
      </w:pPr>
      <w:r w:rsidRPr="004E15D6">
        <w:rPr>
          <w:lang w:val="ru-RU"/>
        </w:rPr>
        <w:t>мұндағы С</w:t>
      </w:r>
      <w:r w:rsidRPr="004E15D6">
        <w:rPr>
          <w:vertAlign w:val="subscript"/>
          <w:lang w:val="ru-RU"/>
        </w:rPr>
        <w:t>1</w:t>
      </w:r>
      <w:r w:rsidRPr="004E15D6">
        <w:rPr>
          <w:lang w:val="ru-RU"/>
        </w:rPr>
        <w:t xml:space="preserve">  - коррозия және эрозияны өтеуге қосымша </w:t>
      </w:r>
    </w:p>
    <w:p w:rsidR="00CC50B4" w:rsidRPr="004E15D6" w:rsidRDefault="00CC50B4" w:rsidP="004E15D6">
      <w:pPr>
        <w:rPr>
          <w:lang w:val="ru-RU"/>
        </w:rPr>
      </w:pPr>
    </w:p>
    <w:p w:rsidR="004E15D6" w:rsidRDefault="004E15D6" w:rsidP="00CC50B4">
      <w:pPr>
        <w:jc w:val="center"/>
        <w:rPr>
          <w:lang w:val="ru-RU"/>
        </w:rPr>
      </w:pPr>
      <w:r w:rsidRPr="004E15D6">
        <w:rPr>
          <w:lang w:val="ru-RU"/>
        </w:rPr>
        <w:t>С</w:t>
      </w:r>
      <w:r w:rsidRPr="004E15D6">
        <w:rPr>
          <w:vertAlign w:val="subscript"/>
          <w:lang w:val="ru-RU"/>
        </w:rPr>
        <w:t>1</w:t>
      </w:r>
      <w:r w:rsidRPr="004E15D6">
        <w:rPr>
          <w:lang w:val="ru-RU"/>
        </w:rPr>
        <w:t>=П*τ</w:t>
      </w:r>
      <w:r w:rsidRPr="004E15D6">
        <w:rPr>
          <w:vertAlign w:val="subscript"/>
          <w:lang w:val="ru-RU"/>
        </w:rPr>
        <w:t>в</w:t>
      </w:r>
    </w:p>
    <w:p w:rsidR="00CC50B4" w:rsidRPr="004E15D6" w:rsidRDefault="00CC50B4" w:rsidP="00CC50B4">
      <w:pPr>
        <w:jc w:val="center"/>
        <w:rPr>
          <w:lang w:val="ru-RU"/>
        </w:rPr>
      </w:pPr>
    </w:p>
    <w:p w:rsidR="004E15D6" w:rsidRPr="004E15D6" w:rsidRDefault="004E15D6" w:rsidP="00CC50B4">
      <w:pPr>
        <w:ind w:firstLine="0"/>
        <w:rPr>
          <w:lang w:val="ru-RU"/>
        </w:rPr>
      </w:pPr>
      <w:r w:rsidRPr="004E15D6">
        <w:rPr>
          <w:lang w:val="ru-RU"/>
        </w:rPr>
        <w:t>мұндағы П – материалға ортаның сіңуі, коррозия жылдамдығы.</w:t>
      </w:r>
    </w:p>
    <w:p w:rsidR="004E15D6" w:rsidRPr="004E15D6" w:rsidRDefault="004E15D6" w:rsidP="004E15D6">
      <w:pPr>
        <w:rPr>
          <w:lang w:val="ru-RU"/>
        </w:rPr>
      </w:pPr>
      <w:r w:rsidRPr="004E15D6">
        <w:rPr>
          <w:lang w:val="ru-RU"/>
        </w:rPr>
        <w:t>τ</w:t>
      </w:r>
      <w:r w:rsidRPr="004E15D6">
        <w:rPr>
          <w:vertAlign w:val="subscript"/>
          <w:lang w:val="ru-RU"/>
        </w:rPr>
        <w:t>в</w:t>
      </w:r>
      <w:r w:rsidRPr="004E15D6">
        <w:rPr>
          <w:lang w:val="ru-RU"/>
        </w:rPr>
        <w:t xml:space="preserve"> – аппараттың қызмет мерзімі.</w:t>
      </w:r>
    </w:p>
    <w:p w:rsidR="004E15D6" w:rsidRPr="004E15D6" w:rsidRDefault="004E15D6" w:rsidP="004E15D6">
      <w:pPr>
        <w:rPr>
          <w:lang w:val="ru-RU"/>
        </w:rPr>
      </w:pPr>
      <w:r w:rsidRPr="004E15D6">
        <w:rPr>
          <w:lang w:val="ru-RU"/>
        </w:rPr>
        <w:t>С</w:t>
      </w:r>
      <w:r w:rsidRPr="004E15D6">
        <w:rPr>
          <w:vertAlign w:val="subscript"/>
          <w:lang w:val="ru-RU"/>
        </w:rPr>
        <w:t>2</w:t>
      </w:r>
      <w:r w:rsidRPr="004E15D6">
        <w:rPr>
          <w:lang w:val="ru-RU"/>
        </w:rPr>
        <w:t xml:space="preserve"> – минустық әдіпке қосымша </w:t>
      </w:r>
    </w:p>
    <w:p w:rsidR="004E15D6" w:rsidRPr="004E15D6" w:rsidRDefault="004E15D6" w:rsidP="004E15D6">
      <w:pPr>
        <w:rPr>
          <w:lang w:val="ru-RU"/>
        </w:rPr>
      </w:pPr>
      <w:r w:rsidRPr="004E15D6">
        <w:rPr>
          <w:lang w:val="ru-RU"/>
        </w:rPr>
        <w:t>С</w:t>
      </w:r>
      <w:r w:rsidRPr="004E15D6">
        <w:rPr>
          <w:vertAlign w:val="subscript"/>
          <w:lang w:val="ru-RU"/>
        </w:rPr>
        <w:t>3</w:t>
      </w:r>
      <w:r w:rsidRPr="004E15D6">
        <w:rPr>
          <w:lang w:val="ru-RU"/>
        </w:rPr>
        <w:t xml:space="preserve"> – технологиялық қосымша </w:t>
      </w:r>
    </w:p>
    <w:p w:rsidR="004E15D6" w:rsidRPr="004E15D6" w:rsidRDefault="004E15D6" w:rsidP="004E15D6">
      <w:pPr>
        <w:rPr>
          <w:lang w:val="ru-RU"/>
        </w:rPr>
      </w:pPr>
      <w:r w:rsidRPr="004E15D6">
        <w:rPr>
          <w:lang w:val="ru-RU"/>
        </w:rPr>
        <w:t xml:space="preserve">Бұл қосымшалар олардың жалпы қосындысы беттің номинал қалыңдығынан 5% аспайтын болса ескерілмейді.  </w:t>
      </w:r>
    </w:p>
    <w:p w:rsidR="00CC50B4" w:rsidRDefault="00CC50B4" w:rsidP="00CC50B4">
      <w:pPr>
        <w:rPr>
          <w:lang w:val="ru-RU"/>
        </w:rPr>
      </w:pPr>
    </w:p>
    <w:p w:rsidR="004E15D6" w:rsidRPr="004E15D6" w:rsidRDefault="004E15D6" w:rsidP="00CC50B4">
      <w:pPr>
        <w:rPr>
          <w:lang w:val="ru-RU"/>
        </w:rPr>
      </w:pPr>
      <w:r w:rsidRPr="004E15D6">
        <w:t>Қаңқаларды беріктікпен тұрақтылыққа есептеу үшін есептеудің екі теориясын қолданады:</w:t>
      </w:r>
    </w:p>
    <w:p w:rsidR="004E15D6" w:rsidRPr="004E15D6" w:rsidRDefault="004E15D6" w:rsidP="00CC50B4">
      <w:pPr>
        <w:rPr>
          <w:lang w:val="ru-RU"/>
        </w:rPr>
      </w:pPr>
      <w:r w:rsidRPr="004E15D6">
        <w:t>1. Моменттік – июші моменттерден болатын кернеуді ескереді.</w:t>
      </w:r>
    </w:p>
    <w:p w:rsidR="004E15D6" w:rsidRPr="004E15D6" w:rsidRDefault="004E15D6" w:rsidP="00CC50B4">
      <w:pPr>
        <w:rPr>
          <w:lang w:val="ru-RU"/>
        </w:rPr>
      </w:pPr>
      <w:r w:rsidRPr="004E15D6">
        <w:t>2. Моментсіз – созылу және сығылу кернеулерін ескереді.</w:t>
      </w:r>
    </w:p>
    <w:p w:rsidR="004E15D6" w:rsidRPr="004E15D6" w:rsidRDefault="004E15D6" w:rsidP="00CC50B4">
      <w:pPr>
        <w:rPr>
          <w:lang w:val="ru-RU"/>
        </w:rPr>
      </w:pPr>
      <w:r w:rsidRPr="004E15D6">
        <w:t>Моментсіз есептеу теориясы бойынша қаңқаларды беріктікке есептеуде қаңқаның қимасына әсер ететін ең үлкен кернеулерді, сол арқылы қабырға қалыңдығын анықтайды.</w:t>
      </w:r>
    </w:p>
    <w:p w:rsidR="00993A06" w:rsidRDefault="004E15D6" w:rsidP="00993A06">
      <w:r w:rsidRPr="004E15D6">
        <w:t>Кернеуді анықтайтын формулаларды шығару үшін қаңқаның кішкене элементін бөліп аламыз. Элементтің қаңқамен байланыстарын кесу шекарасына нормаль бағытталған реактивті күштермен N</w:t>
      </w:r>
      <w:r w:rsidRPr="004E15D6">
        <w:rPr>
          <w:vertAlign w:val="subscript"/>
        </w:rPr>
        <w:t>1</w:t>
      </w:r>
      <w:r w:rsidRPr="004E15D6">
        <w:t xml:space="preserve"> және  N</w:t>
      </w:r>
      <w:r w:rsidRPr="004E15D6">
        <w:rPr>
          <w:vertAlign w:val="subscript"/>
        </w:rPr>
        <w:t>2</w:t>
      </w:r>
      <w:r w:rsidRPr="004E15D6">
        <w:t xml:space="preserve"> белгілейміз. </w:t>
      </w:r>
    </w:p>
    <w:p w:rsidR="00993A06" w:rsidRPr="00993A06" w:rsidRDefault="00993A06" w:rsidP="00993A06">
      <w:r w:rsidRPr="004E15D6">
        <w:rPr>
          <w:lang w:val="ru-RU"/>
        </w:rPr>
        <w:t>σ</w:t>
      </w:r>
      <w:r w:rsidRPr="00993A06">
        <w:rPr>
          <w:vertAlign w:val="subscript"/>
        </w:rPr>
        <w:t>m</w:t>
      </w:r>
      <w:r w:rsidRPr="00993A06">
        <w:t xml:space="preserve"> - меридионал кернеу, жасауша бойымен бағытталған </w:t>
      </w:r>
    </w:p>
    <w:p w:rsidR="00993A06" w:rsidRPr="00993A06" w:rsidRDefault="00993A06" w:rsidP="00993A06">
      <w:r w:rsidRPr="004E15D6">
        <w:rPr>
          <w:lang w:val="ru-RU"/>
        </w:rPr>
        <w:lastRenderedPageBreak/>
        <w:t>σ</w:t>
      </w:r>
      <w:r w:rsidRPr="00993A06">
        <w:rPr>
          <w:vertAlign w:val="subscript"/>
        </w:rPr>
        <w:t>к</w:t>
      </w:r>
      <w:r w:rsidRPr="00993A06">
        <w:t xml:space="preserve"> – сақиналы кернеу, шеңберге жанама бағытталған. </w:t>
      </w:r>
    </w:p>
    <w:p w:rsidR="004E15D6" w:rsidRPr="004E15D6" w:rsidRDefault="004E15D6" w:rsidP="004E15D6"/>
    <w:p w:rsidR="00B61335" w:rsidRDefault="004E15D6" w:rsidP="00B61335">
      <w:pPr>
        <w:jc w:val="center"/>
        <w:rPr>
          <w:lang w:val="ru-RU"/>
        </w:rPr>
      </w:pPr>
      <w:r w:rsidRPr="004E15D6">
        <w:rPr>
          <w:noProof/>
          <w:lang w:val="ru-RU"/>
        </w:rPr>
        <w:drawing>
          <wp:inline distT="0" distB="0" distL="0" distR="0">
            <wp:extent cx="4962525" cy="2876550"/>
            <wp:effectExtent l="19050" t="0" r="0" b="0"/>
            <wp:docPr id="16" name="Рисунок 10"/>
            <wp:cNvGraphicFramePr/>
            <a:graphic xmlns:a="http://schemas.openxmlformats.org/drawingml/2006/main">
              <a:graphicData uri="http://schemas.openxmlformats.org/drawingml/2006/picture">
                <pic:pic xmlns:pic="http://schemas.openxmlformats.org/drawingml/2006/picture">
                  <pic:nvPicPr>
                    <pic:cNvPr id="2109" name="Picture 61"/>
                    <pic:cNvPicPr>
                      <a:picLocks noChangeAspect="1" noChangeArrowheads="1"/>
                    </pic:cNvPicPr>
                  </pic:nvPicPr>
                  <pic:blipFill>
                    <a:blip r:embed="rId31"/>
                    <a:srcRect l="20443" t="37467" r="45456" b="28678"/>
                    <a:stretch>
                      <a:fillRect/>
                    </a:stretch>
                  </pic:blipFill>
                  <pic:spPr bwMode="auto">
                    <a:xfrm>
                      <a:off x="0" y="0"/>
                      <a:ext cx="4963104" cy="2876886"/>
                    </a:xfrm>
                    <a:prstGeom prst="rect">
                      <a:avLst/>
                    </a:prstGeom>
                    <a:noFill/>
                    <a:ln w="9525">
                      <a:noFill/>
                      <a:miter lim="800000"/>
                      <a:headEnd/>
                      <a:tailEnd/>
                    </a:ln>
                    <a:effectLst/>
                  </pic:spPr>
                </pic:pic>
              </a:graphicData>
            </a:graphic>
          </wp:inline>
        </w:drawing>
      </w:r>
    </w:p>
    <w:p w:rsidR="00B61335" w:rsidRDefault="00B61335" w:rsidP="00B61335">
      <w:pPr>
        <w:jc w:val="center"/>
        <w:rPr>
          <w:lang w:val="ru-RU"/>
        </w:rPr>
      </w:pPr>
    </w:p>
    <w:p w:rsidR="00B61335" w:rsidRDefault="00B61335" w:rsidP="00B61335">
      <w:pPr>
        <w:jc w:val="center"/>
        <w:rPr>
          <w:lang w:val="ru-RU"/>
        </w:rPr>
      </w:pPr>
      <w:r w:rsidRPr="00B61335">
        <w:rPr>
          <w:lang w:val="ru-RU"/>
        </w:rPr>
        <w:t>9.2 сурет.</w:t>
      </w:r>
      <w:r>
        <w:rPr>
          <w:lang w:val="ru-RU"/>
        </w:rPr>
        <w:t xml:space="preserve"> Қабырға элементіне әсер ететін кернеуд</w:t>
      </w:r>
      <w:r w:rsidR="00794261">
        <w:rPr>
          <w:lang w:val="ru-RU"/>
        </w:rPr>
        <w:t>і</w:t>
      </w:r>
      <w:r>
        <w:rPr>
          <w:lang w:val="ru-RU"/>
        </w:rPr>
        <w:t xml:space="preserve"> анықтау схемасы</w:t>
      </w:r>
    </w:p>
    <w:p w:rsidR="00B61335" w:rsidRPr="00B61335" w:rsidRDefault="00B61335" w:rsidP="00B61335">
      <w:pPr>
        <w:jc w:val="center"/>
        <w:rPr>
          <w:lang w:val="ru-RU"/>
        </w:rPr>
      </w:pPr>
    </w:p>
    <w:p w:rsidR="00CC50B4" w:rsidRDefault="00CC50B4" w:rsidP="004E15D6">
      <w:pPr>
        <w:jc w:val="center"/>
        <w:rPr>
          <w:lang w:val="ru-RU"/>
        </w:rPr>
      </w:pPr>
    </w:p>
    <w:p w:rsidR="004E15D6" w:rsidRPr="00F008BC" w:rsidRDefault="004E15D6" w:rsidP="00993A06">
      <w:r w:rsidRPr="00993A06">
        <w:rPr>
          <w:i/>
        </w:rPr>
        <w:t>Ішкі қысым әсерінде жұмыс істейтін жұқа қабырғалы цилиндрлік аппараттарды есептеу</w:t>
      </w:r>
      <w:r w:rsidRPr="00F008BC">
        <w:t xml:space="preserve">. </w:t>
      </w:r>
    </w:p>
    <w:p w:rsidR="004E15D6" w:rsidRPr="00A96BA2" w:rsidRDefault="004E15D6" w:rsidP="004E15D6">
      <w:pPr>
        <w:ind w:firstLine="708"/>
      </w:pPr>
      <w:r w:rsidRPr="00F008BC">
        <w:t>Жұқа қабырғалы цилиндрлік қабықтарды беріктікке есептеу өрнектерін шығарып алу үшін бастапқы өрнек, бұл тек керуші кернеуді ескеруші жұқа қабырғалы қабықтарды есептеудің моментсіз теориясының Лаплас теңдеуі.</w:t>
      </w:r>
    </w:p>
    <w:p w:rsidR="004E15D6" w:rsidRDefault="004E15D6" w:rsidP="004E15D6">
      <w:pPr>
        <w:ind w:firstLine="708"/>
      </w:pPr>
      <w:r>
        <w:t>А</w:t>
      </w:r>
      <w:r w:rsidRPr="00F008BC">
        <w:t xml:space="preserve">йта кететін жағдай сол, бұл жерде ішкі қысым әсерінен Р цилиндр қабығының қабырғасы соғылу және иілуге жұмыс істейді. Сонымен деформациялану процесінде, қабық элементі созуші Т күші әсерінен созылса </w:t>
      </w:r>
      <w:r w:rsidRPr="00F008BC">
        <w:rPr>
          <w:position w:val="-10"/>
        </w:rPr>
        <w:object w:dxaOrig="38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5pt;height:18.15pt" o:ole="">
            <v:imagedata r:id="rId32" o:title=""/>
          </v:shape>
          <o:OLEObject Type="Embed" ProgID="Equation.3" ShapeID="_x0000_i1025" DrawAspect="Content" ObjectID="_1488787943" r:id="rId33"/>
        </w:object>
      </w:r>
      <w:r w:rsidRPr="00F008BC">
        <w:t xml:space="preserve">дан </w:t>
      </w:r>
      <w:r w:rsidRPr="00F008BC">
        <w:rPr>
          <w:position w:val="-10"/>
        </w:rPr>
        <w:object w:dxaOrig="520" w:dyaOrig="360">
          <v:shape id="_x0000_i1026" type="#_x0000_t75" style="width:27.25pt;height:19.55pt" o:ole="">
            <v:imagedata r:id="rId34" o:title=""/>
          </v:shape>
          <o:OLEObject Type="Embed" ProgID="Equation.3" ShapeID="_x0000_i1026" DrawAspect="Content" ObjectID="_1488787944" r:id="rId35"/>
        </w:object>
      </w:r>
      <w:r w:rsidRPr="00F008BC">
        <w:t xml:space="preserve">, июші момент әсерінен ол қисықтығын өзгертеді </w:t>
      </w:r>
      <w:r w:rsidRPr="00F008BC">
        <w:rPr>
          <w:position w:val="-10"/>
        </w:rPr>
        <w:object w:dxaOrig="499" w:dyaOrig="360">
          <v:shape id="_x0000_i1027" type="#_x0000_t75" style="width:25.15pt;height:19.55pt" o:ole="">
            <v:imagedata r:id="rId36" o:title=""/>
          </v:shape>
          <o:OLEObject Type="Embed" ProgID="Equation.3" ShapeID="_x0000_i1027" DrawAspect="Content" ObjectID="_1488787945" r:id="rId37"/>
        </w:object>
      </w:r>
      <w:r w:rsidRPr="00F008BC">
        <w:t xml:space="preserve">дан </w:t>
      </w:r>
      <w:r w:rsidRPr="00F008BC">
        <w:rPr>
          <w:position w:val="-10"/>
        </w:rPr>
        <w:object w:dxaOrig="580" w:dyaOrig="360">
          <v:shape id="_x0000_i1028" type="#_x0000_t75" style="width:30.05pt;height:19.55pt" o:ole="">
            <v:imagedata r:id="rId38" o:title=""/>
          </v:shape>
          <o:OLEObject Type="Embed" ProgID="Equation.3" ShapeID="_x0000_i1028" DrawAspect="Content" ObjectID="_1488787946" r:id="rId39"/>
        </w:object>
      </w:r>
      <w:r w:rsidRPr="00F008BC">
        <w:t xml:space="preserve"> созу күшін Т, ұзындығы 1 тең элементтен, сақиналы кернеу арқылы көрсетуге болады, және де мұны цилиндр </w:t>
      </w:r>
    </w:p>
    <w:p w:rsidR="000345D2" w:rsidRPr="004E15D6" w:rsidRDefault="000345D2" w:rsidP="00160206"/>
    <w:p w:rsidR="00D13572" w:rsidRDefault="007C3BB5" w:rsidP="00D13572">
      <w:pPr>
        <w:rPr>
          <w:b/>
        </w:rPr>
      </w:pPr>
      <w:r>
        <w:rPr>
          <w:b/>
        </w:rPr>
        <w:t>Негізгі əдебиеттер: 3</w:t>
      </w:r>
      <w:r w:rsidR="00D13572">
        <w:rPr>
          <w:b/>
        </w:rPr>
        <w:t>[</w:t>
      </w:r>
      <w:r>
        <w:rPr>
          <w:b/>
        </w:rPr>
        <w:t>124</w:t>
      </w:r>
      <w:r w:rsidR="00D13572">
        <w:rPr>
          <w:b/>
        </w:rPr>
        <w:t>-</w:t>
      </w:r>
      <w:r>
        <w:rPr>
          <w:b/>
        </w:rPr>
        <w:t>142</w:t>
      </w:r>
      <w:r w:rsidR="00D13572">
        <w:rPr>
          <w:b/>
        </w:rPr>
        <w:t>].</w:t>
      </w:r>
    </w:p>
    <w:p w:rsidR="00D13572" w:rsidRDefault="00D13572" w:rsidP="00D13572">
      <w:pPr>
        <w:rPr>
          <w:b/>
        </w:rPr>
      </w:pPr>
      <w:r>
        <w:rPr>
          <w:b/>
        </w:rPr>
        <w:t>Қосымша əдебиеттер: 2[8-21].</w:t>
      </w:r>
    </w:p>
    <w:p w:rsidR="00D13572" w:rsidRDefault="00D13572" w:rsidP="00D13572">
      <w:pPr>
        <w:jc w:val="center"/>
      </w:pPr>
      <w:r>
        <w:rPr>
          <w:b/>
        </w:rPr>
        <w:t>Бақылау сұрақтары:</w:t>
      </w:r>
    </w:p>
    <w:p w:rsidR="00D13572" w:rsidRDefault="00D13572" w:rsidP="00D13572">
      <w:r>
        <w:t xml:space="preserve">1. </w:t>
      </w:r>
      <w:r w:rsidR="007C1F0C">
        <w:t xml:space="preserve">Аппарат корпусына </w:t>
      </w:r>
      <w:r w:rsidR="007C1F0C">
        <w:rPr>
          <w:rFonts w:ascii="Arial" w:hAnsi="Arial" w:cs="Arial"/>
        </w:rPr>
        <w:t>қ</w:t>
      </w:r>
      <w:r w:rsidR="007C1F0C">
        <w:t>андай ж</w:t>
      </w:r>
      <w:r w:rsidR="007C1F0C">
        <w:rPr>
          <w:rFonts w:ascii="Arial" w:hAnsi="Arial" w:cs="Arial"/>
        </w:rPr>
        <w:t>ү</w:t>
      </w:r>
      <w:r w:rsidR="007C1F0C">
        <w:t xml:space="preserve">ктемелер </w:t>
      </w:r>
      <w:r w:rsidR="007C1F0C">
        <w:rPr>
          <w:rFonts w:ascii="Arial" w:hAnsi="Arial" w:cs="Arial"/>
        </w:rPr>
        <w:t>ә</w:t>
      </w:r>
      <w:r w:rsidR="007C1F0C">
        <w:t>сер етеді?</w:t>
      </w:r>
    </w:p>
    <w:p w:rsidR="007C1F0C" w:rsidRDefault="007C1F0C" w:rsidP="00D13572">
      <w:r>
        <w:t xml:space="preserve">2. </w:t>
      </w:r>
      <w:r w:rsidRPr="007A66EB">
        <w:t>Түйіндер мен бөлшектерді беріктік пен тұрақтылыққа есептеуде мүмкін кернеу</w:t>
      </w:r>
      <w:r>
        <w:t xml:space="preserve"> қалай анықталады?</w:t>
      </w:r>
    </w:p>
    <w:p w:rsidR="007C1F0C" w:rsidRDefault="00740292" w:rsidP="00D13572">
      <w:r>
        <w:t xml:space="preserve">3. </w:t>
      </w:r>
      <w:r w:rsidRPr="00740292">
        <w:t>Пісірілген және дәнекерленген қосылыстардың беріктік коэффициенттері</w:t>
      </w:r>
      <w:r>
        <w:t>н сипаттаңыз.</w:t>
      </w:r>
    </w:p>
    <w:p w:rsidR="00740292" w:rsidRDefault="00740292" w:rsidP="00D13572">
      <w:r>
        <w:t>4. Аппараттың қабырға қалыңдығы қандай параметрлерге тәуелді болады?</w:t>
      </w:r>
    </w:p>
    <w:p w:rsidR="00740292" w:rsidRDefault="00740292" w:rsidP="00D13572">
      <w:r>
        <w:t>5. Қаңқалардың түйісу орнында қандай жүктемелер пайда болады?</w:t>
      </w:r>
    </w:p>
    <w:p w:rsidR="00740292" w:rsidRPr="00740292" w:rsidRDefault="00740292" w:rsidP="00D13572"/>
    <w:p w:rsidR="009D5298" w:rsidRPr="00252A19" w:rsidRDefault="009D5298" w:rsidP="00160206">
      <w:pPr>
        <w:pStyle w:val="1"/>
      </w:pPr>
      <w:bookmarkStart w:id="42" w:name="_Toc415003539"/>
      <w:r w:rsidRPr="00252A19">
        <w:lastRenderedPageBreak/>
        <w:t>Лекция 10</w:t>
      </w:r>
      <w:bookmarkEnd w:id="42"/>
    </w:p>
    <w:p w:rsidR="009D5298" w:rsidRPr="00252A19" w:rsidRDefault="000345D2" w:rsidP="00160206">
      <w:r>
        <w:t xml:space="preserve">1) </w:t>
      </w:r>
      <w:r w:rsidR="009D5298">
        <w:t>Мұнай-газ аппараттарын</w:t>
      </w:r>
      <w:r w:rsidR="009D5298" w:rsidRPr="00252A19">
        <w:t xml:space="preserve"> дайындауда қолданылатын конструкциялық материалдар. Конструкторлық материалдар туралы жалпы мәліметтер. </w:t>
      </w:r>
    </w:p>
    <w:p w:rsidR="009D5298" w:rsidRPr="00252A19" w:rsidRDefault="000345D2" w:rsidP="00160206">
      <w:r>
        <w:t xml:space="preserve">2) </w:t>
      </w:r>
      <w:r w:rsidR="009D5298" w:rsidRPr="00252A19">
        <w:t>Конструкциялық материалдарды топтастыру және қолдану аумағы.</w:t>
      </w:r>
    </w:p>
    <w:p w:rsidR="000345D2" w:rsidRDefault="000345D2" w:rsidP="0072299B"/>
    <w:p w:rsidR="00512AA8" w:rsidRDefault="00512AA8" w:rsidP="0072299B"/>
    <w:p w:rsidR="000345D2" w:rsidRPr="00252A19" w:rsidRDefault="000345D2" w:rsidP="00160206">
      <w:pPr>
        <w:pStyle w:val="2"/>
      </w:pPr>
      <w:bookmarkStart w:id="43" w:name="_Toc415003540"/>
      <w:r>
        <w:t>1) М</w:t>
      </w:r>
      <w:r w:rsidRPr="000345D2">
        <w:t>ұнай-газ аппараттарын</w:t>
      </w:r>
      <w:r w:rsidRPr="00252A19">
        <w:t xml:space="preserve"> дайындауда </w:t>
      </w:r>
      <w:r w:rsidRPr="000345D2">
        <w:t>қолданылатын конструкциялық материалдар. Конструкторлық материалдар туралы жалпы мәліметтер</w:t>
      </w:r>
      <w:bookmarkEnd w:id="43"/>
      <w:r w:rsidRPr="000345D2">
        <w:t xml:space="preserve"> </w:t>
      </w:r>
    </w:p>
    <w:p w:rsidR="000345D2" w:rsidRDefault="000345D2" w:rsidP="00512AA8"/>
    <w:p w:rsidR="00160206" w:rsidRDefault="00160206" w:rsidP="00160206">
      <w:r>
        <w:t>Конструкторлық материалдарды таңдауда оның келесі қасиеттері ескеріледі:</w:t>
      </w:r>
    </w:p>
    <w:p w:rsidR="00160206" w:rsidRDefault="00160206" w:rsidP="00160206">
      <w:r>
        <w:t>- б</w:t>
      </w:r>
      <w:r w:rsidRPr="003839C4">
        <w:t>еріктік сипаттамалары</w:t>
      </w:r>
      <w:r>
        <w:t>;</w:t>
      </w:r>
    </w:p>
    <w:p w:rsidR="00160206" w:rsidRDefault="00160206" w:rsidP="00160206">
      <w:r>
        <w:t>- жылуға төзімділігі;</w:t>
      </w:r>
    </w:p>
    <w:p w:rsidR="00160206" w:rsidRDefault="00160206" w:rsidP="00160206">
      <w:r>
        <w:t>- желінуге қарсы химиялық тұрақтылығы;</w:t>
      </w:r>
    </w:p>
    <w:p w:rsidR="00160206" w:rsidRPr="00D448E8" w:rsidRDefault="00160206" w:rsidP="00160206">
      <w:r w:rsidRPr="00D448E8">
        <w:t>- физикалық қасиеттері;</w:t>
      </w:r>
    </w:p>
    <w:p w:rsidR="00160206" w:rsidRPr="00D448E8" w:rsidRDefault="00160206" w:rsidP="00160206">
      <w:r w:rsidRPr="00D448E8">
        <w:t>- технологиялық сипаттамалары;</w:t>
      </w:r>
    </w:p>
    <w:p w:rsidR="00160206" w:rsidRPr="00D448E8" w:rsidRDefault="00160206" w:rsidP="00160206">
      <w:r w:rsidRPr="00D448E8">
        <w:t>- материалдың құрамы мен құрылымы;</w:t>
      </w:r>
    </w:p>
    <w:p w:rsidR="00160206" w:rsidRPr="00D448E8" w:rsidRDefault="00160206" w:rsidP="00160206">
      <w:r w:rsidRPr="00D448E8">
        <w:t>- материалды алу құны мен мүмкіндігі.</w:t>
      </w:r>
    </w:p>
    <w:p w:rsidR="00160206" w:rsidRPr="00D448E8" w:rsidRDefault="00160206" w:rsidP="00160206">
      <w:r w:rsidRPr="00D448E8">
        <w:t xml:space="preserve">Материалды таңдау жұмысшы шарттарды – температура, қысым, өңделетін заттардың концентрациясын нақтылаудан басталады. </w:t>
      </w:r>
    </w:p>
    <w:p w:rsidR="00160206" w:rsidRPr="00D448E8" w:rsidRDefault="00160206" w:rsidP="00160206"/>
    <w:p w:rsidR="00160206" w:rsidRPr="00512AA8" w:rsidRDefault="00160206" w:rsidP="00512AA8">
      <w:pPr>
        <w:rPr>
          <w:b/>
          <w:i/>
        </w:rPr>
      </w:pPr>
      <w:r w:rsidRPr="00512AA8">
        <w:rPr>
          <w:b/>
          <w:i/>
        </w:rPr>
        <w:t>Мұнай кәсіпшілігіндегі жабдықтарды дайындауға қолданылатын негізгі материалдар</w:t>
      </w:r>
    </w:p>
    <w:p w:rsidR="00160206" w:rsidRDefault="00160206" w:rsidP="00160206">
      <w:r w:rsidRPr="00964775">
        <w:rPr>
          <w:b/>
        </w:rPr>
        <w:t>Шойындар</w:t>
      </w:r>
      <w:r>
        <w:t xml:space="preserve">. Сұр шойындар </w:t>
      </w:r>
      <w:r w:rsidRPr="0022286E">
        <w:t>тем</w:t>
      </w:r>
      <w:r>
        <w:t>ірдің көміртегімен және басқа элементтермен – кремний, марганец, фосформен көпкомпонентті қорытпалар болып табылады. Сұр шойындардың артықшылығы – олардың құны төмен. Шойыннан жасалған бөлшектер қалыптарға құюмен дайындалады, бұл бұйымға күрделі пішім беруге мүмкіндік береді. Шойынды қызған күйде де штамптау (қалыптау) немесе соғу мүмкін емес. СЧ 12-28 маркалы шойындар машина рамаларын, қысымда жұмыс жасамайтын аппарат бөшкелерін дайындауда қолданылады. СЧ 15-32 және СЧ 18-36 машиналар мен аппараттар бөлшектерін дайындауда қолданылады (белгілеулердегі 15 – шойынның созылуға беріктік шегі, 32 – иілуге беріктік шегі).сұр шойынның жақсартылған сапалы түрлері жетілдірілген (модифицированные) деп аталады – СМЧ 28-48, СМЧ  32-52. Жетілдірілген шойынның бір түрі магнийден арнайы қоспа қосылған беріктігі жоғары шойын болып табылады (ВЧ 45-0 ВЧ 50-1,5). Өлшемі кіші және қабырғасы жұқа бөлшектер мен арматураларды дайындау үшін қақтауға төзімді шойын қолданылады. Бұл жартылай көміртексіздендірілген сұр шойын – КЧ 37-12, КЧ 35-10, КЧ 33-8.</w:t>
      </w:r>
    </w:p>
    <w:p w:rsidR="00160206" w:rsidRDefault="00160206" w:rsidP="00160206">
      <w:r w:rsidRPr="00964775">
        <w:rPr>
          <w:b/>
        </w:rPr>
        <w:t>Болат</w:t>
      </w:r>
      <w:r>
        <w:t xml:space="preserve">. Болат көптеген қасиеттеріне (берік, тұтқыр, динамикалық жүктеме төзімді, құюлы қабілеттілігі, соғылу, қалыптау (штамповка), илемдеу (прокатка), пісірілу, кесумен жақсы өңделу, термиялық өңделу, арзан, қол жетімді) байланысты конструкторлық материалдардың маңызды тобы болып табылады. </w:t>
      </w:r>
    </w:p>
    <w:p w:rsidR="00160206" w:rsidRDefault="00160206" w:rsidP="00160206">
      <w:r>
        <w:lastRenderedPageBreak/>
        <w:t xml:space="preserve">Аппарат жасауда көміртекті және төмен легірленген болаттар кең қолданыс тапқан. Көміртекті болат 64 атм аспайтын қысымда жұмыс жасайтын аппарат бөлшектерін дайындауға қолданылады.  </w:t>
      </w:r>
    </w:p>
    <w:p w:rsidR="00160206" w:rsidRDefault="00160206" w:rsidP="00160206">
      <w:r w:rsidRPr="00964775">
        <w:rPr>
          <w:b/>
        </w:rPr>
        <w:t>Алюминий</w:t>
      </w:r>
      <w:r>
        <w:t xml:space="preserve"> көптеген орталардың агрессивті әсеріне (қойылтылған азот қышқылы, фосфор және сірке қышқылы, күкіртті қосылыстар, құрғақ хлор) тұрақты. Алюминий кемшілігі – құйылу қсиеттері нашар, кесумен өңделуі нашар, беріктігі төмен. Артықшылықтары – жылу өткізгіштігі жоғары, меншікті салмағы аз (γ = 2700кг/м</w:t>
      </w:r>
      <w:r w:rsidRPr="00F738BE">
        <w:rPr>
          <w:vertAlign w:val="superscript"/>
        </w:rPr>
        <w:t>3</w:t>
      </w:r>
      <w:r>
        <w:t>), созылғыштығы жоғары.</w:t>
      </w:r>
    </w:p>
    <w:p w:rsidR="00160206" w:rsidRDefault="00160206" w:rsidP="00160206">
      <w:r w:rsidRPr="00195B9B">
        <w:rPr>
          <w:b/>
        </w:rPr>
        <w:t>Мыс</w:t>
      </w:r>
      <w:r>
        <w:t xml:space="preserve"> – жақсы созылады, қалыпталады, жаншып қақталады, ыстық күйде де, салқын күйде де шеті қайтарылады, жоғары тұтқырлығынан кесумен нашар өңделеді. Электр өткізгіштігі жоғары.</w:t>
      </w:r>
    </w:p>
    <w:p w:rsidR="00160206" w:rsidRDefault="00160206" w:rsidP="00160206">
      <w:r w:rsidRPr="006A251A">
        <w:rPr>
          <w:b/>
        </w:rPr>
        <w:t>Қорғасын</w:t>
      </w:r>
      <w:r>
        <w:t xml:space="preserve"> – күкірт қышқылына және оның тұздарына тұрақтылығы жоғары. Кемшіліктері – ерекше жұмсақ, тез балқығыш, меншікті салмағы үлкен, қымбат. Қорғасынның алты маркасы шығарылады СВ, С0, С1, С2, С3 және С4. Алғашқы үш марка аса таза қорғасын аккумуляторлар үшін қолданылады, С2, С3 және С4 аппараттарды дайындауда қолданылады. Қорғасыннан құбырлар, қаңылтырлар дайындалады. </w:t>
      </w:r>
    </w:p>
    <w:p w:rsidR="00160206" w:rsidRDefault="00160206" w:rsidP="00160206">
      <w:r w:rsidRPr="006A251A">
        <w:rPr>
          <w:b/>
        </w:rPr>
        <w:t>Никель</w:t>
      </w:r>
      <w:r>
        <w:t xml:space="preserve"> – ерітінділер мен сілті қоспаларына, органикалық қышқылдарға химиялық тұрақты. Никель артықшылығы – берік, жылуға төзімді, коррозияға тұрақты.  </w:t>
      </w:r>
    </w:p>
    <w:p w:rsidR="00160206" w:rsidRDefault="00160206" w:rsidP="00160206">
      <w:r w:rsidRPr="006A251A">
        <w:rPr>
          <w:b/>
        </w:rPr>
        <w:t>Титан</w:t>
      </w:r>
      <w:r>
        <w:t xml:space="preserve">. Жақсы қалыпталады, кесумен өңделеді. Қайнап тұрған азот қышқылына, нитрит, хлорид, сульфид, фосфор қышқылына химиялық төзімді. Бұйымда титан </w:t>
      </w:r>
      <w:r w:rsidRPr="00A4365E">
        <w:rPr>
          <w:highlight w:val="yellow"/>
        </w:rPr>
        <w:t>аустенитті</w:t>
      </w:r>
      <w:r>
        <w:t xml:space="preserve"> хромникельді болатпен салыстырғанда 8-10 есе қымбат, сондықтан оны қаптама ретінде қолданған тиімді.   </w:t>
      </w:r>
    </w:p>
    <w:p w:rsidR="00160206" w:rsidRDefault="00160206" w:rsidP="00160206">
      <w:r>
        <w:t xml:space="preserve">Жоғары қысымда жұмыс жасайтын аппараттардың бекіткіш бөлшектерін дайындау үшін хромомолибденді болат – 25Х2МФ, 30ХМА қолданылады. </w:t>
      </w:r>
    </w:p>
    <w:p w:rsidR="00160206" w:rsidRDefault="00160206" w:rsidP="00160206">
      <w:r>
        <w:t>Маңызды легірлеуші элементтер болып табылатындар: Х – хром, Н – никель; М – молибден, Г – марганец; С – кремний, Т – титан, Б – ниобий, В – вольфрам, Ф – ванадий, Д – мыс, Ю – алюминий.</w:t>
      </w:r>
    </w:p>
    <w:p w:rsidR="00160206" w:rsidRDefault="00160206" w:rsidP="00160206">
      <w:pPr>
        <w:shd w:val="clear" w:color="auto" w:fill="FFFFFF"/>
        <w:ind w:firstLine="426"/>
        <w:rPr>
          <w:iCs/>
          <w:lang w:val="ru-RU"/>
        </w:rPr>
      </w:pPr>
      <w:r>
        <w:rPr>
          <w:iCs/>
          <w:lang w:val="ru-RU"/>
        </w:rPr>
        <w:t xml:space="preserve">Сапалы көміртекті болаттар сандармен белгіленеді. Сандар болаттағы көміртегінің орташа мөлшерін көрсетеді. Ал сандардың оң жағындағы К әріпі – қазандық екенін көрсетеді, Л әріпі – құйма болатты көрсетеді (15ХМ – төменлегірленген болат, құрамындағы көміртегі 0,15%, хром және молибденмен легірленген, олардың мөлшері 1-1,5% аспайды. 15К - сапалы қазандық көміртекті болат, құрамындағы көміртегі мөлшері 0,15%). </w:t>
      </w:r>
    </w:p>
    <w:p w:rsidR="00160206" w:rsidRDefault="00160206" w:rsidP="00160206">
      <w:pPr>
        <w:shd w:val="clear" w:color="auto" w:fill="FFFFFF"/>
        <w:ind w:firstLine="426"/>
        <w:rPr>
          <w:iCs/>
          <w:lang w:val="ru-RU"/>
        </w:rPr>
      </w:pPr>
      <w:r>
        <w:rPr>
          <w:iCs/>
          <w:lang w:val="ru-RU"/>
        </w:rPr>
        <w:t>Өңделетін өніммен жанаспайтын, жауапсыз аппаратураны дайындау үшін сапасы қарапайым Ст1, Ст2, Ст3 маркалы болаттар қолданылады. Фасондық болат құймалар 20Л, 25Л, 35Л және 55Л көміртекті болаттардан дайындалады. Жоғары легірленген хромникельді болаттар көміртекті болаттармен салыстырғанда қымбаттығына қарамастан кеңінен қолданылады. Жоғары легірленген болаттардың сапасы жоғары, көптеген агрессивті орталарға коррозиялық төзімді, ыстыққа төзімді және берік.</w:t>
      </w:r>
    </w:p>
    <w:p w:rsidR="00160206" w:rsidRDefault="00160206" w:rsidP="00160206">
      <w:pPr>
        <w:shd w:val="clear" w:color="auto" w:fill="FFFFFF"/>
        <w:ind w:firstLine="426"/>
        <w:rPr>
          <w:iCs/>
          <w:lang w:val="ru-RU"/>
        </w:rPr>
      </w:pPr>
      <w:r>
        <w:rPr>
          <w:iCs/>
          <w:lang w:val="ru-RU"/>
        </w:rPr>
        <w:t>Легірленген аустенитті болаттардың негізгі маркалары: 1Х18Н9Т, 1Х18Н11Б, 1Х18Н12М2Т және 1Х18Н12М3Т.</w:t>
      </w:r>
    </w:p>
    <w:p w:rsidR="00160206" w:rsidRDefault="00160206" w:rsidP="00160206">
      <w:pPr>
        <w:shd w:val="clear" w:color="auto" w:fill="FFFFFF"/>
        <w:ind w:firstLine="426"/>
        <w:rPr>
          <w:iCs/>
          <w:lang w:val="ru-RU"/>
        </w:rPr>
      </w:pPr>
      <w:r>
        <w:rPr>
          <w:iCs/>
          <w:lang w:val="ru-RU"/>
        </w:rPr>
        <w:lastRenderedPageBreak/>
        <w:t>1Х18Н9Т – газ коррозиясына қарсы жоғары тұрақтылыққа ие, 900 °С дейінгі темпертураларда қолданыла алады. Бұл болат азот қышқылы зауыттарының аппаратураларын дайындауда маңызды конструкторлық материал ретінде қолданылады.</w:t>
      </w:r>
    </w:p>
    <w:p w:rsidR="00160206" w:rsidRPr="00BB4927" w:rsidRDefault="00160206" w:rsidP="00160206">
      <w:pPr>
        <w:shd w:val="clear" w:color="auto" w:fill="FFFFFF"/>
        <w:ind w:firstLine="426"/>
        <w:rPr>
          <w:iCs/>
        </w:rPr>
      </w:pPr>
      <w:r>
        <w:rPr>
          <w:iCs/>
          <w:lang w:val="ru-RU"/>
        </w:rPr>
        <w:t xml:space="preserve">1Х18Н11Б – ниобийдің қосылуынан коррозияға тұрақтылығы артады. </w:t>
      </w:r>
    </w:p>
    <w:p w:rsidR="00160206" w:rsidRPr="00856A3E" w:rsidRDefault="00160206" w:rsidP="00160206">
      <w:pPr>
        <w:shd w:val="clear" w:color="auto" w:fill="FFFFFF"/>
        <w:ind w:firstLine="426"/>
        <w:rPr>
          <w:iCs/>
        </w:rPr>
      </w:pPr>
      <w:r w:rsidRPr="00856A3E">
        <w:rPr>
          <w:iCs/>
        </w:rPr>
        <w:t>1Х18Н12М2Т – хлорлы аммонийге және басқа да құрамында хлоры бар қосылыстарға тұрақты, ыстыққа төзімді.</w:t>
      </w:r>
    </w:p>
    <w:p w:rsidR="00160206" w:rsidRDefault="00160206" w:rsidP="00160206">
      <w:pPr>
        <w:shd w:val="clear" w:color="auto" w:fill="FFFFFF"/>
        <w:ind w:firstLine="426"/>
        <w:rPr>
          <w:iCs/>
          <w:lang w:val="ru-RU"/>
        </w:rPr>
      </w:pPr>
      <w:r>
        <w:rPr>
          <w:iCs/>
          <w:lang w:val="ru-RU"/>
        </w:rPr>
        <w:t>1Х18Н12М3Т – көптеген агрессивті орталарға тұрақтылығы жоғары.</w:t>
      </w:r>
    </w:p>
    <w:p w:rsidR="00160206" w:rsidRDefault="00160206" w:rsidP="00160206">
      <w:pPr>
        <w:shd w:val="clear" w:color="auto" w:fill="FFFFFF"/>
        <w:ind w:firstLine="426"/>
        <w:rPr>
          <w:iCs/>
          <w:lang w:val="ru-RU"/>
        </w:rPr>
      </w:pPr>
      <w:r>
        <w:rPr>
          <w:iCs/>
          <w:lang w:val="ru-RU"/>
        </w:rPr>
        <w:t xml:space="preserve">Аустенитті болаттар жақсы қақталады, кесумен жақсы өңделеді, жақсы пісіріледі. Қатты агрессивті орталарда 1000 °С дейінгі температурада жұмыс жасайтын аппараттар мен құбырлар дайындалады. </w:t>
      </w:r>
    </w:p>
    <w:p w:rsidR="000345D2" w:rsidRDefault="000345D2" w:rsidP="00512AA8"/>
    <w:p w:rsidR="00512AA8" w:rsidRPr="00512AA8" w:rsidRDefault="00512AA8" w:rsidP="00512AA8"/>
    <w:p w:rsidR="000345D2" w:rsidRPr="00252A19" w:rsidRDefault="000345D2" w:rsidP="00160206">
      <w:pPr>
        <w:pStyle w:val="2"/>
      </w:pPr>
      <w:bookmarkStart w:id="44" w:name="_Toc415003541"/>
      <w:r>
        <w:t xml:space="preserve">2) </w:t>
      </w:r>
      <w:r w:rsidRPr="00252A19">
        <w:t>Конструкциялық материалдарды топтастыру және қолдану аумағы.</w:t>
      </w:r>
      <w:bookmarkEnd w:id="44"/>
    </w:p>
    <w:p w:rsidR="00160206" w:rsidRPr="00160206" w:rsidRDefault="00160206" w:rsidP="00160206">
      <w:r w:rsidRPr="00160206">
        <w:t>Болаттардың топтастырылуы</w:t>
      </w:r>
    </w:p>
    <w:p w:rsidR="00160206" w:rsidRPr="00160206" w:rsidRDefault="00160206" w:rsidP="00160206">
      <w:r w:rsidRPr="00160206">
        <w:t xml:space="preserve">Болаттардың бірлік топтамасы жоқ деуге болады, себебі олардың көпшілігін техниканың әртүрлі салаларында қолдануға болады, сондықтан болаттарды әдетте жалпы белгілері бойынша топтастырады. </w:t>
      </w:r>
    </w:p>
    <w:p w:rsidR="00160206" w:rsidRPr="00160206" w:rsidRDefault="00160206" w:rsidP="00160206">
      <w:r w:rsidRPr="00160206">
        <w:t xml:space="preserve">Химиялық құрамы бойынша болаттармен қара металл қорытпалары шартты түрде көміртекті (легірлеуші элементтерсіз), аз легірленген, легірленген, жоғары легірленген, темір негізіндегі қорытпалар болып бөлінеді. </w:t>
      </w:r>
    </w:p>
    <w:p w:rsidR="00160206" w:rsidRPr="00160206" w:rsidRDefault="00160206" w:rsidP="00160206">
      <w:r w:rsidRPr="00160206">
        <w:t xml:space="preserve">Көміртекті болаттар арнайы енгізілген легірленген элементтерсіз болады. Аз легірленген болаттарда легірлеуші элементтердің жалпы мөлшері 2,5 % артық (көміртегіден басқасы) болмауы керек, легірленген болаттарда – 2,5-нан 10% дейін, жоғары легірленген болаттарда – темір мөлшері 45% кем емес болғанда 10 % жоғары легірлеуші элементтер кездеседі. Темір негізіндегі қорытпалар құрамында темір 45 % кем болауы керек, бірақ оның мөлшері басқа кезкелген элемент мөлшерімен салыстырғанда көп болуы тиіс. </w:t>
      </w:r>
    </w:p>
    <w:p w:rsidR="00160206" w:rsidRPr="00160206" w:rsidRDefault="00160206" w:rsidP="00160206">
      <w:r w:rsidRPr="00160206">
        <w:t xml:space="preserve">Легірлеуші элементтердің мөлшеріне тәуелді болаттарды марганецті, кремнийлі, хромды, никельді немесе хромдыникельді, хроммарганецті және т.б. деп атайды. </w:t>
      </w:r>
    </w:p>
    <w:p w:rsidR="00160206" w:rsidRPr="00160206" w:rsidRDefault="00160206" w:rsidP="00160206">
      <w:r w:rsidRPr="00160206">
        <w:t>Тағайындалуы бойынша болаттар конструкторлық, құралдық, ерекше физикалық және химиялық қасиетті болаттар болып бөлінеді. Топтама ішінде болаттар тағайындалуы бойынша да қасиеттері бойынша да топтастырылады.</w:t>
      </w:r>
    </w:p>
    <w:p w:rsidR="00160206" w:rsidRPr="00160206" w:rsidRDefault="00160206" w:rsidP="00160206">
      <w:r w:rsidRPr="00160206">
        <w:t>Құрылымы бойынша болаттар шартты түрде топтастырылады.</w:t>
      </w:r>
    </w:p>
    <w:p w:rsidR="00160206" w:rsidRPr="00160206" w:rsidRDefault="00160206" w:rsidP="00160206">
      <w:r w:rsidRPr="00160206">
        <w:t xml:space="preserve">Қимасы үлкен емес үлгілерді шамамен 900 °С температурадан ауада суытқан соң болаттарды перлитті, бейнитті, мартенситті, ледебуритті, ферритті және аустенитті деп бөледі. </w:t>
      </w:r>
    </w:p>
    <w:p w:rsidR="00160206" w:rsidRPr="00160206" w:rsidRDefault="00160206" w:rsidP="00160206">
      <w:r w:rsidRPr="00160206">
        <w:t xml:space="preserve">Сапасы бойынша болаттар қарапайым сапалы, сапалы, жоғары сапалы және аса жоғары сапалы болып бөлінеді. Болат сапасы бойынша басты белгілер химиялық құрамы бойынша, оның ішінде ең алдымен фосфор және күкірт сияқты зиянды заттардың мөлшері бойынша қатаң талаптар болып табылады. Әртүрлі категориялы болаттарда фосфор мен күкірттің мөлшері келесідей болуы керек: </w:t>
      </w:r>
    </w:p>
    <w:p w:rsidR="00D3178B" w:rsidRDefault="00D3178B" w:rsidP="00160206"/>
    <w:p w:rsidR="00512AA8" w:rsidRDefault="00512AA8" w:rsidP="00160206">
      <w:r>
        <w:lastRenderedPageBreak/>
        <w:t xml:space="preserve">10.1 кесте. </w:t>
      </w:r>
    </w:p>
    <w:p w:rsidR="00160206" w:rsidRDefault="00512AA8" w:rsidP="00160206">
      <w:r w:rsidRPr="00160206">
        <w:t>Әртүрлі категориялы болаттарда фосфор мен күкірттің мөлшері</w:t>
      </w:r>
    </w:p>
    <w:p w:rsidR="00512AA8" w:rsidRPr="00160206" w:rsidRDefault="00512AA8" w:rsidP="00160206"/>
    <w:tbl>
      <w:tblPr>
        <w:tblStyle w:val="aa"/>
        <w:tblW w:w="0" w:type="auto"/>
        <w:jc w:val="center"/>
        <w:tblLook w:val="04A0"/>
      </w:tblPr>
      <w:tblGrid>
        <w:gridCol w:w="1914"/>
        <w:gridCol w:w="1914"/>
        <w:gridCol w:w="1914"/>
        <w:gridCol w:w="1914"/>
        <w:gridCol w:w="1915"/>
      </w:tblGrid>
      <w:tr w:rsidR="00160206" w:rsidRPr="00160206" w:rsidTr="00512AA8">
        <w:trPr>
          <w:jc w:val="center"/>
        </w:trPr>
        <w:tc>
          <w:tcPr>
            <w:tcW w:w="1914" w:type="dxa"/>
          </w:tcPr>
          <w:p w:rsidR="00160206" w:rsidRPr="00160206" w:rsidRDefault="00160206" w:rsidP="00160206">
            <w:r w:rsidRPr="00160206">
              <w:t>Сапа категориясы</w:t>
            </w:r>
          </w:p>
        </w:tc>
        <w:tc>
          <w:tcPr>
            <w:tcW w:w="1914" w:type="dxa"/>
          </w:tcPr>
          <w:p w:rsidR="00160206" w:rsidRPr="00160206" w:rsidRDefault="00160206" w:rsidP="00512AA8">
            <w:pPr>
              <w:jc w:val="center"/>
            </w:pPr>
            <w:r w:rsidRPr="00160206">
              <w:t>Қарапайым</w:t>
            </w:r>
          </w:p>
        </w:tc>
        <w:tc>
          <w:tcPr>
            <w:tcW w:w="1914" w:type="dxa"/>
          </w:tcPr>
          <w:p w:rsidR="00160206" w:rsidRPr="00160206" w:rsidRDefault="00160206" w:rsidP="00512AA8">
            <w:pPr>
              <w:jc w:val="center"/>
            </w:pPr>
            <w:r w:rsidRPr="00160206">
              <w:t>Сапалы</w:t>
            </w:r>
          </w:p>
        </w:tc>
        <w:tc>
          <w:tcPr>
            <w:tcW w:w="1914" w:type="dxa"/>
          </w:tcPr>
          <w:p w:rsidR="00160206" w:rsidRPr="00160206" w:rsidRDefault="00160206" w:rsidP="00512AA8">
            <w:pPr>
              <w:jc w:val="center"/>
            </w:pPr>
            <w:r w:rsidRPr="00160206">
              <w:t>Жоғары сапалы</w:t>
            </w:r>
          </w:p>
        </w:tc>
        <w:tc>
          <w:tcPr>
            <w:tcW w:w="1915" w:type="dxa"/>
          </w:tcPr>
          <w:p w:rsidR="00160206" w:rsidRPr="00160206" w:rsidRDefault="00160206" w:rsidP="00512AA8">
            <w:pPr>
              <w:jc w:val="center"/>
            </w:pPr>
            <w:r w:rsidRPr="00160206">
              <w:t>Аса жоғары сапалы</w:t>
            </w:r>
          </w:p>
        </w:tc>
      </w:tr>
      <w:tr w:rsidR="00160206" w:rsidRPr="00160206" w:rsidTr="00512AA8">
        <w:trPr>
          <w:jc w:val="center"/>
        </w:trPr>
        <w:tc>
          <w:tcPr>
            <w:tcW w:w="1914" w:type="dxa"/>
          </w:tcPr>
          <w:p w:rsidR="00160206" w:rsidRPr="00160206" w:rsidRDefault="00160206" w:rsidP="00160206">
            <w:r w:rsidRPr="00160206">
              <w:t>Р, %, артық емес</w:t>
            </w:r>
          </w:p>
        </w:tc>
        <w:tc>
          <w:tcPr>
            <w:tcW w:w="1914" w:type="dxa"/>
          </w:tcPr>
          <w:p w:rsidR="00160206" w:rsidRPr="00160206" w:rsidRDefault="00160206" w:rsidP="00512AA8">
            <w:pPr>
              <w:jc w:val="center"/>
            </w:pPr>
            <w:r w:rsidRPr="00160206">
              <w:t>0,040</w:t>
            </w:r>
          </w:p>
        </w:tc>
        <w:tc>
          <w:tcPr>
            <w:tcW w:w="1914" w:type="dxa"/>
          </w:tcPr>
          <w:p w:rsidR="00160206" w:rsidRPr="00160206" w:rsidRDefault="00160206" w:rsidP="00512AA8">
            <w:pPr>
              <w:jc w:val="center"/>
            </w:pPr>
            <w:r w:rsidRPr="00160206">
              <w:t>0,035</w:t>
            </w:r>
          </w:p>
        </w:tc>
        <w:tc>
          <w:tcPr>
            <w:tcW w:w="1914" w:type="dxa"/>
          </w:tcPr>
          <w:p w:rsidR="00160206" w:rsidRPr="00160206" w:rsidRDefault="00160206" w:rsidP="00512AA8">
            <w:pPr>
              <w:jc w:val="center"/>
            </w:pPr>
            <w:r w:rsidRPr="00160206">
              <w:t>0,025</w:t>
            </w:r>
          </w:p>
        </w:tc>
        <w:tc>
          <w:tcPr>
            <w:tcW w:w="1915" w:type="dxa"/>
          </w:tcPr>
          <w:p w:rsidR="00160206" w:rsidRPr="00160206" w:rsidRDefault="00160206" w:rsidP="00512AA8">
            <w:pPr>
              <w:jc w:val="center"/>
            </w:pPr>
            <w:r w:rsidRPr="00160206">
              <w:t>0,025</w:t>
            </w:r>
          </w:p>
        </w:tc>
      </w:tr>
      <w:tr w:rsidR="00160206" w:rsidRPr="00160206" w:rsidTr="00512AA8">
        <w:trPr>
          <w:jc w:val="center"/>
        </w:trPr>
        <w:tc>
          <w:tcPr>
            <w:tcW w:w="1914" w:type="dxa"/>
          </w:tcPr>
          <w:p w:rsidR="00160206" w:rsidRPr="00160206" w:rsidRDefault="00160206" w:rsidP="00160206">
            <w:r w:rsidRPr="00160206">
              <w:t>S, %, артық емес</w:t>
            </w:r>
          </w:p>
        </w:tc>
        <w:tc>
          <w:tcPr>
            <w:tcW w:w="1914" w:type="dxa"/>
          </w:tcPr>
          <w:p w:rsidR="00160206" w:rsidRPr="00160206" w:rsidRDefault="00160206" w:rsidP="00512AA8">
            <w:pPr>
              <w:jc w:val="center"/>
            </w:pPr>
            <w:r w:rsidRPr="00160206">
              <w:t>0,050</w:t>
            </w:r>
          </w:p>
        </w:tc>
        <w:tc>
          <w:tcPr>
            <w:tcW w:w="1914" w:type="dxa"/>
          </w:tcPr>
          <w:p w:rsidR="00160206" w:rsidRPr="00160206" w:rsidRDefault="00160206" w:rsidP="00512AA8">
            <w:pPr>
              <w:jc w:val="center"/>
            </w:pPr>
            <w:r w:rsidRPr="00160206">
              <w:t>0,035</w:t>
            </w:r>
          </w:p>
        </w:tc>
        <w:tc>
          <w:tcPr>
            <w:tcW w:w="1914" w:type="dxa"/>
          </w:tcPr>
          <w:p w:rsidR="00160206" w:rsidRPr="00160206" w:rsidRDefault="00160206" w:rsidP="00512AA8">
            <w:pPr>
              <w:jc w:val="center"/>
            </w:pPr>
            <w:r w:rsidRPr="00160206">
              <w:t>0,025</w:t>
            </w:r>
          </w:p>
        </w:tc>
        <w:tc>
          <w:tcPr>
            <w:tcW w:w="1915" w:type="dxa"/>
          </w:tcPr>
          <w:p w:rsidR="00160206" w:rsidRPr="00160206" w:rsidRDefault="00160206" w:rsidP="00512AA8">
            <w:pPr>
              <w:jc w:val="center"/>
            </w:pPr>
            <w:r w:rsidRPr="00160206">
              <w:t>0,015</w:t>
            </w:r>
          </w:p>
        </w:tc>
      </w:tr>
    </w:tbl>
    <w:p w:rsidR="00160206" w:rsidRPr="00160206" w:rsidRDefault="00160206" w:rsidP="00160206"/>
    <w:p w:rsidR="00160206" w:rsidRPr="00160206" w:rsidRDefault="00160206" w:rsidP="00160206">
      <w:r w:rsidRPr="00160206">
        <w:t xml:space="preserve">Қарапайым сапалы категория тек қана көміртекті болаттарға қатысты, барлық қалған категориялар легірлеу деңгейі бойынша кезкелген болаттарға қатысты бола алады. </w:t>
      </w:r>
    </w:p>
    <w:p w:rsidR="00160206" w:rsidRPr="00160206" w:rsidRDefault="00160206" w:rsidP="00160206">
      <w:r w:rsidRPr="00160206">
        <w:t>Болат және қорытпалардың маркаларының белгіленуі</w:t>
      </w:r>
    </w:p>
    <w:p w:rsidR="00160206" w:rsidRPr="00160206" w:rsidRDefault="00160206" w:rsidP="00160206">
      <w:r w:rsidRPr="00160206">
        <w:t xml:space="preserve">Болат және қорытпалар маркаларының әріптік-сандық белгілеу жүйесі Ресей мемлекетінде қабылданған. </w:t>
      </w:r>
    </w:p>
    <w:p w:rsidR="00160206" w:rsidRPr="00160206" w:rsidRDefault="00160206" w:rsidP="00160206">
      <w:r w:rsidRPr="00160206">
        <w:t xml:space="preserve">Қарапайым сапалы көміртекті болаттар «Бт» әріпімен белгіленеді, содан соң болат маркасының реттік номерін көрсететін сан жазылады, ол сан ондағы көміртегінің орташа мөлшерін көрсетпейді, дегенмен де Бт1 – Бт6 дейін номері өскен сайын болаттағы көміртегі мөлшері де өседі. Б және В әріптері марка алдында көрсетіледі. Қышқылдану дәрежесін белгілеу үшін марка номерінен соң сп, пс, кп индекстерінің бірі қосылады, нормалаушы қасиеттер категориясы (1 категориядан басқасы) соңғы сандармен көрсетіледі. Жартылай тыныш болаттар (пс) құрамында марганец мөлшері жоғары (1,2 % дейін) болуы мүмкін. Бұл жағдайда болат номерінен соң «Г» әрпі қойылады. Мысалы, </w:t>
      </w:r>
    </w:p>
    <w:p w:rsidR="00160206" w:rsidRPr="00160206" w:rsidRDefault="00160206" w:rsidP="00160206">
      <w:r w:rsidRPr="00160206">
        <w:t>ВСтЗсп5 болат  белгіленуіндегі, болат Бт3, тыныш, В топты, 5 категориялы (бұл категория көрсеткіштері: химиялық құрамы, созылу кезіндегі уақытша кедергісі, аққыштық шегі, салыстырмалы созылуы, иілуі, -20 °С температурадағы соққылық тұтқырлығы);</w:t>
      </w:r>
    </w:p>
    <w:p w:rsidR="00160206" w:rsidRPr="00160206" w:rsidRDefault="00160206" w:rsidP="00160206">
      <w:r w:rsidRPr="00160206">
        <w:t>Бт2кп белгіленуінде, болат Бт2, қайнаушы, А топты, 1 категориялы (нормалаушы көрсеткіштері: созылу кезіндегі уақытша кедергі және салыстырмалы созылу);</w:t>
      </w:r>
    </w:p>
    <w:p w:rsidR="00160206" w:rsidRPr="00160206" w:rsidRDefault="00160206" w:rsidP="00160206">
      <w:r w:rsidRPr="00160206">
        <w:t>БСт5Гпс2 белгіленуінде, болат Бт5, жартылай тыныш, марганец мөлшері жоғары, Б топты, 2 категориялы (құрамы нормаланған: С, Mn, Si, P, S, As, N, Сг, Ni, Си).</w:t>
      </w:r>
    </w:p>
    <w:p w:rsidR="00160206" w:rsidRPr="00160206" w:rsidRDefault="00160206" w:rsidP="00160206">
      <w:r w:rsidRPr="00160206">
        <w:t>Көміртекті конструкторлық сапалы болаттар екібелгілі санмен белгіленеді, сандар көміртегінің проценттің жүздік үлесіндегі орташа мөлшерін көрсетеді (мысалы, 05, 10, 15, ..., 80, 85).</w:t>
      </w:r>
    </w:p>
    <w:p w:rsidR="00160206" w:rsidRPr="00160206" w:rsidRDefault="00160206" w:rsidP="00160206">
      <w:r w:rsidRPr="00160206">
        <w:t>Көміртекті құралдық болаттар «У» әріпімен белгіленіп, одан кейін проценттің ондаған үлесінде көміртегінің орташа мөлшерін көрсететін санмен белгіленеді (мысалы, У7, У8, У10 және т.б.).</w:t>
      </w:r>
    </w:p>
    <w:p w:rsidR="00160206" w:rsidRPr="00160206" w:rsidRDefault="00160206" w:rsidP="00160206">
      <w:r w:rsidRPr="00160206">
        <w:t>Легірленген болаттарда негізгі легірлеуші элементтер келесі әріптермен белгіленеді: А — азот, К — кобальт, Т — титан, Б — ниобий, В — вольфрам, Г — марганец, Д — медь, Н — никель, П — фосфор, Р — бор, С — крем</w:t>
      </w:r>
      <w:r w:rsidRPr="00160206">
        <w:softHyphen/>
        <w:t xml:space="preserve">ний, Ф — </w:t>
      </w:r>
      <w:r w:rsidRPr="00160206">
        <w:lastRenderedPageBreak/>
        <w:t>ванадий, X — хром, Ц —цирконий, Ю — алюминий. Болат маркасын белгілеуде әріптен кейінгі сандар бүтін санға дейін дөңгелектенген белгілі бір элементтің жуық шамамен мөлшерін көрсетеді. Легірлеуші элементтің 1,5% дейінгі орташа мөлшерінде әрптік индекстен кейінгі санды көрсетпейді. Көміртегі мөлшері марка басында проценттің жүздеген немесе (конструкторлық болаттар) немесе ондаған (құралдық болаттар) үлесінде көрсетіледі. Мысалы, құрамында 0,42-0,5 % С; 0,5-0,8 % Мn; 0,8-1,0 % Сг; 1,3-1,8 % Ni; 0,2-0,3 % Mo және 0,1-0,18% V болатын конструкторлық болат, келесі маркамен белгіленеді: 45ХН2МФ.</w:t>
      </w:r>
    </w:p>
    <w:p w:rsidR="00160206" w:rsidRPr="00160206" w:rsidRDefault="00160206" w:rsidP="00160206">
      <w:r w:rsidRPr="00160206">
        <w:t>Құралдық (штамповкалық) болат құрамы: 0,32—0,4 % С; 0,8—1,2 % Si; 0,15-0,4% Мn; 4,5-5,5 % Сг; 1,2-1,5 % Мо және 0,3-0,5 % V болса, белгіленуі келесідей болады: 4Х5МФС. Егер құралдық легірленген болаттарда көміртегі мөлшері 1 % және одан жоғары болса, онда марка алдындағы санды көрсетудің қажеті жоқ (мысалы, Х, ХВГ).</w:t>
      </w:r>
    </w:p>
    <w:p w:rsidR="00160206" w:rsidRPr="00160206" w:rsidRDefault="00160206" w:rsidP="00160206">
      <w:r w:rsidRPr="00160206">
        <w:t xml:space="preserve">Марка соңындағы «А» саны болаттың жоғары сапалы категорияға жататындығын көрсетеді (30ХГСА), егер сол әріп марка ортасында болса – болат азотпен (16Г2АФ) легірленген болып есептеледі, марка басындағы «А» әріпі болаттың жоғары сапалы өңделгендігін (автоматтық) - А35Г2 көрсетеді. Марка басындағы «АС» индексі болаттың қорғасынмен (АС35Г2) жоғары сапалы өңделгендігін (автоматтық) көрсетеді. </w:t>
      </w:r>
    </w:p>
    <w:p w:rsidR="00160206" w:rsidRPr="00160206" w:rsidRDefault="00160206" w:rsidP="00160206">
      <w:r w:rsidRPr="00160206">
        <w:t>Жылдам кескіш болат маркаларында «Р» әріпін көрсетеді, одан кейінгі сан процентпен вольфрам мөлшерін көрсетеді. Барлық жылдам кескіш болаттарда шамамен 4  % Сг болады, сондықтан марканың белгіленуінде «Х» әріпі болмайды.</w:t>
      </w:r>
    </w:p>
    <w:p w:rsidR="00160206" w:rsidRPr="00160206" w:rsidRDefault="00160206" w:rsidP="00160206">
      <w:r w:rsidRPr="00160206">
        <w:t>Төмен легірленген конструкторлық болаттар</w:t>
      </w:r>
    </w:p>
    <w:p w:rsidR="00160206" w:rsidRPr="00160206" w:rsidRDefault="00160206" w:rsidP="00160206">
      <w:r w:rsidRPr="00160206">
        <w:t xml:space="preserve">Төмен легірленген конструкторлық болаттарға төменкөміртекті пісірілетін болаттар жатады, олардың құрамында қымбат емес және дефицит емес легірлеуші элементтер (2,5 % дейін) болады, сонымен қатар жоғары беріктікке ие және көміртекті болаттармен салыстырғанда морт сынғыштыққа төмен бейімділікпен сипатталады. Өндірістің жалпы көлемінде бұл болаттар 10-15 % құрайды, оларды күрделі құрылыстарда және магистрал газқұбырларының құбырларын, машиналар мен механизмдердің металлконструкцияларын дайындауда, кемесалуда және басқа да халық шаруашылығының салаларында кеңінен қолданады. Әдетте, төмен легірленген болаттардың прокатын жеткізу жағдайында қолданады, ал металлконструкцияларын дайындауда ол кесуге, июге және пісіруге ұшырайды. Сондықтан болатқа қажетті талаптарға металлургиялық өндіріс процесінде қол жеткізіледі. </w:t>
      </w:r>
    </w:p>
    <w:p w:rsidR="00160206" w:rsidRPr="00160206" w:rsidRDefault="00160206" w:rsidP="00160206">
      <w:r w:rsidRPr="00160206">
        <w:t>Легірленген конструкторлық болаттар</w:t>
      </w:r>
    </w:p>
    <w:p w:rsidR="00160206" w:rsidRPr="00160206" w:rsidRDefault="00160206" w:rsidP="00160206">
      <w:r w:rsidRPr="00160206">
        <w:t xml:space="preserve">Легірленген конструкторлық болаттар аса жауапты және ауыр жүктелген машина бөлшектері үшін қолданылады. Бұл бөлшектер барлық уақытта дерлік ақырғы термиялық өңдеуге ұшырайды - 550—680 °С аралығында жіберумен шынықтырудан өтеді, бұл анағұрлым жоғары конструктивтік беріктікті қамтамасыз етеді, яғни жоғары серпімділікпен, тұтқырлықпен және мортсынуға аз бейімділікпен қатар, жоғары беріктікті қамтамасыз етеді. бұл болаттардағы легірлеуші элементтердің негізгі міндеті олардың шынығуын айтарлықтай </w:t>
      </w:r>
      <w:r w:rsidRPr="00160206">
        <w:lastRenderedPageBreak/>
        <w:t xml:space="preserve">арттыру болып табылады. Болаттардың бұл тобы үшін негізгі легірлеуші элементтер хром, марганец, никель, молибден, ванадий және бор болып табылады, көміртегі мөлшері 0,25 – 0,50 % аралығында болады. </w:t>
      </w:r>
    </w:p>
    <w:p w:rsidR="00A1777F" w:rsidRDefault="00A1777F" w:rsidP="00A6708C">
      <w:pPr>
        <w:rPr>
          <w:b/>
        </w:rPr>
      </w:pPr>
    </w:p>
    <w:p w:rsidR="00A6708C" w:rsidRDefault="00A6708C" w:rsidP="00A6708C">
      <w:pPr>
        <w:rPr>
          <w:b/>
        </w:rPr>
      </w:pPr>
      <w:r>
        <w:rPr>
          <w:b/>
        </w:rPr>
        <w:t xml:space="preserve">Негізгі əдебиеттер: </w:t>
      </w:r>
      <w:r w:rsidR="003575BA">
        <w:rPr>
          <w:b/>
        </w:rPr>
        <w:t>3</w:t>
      </w:r>
      <w:r>
        <w:rPr>
          <w:b/>
        </w:rPr>
        <w:t>[</w:t>
      </w:r>
      <w:r w:rsidR="003575BA">
        <w:rPr>
          <w:b/>
        </w:rPr>
        <w:t>145</w:t>
      </w:r>
      <w:r>
        <w:rPr>
          <w:b/>
        </w:rPr>
        <w:t>-</w:t>
      </w:r>
      <w:r w:rsidR="003575BA">
        <w:rPr>
          <w:b/>
        </w:rPr>
        <w:t>1</w:t>
      </w:r>
      <w:r>
        <w:rPr>
          <w:b/>
        </w:rPr>
        <w:t>60].</w:t>
      </w:r>
    </w:p>
    <w:p w:rsidR="00A6708C" w:rsidRDefault="00A6708C" w:rsidP="00A6708C">
      <w:pPr>
        <w:rPr>
          <w:b/>
        </w:rPr>
      </w:pPr>
      <w:r>
        <w:rPr>
          <w:b/>
        </w:rPr>
        <w:t>Қосымша əдебиеттер: 2[8-21].</w:t>
      </w:r>
    </w:p>
    <w:p w:rsidR="00A6708C" w:rsidRDefault="00A6708C" w:rsidP="00A6708C">
      <w:pPr>
        <w:jc w:val="center"/>
      </w:pPr>
      <w:r>
        <w:rPr>
          <w:b/>
        </w:rPr>
        <w:t>Бақылау сұрақтары:</w:t>
      </w:r>
    </w:p>
    <w:p w:rsidR="00A6708C" w:rsidRDefault="00A6708C" w:rsidP="00A6708C">
      <w:r>
        <w:t>1. Конструкторлы</w:t>
      </w:r>
      <w:r>
        <w:rPr>
          <w:rFonts w:ascii="Arial" w:hAnsi="Arial" w:cs="Arial"/>
        </w:rPr>
        <w:t>қ</w:t>
      </w:r>
      <w:r>
        <w:t xml:space="preserve"> материалдарды та</w:t>
      </w:r>
      <w:r w:rsidRPr="00A6708C">
        <w:t>ң</w:t>
      </w:r>
      <w:r>
        <w:t xml:space="preserve">дауда </w:t>
      </w:r>
      <w:r w:rsidRPr="00A6708C">
        <w:t>қ</w:t>
      </w:r>
      <w:r>
        <w:t xml:space="preserve">андай </w:t>
      </w:r>
      <w:r w:rsidRPr="00A6708C">
        <w:t>қ</w:t>
      </w:r>
      <w:r>
        <w:t>асиеттері ескеріледі?</w:t>
      </w:r>
    </w:p>
    <w:p w:rsidR="00A6708C" w:rsidRDefault="00A6708C" w:rsidP="00A6708C">
      <w:r>
        <w:t xml:space="preserve">2. </w:t>
      </w:r>
      <w:r w:rsidRPr="00A6708C">
        <w:t xml:space="preserve">Мұнай кәсіпшілігіндегі жабдықтарды дайындауға </w:t>
      </w:r>
      <w:r>
        <w:t xml:space="preserve">қандай </w:t>
      </w:r>
      <w:r w:rsidRPr="00A6708C">
        <w:t xml:space="preserve">негізгі материалдар </w:t>
      </w:r>
      <w:r>
        <w:t>қолданылады?</w:t>
      </w:r>
    </w:p>
    <w:p w:rsidR="00A6708C" w:rsidRDefault="00A6708C" w:rsidP="00A6708C">
      <w:r>
        <w:t>3. Легірленген конструкторлық болаттар қандай артықшылықтарға ие және қолдану облысы?</w:t>
      </w:r>
    </w:p>
    <w:p w:rsidR="00A6708C" w:rsidRDefault="00A6708C" w:rsidP="00A6708C">
      <w:r>
        <w:t xml:space="preserve">4. </w:t>
      </w:r>
      <w:r w:rsidR="00CF7ADE" w:rsidRPr="00160206">
        <w:t>Төмен легірленген конструкторлық болаттар</w:t>
      </w:r>
      <w:r w:rsidR="00CF7ADE" w:rsidRPr="00CF7ADE">
        <w:t xml:space="preserve"> </w:t>
      </w:r>
      <w:r w:rsidR="00CF7ADE">
        <w:t>қандай артықшылықтарға ие және қолдану облысы?</w:t>
      </w:r>
    </w:p>
    <w:p w:rsidR="000345D2" w:rsidRPr="00160206" w:rsidRDefault="000345D2" w:rsidP="00160206"/>
    <w:p w:rsidR="000345D2" w:rsidRPr="00160206" w:rsidRDefault="000345D2" w:rsidP="00160206"/>
    <w:p w:rsidR="009D5298" w:rsidRPr="000345D2" w:rsidRDefault="00367963" w:rsidP="00160206">
      <w:pPr>
        <w:pStyle w:val="1"/>
      </w:pPr>
      <w:bookmarkStart w:id="45" w:name="_Toc415003542"/>
      <w:r>
        <w:t>6</w:t>
      </w:r>
      <w:r w:rsidR="009D5298">
        <w:t xml:space="preserve"> тақырып. Ілеспе мұнай газын дайындау жабдықтары</w:t>
      </w:r>
      <w:bookmarkEnd w:id="45"/>
    </w:p>
    <w:p w:rsidR="009D5298" w:rsidRDefault="009D5298" w:rsidP="00160206">
      <w:pPr>
        <w:pStyle w:val="1"/>
      </w:pPr>
      <w:bookmarkStart w:id="46" w:name="_Toc415003543"/>
      <w:r>
        <w:t>Лекция 11</w:t>
      </w:r>
      <w:bookmarkEnd w:id="46"/>
    </w:p>
    <w:p w:rsidR="009D5298" w:rsidRPr="00C01F5E" w:rsidRDefault="009D5298" w:rsidP="00160206">
      <w:r>
        <w:t xml:space="preserve">1) </w:t>
      </w:r>
      <w:r w:rsidRPr="00C01F5E">
        <w:t>Газды механикалық қоспалардан тазалау</w:t>
      </w:r>
    </w:p>
    <w:p w:rsidR="009D5298" w:rsidRPr="00C01F5E" w:rsidRDefault="009D5298" w:rsidP="00160206">
      <w:r>
        <w:t>2) Табиғи газ гидраттары олармен күресу жолдары</w:t>
      </w:r>
    </w:p>
    <w:p w:rsidR="000345D2" w:rsidRDefault="000345D2" w:rsidP="00160206">
      <w:pPr>
        <w:pStyle w:val="a3"/>
      </w:pPr>
    </w:p>
    <w:p w:rsidR="00883AE8" w:rsidRDefault="00883AE8" w:rsidP="00160206">
      <w:pPr>
        <w:pStyle w:val="2"/>
      </w:pPr>
      <w:bookmarkStart w:id="47" w:name="_Toc415003544"/>
      <w:r>
        <w:t xml:space="preserve">1) </w:t>
      </w:r>
      <w:r w:rsidRPr="00C01F5E">
        <w:t>Газды механикалық қоспалардан тазалау</w:t>
      </w:r>
      <w:bookmarkEnd w:id="47"/>
    </w:p>
    <w:p w:rsidR="00883AE8" w:rsidRDefault="00883AE8" w:rsidP="00160206">
      <w:r>
        <w:t xml:space="preserve">Кәсіпшіліктен алынған табиғи газ құрамында қосымша қоспалар болады: қатты бөлшектер (құм, қиыршық), ауыр көмірсутек конденсаты, су буы және көп жағдайларда күкірттісутек, көмірқышқыл газы және инертті газ. Газда қатты бөлшектердің болуы газбен жанасатын компрессор бөлшектерінің тез тозуына алып келеді. Қатты бөлшектер газ құбырларының арматураларын және БӨҚ ластап, істеп шығарады; газ құбырларының жеке бөліктерінде жинақталып, олар оның көлденең қимасының кішіреюіне, газ құрылғыларының жұмысының нашарлануына алып келеді. Сұйық бөлшектер құбырөткізгіштің төменгі бөліктеріне тұнып, оның көлденең қимасының кішіреюіне алып келеді. Ылғал белгілі бір жағдайда газ құбырында қатты кристалдар түрінде бөлінетін гидраттардың түзілуіне алып келеді. Гидрат тығындар құбырөткізгішті толық бітеп тастайды. </w:t>
      </w:r>
    </w:p>
    <w:p w:rsidR="00883AE8" w:rsidRDefault="00883AE8" w:rsidP="00160206">
      <w:r>
        <w:t>Газды механикалық қоспадан тазалау</w:t>
      </w:r>
    </w:p>
    <w:p w:rsidR="00883AE8" w:rsidRDefault="00883AE8" w:rsidP="00160206">
      <w:r>
        <w:t xml:space="preserve">Механикалық қоспаларға газ ағынымен ұңғыдан шығарылатын қабат бөлшектері жатады. Кәсіптік газ жинақтау тораптары мен магистрал құбрөткізгіштердің құрылысынан кейін қалған құрылыс қоқыстары, ішкі беттердің коррозиясы мен эрозиясының өнімдері және конденсат пен судың сұйық қосылулары жатады. </w:t>
      </w:r>
    </w:p>
    <w:p w:rsidR="00883AE8" w:rsidRDefault="00883AE8" w:rsidP="00160206">
      <w:r>
        <w:t xml:space="preserve">Жұмыс істеу принципіне қарай газды механикалық қоспалардан тазалауға арналған аппараттар келесідей топтарға бөлінеді: </w:t>
      </w:r>
    </w:p>
    <w:p w:rsidR="00883AE8" w:rsidRDefault="00883AE8" w:rsidP="00160206">
      <w:r>
        <w:t xml:space="preserve">- шаңды құрғақ бөлу принципі бойынша жұмыс істейтіндер, мұндай аппараттарда шаңды бөлу негізінен гравитациялық және инерция күштерін </w:t>
      </w:r>
      <w:r>
        <w:lastRenderedPageBreak/>
        <w:t>қолданумен жүргізіледі; оларға циклонды шаңұстағыштар, гравитациялық сепараторлар, әртүрлі сүзгілер (керамикалық мата, металлокерамикалық және т.б.) жатады;</w:t>
      </w:r>
    </w:p>
    <w:p w:rsidR="00883AE8" w:rsidRDefault="00883AE8" w:rsidP="00160206">
      <w:r>
        <w:t>- шаңды ылғал бөлу принципі бойынша жұмыс істейтіндер; бұл кезде газдан бөлінетін қоспа шаю сұйығымен суланады, сұйық газ ағынынан ажыратылып, регенерация және тазалану үшін аппараттан шығарылады; соңынан аппаратқа қайта беріледі; оларға тік және көлденең майлы шаңұстағыштар жатады;</w:t>
      </w:r>
    </w:p>
    <w:p w:rsidR="00883AE8" w:rsidRDefault="00883AE8" w:rsidP="00160206">
      <w:r>
        <w:t>- электрлік тұндыру принципін қолданатындар, бұл аппараттар табиғи газды тазалау үшін көп қолданылмайды.</w:t>
      </w:r>
    </w:p>
    <w:p w:rsidR="00883AE8" w:rsidRDefault="00883AE8" w:rsidP="00160206"/>
    <w:p w:rsidR="00883AE8" w:rsidRDefault="00883AE8" w:rsidP="00160206"/>
    <w:p w:rsidR="00883AE8" w:rsidRPr="00271A7E" w:rsidRDefault="00883AE8" w:rsidP="00160206">
      <w:pPr>
        <w:pStyle w:val="2"/>
      </w:pPr>
      <w:bookmarkStart w:id="48" w:name="_Toc415003545"/>
      <w:r w:rsidRPr="00B60936">
        <w:t>2) Табиғи газ гидраттары олармен күресу жолдары</w:t>
      </w:r>
      <w:bookmarkEnd w:id="48"/>
    </w:p>
    <w:p w:rsidR="002E7683" w:rsidRDefault="002E7683" w:rsidP="002E7683">
      <w:pPr>
        <w:pStyle w:val="a3"/>
        <w:ind w:left="0"/>
      </w:pPr>
    </w:p>
    <w:p w:rsidR="002E7683" w:rsidRDefault="002E7683" w:rsidP="002E7683">
      <w:pPr>
        <w:pStyle w:val="a3"/>
        <w:ind w:left="0"/>
      </w:pPr>
      <w:r w:rsidRPr="0015363B">
        <w:t xml:space="preserve">Табиғи газ белгілі бір термодинамикалық шарттарда сумен қосылысқа түсіп, гидрат түзеді. Олар кәсіптік және магистрал газ құбырларында жинақталып, олардың гидравликалық кедергілерін айтарлықтай арттырып, соңынан өткізу қабілеттілігін төмендетеді. Қабат температурасы төмен болғанда және қатаң климаттық шарттар ұңғы және газ құбырларында гидрат түзілуге қолайлы жағдай тудырады. </w:t>
      </w:r>
    </w:p>
    <w:p w:rsidR="002E7683" w:rsidRDefault="002E7683" w:rsidP="002E7683">
      <w:pPr>
        <w:pStyle w:val="a3"/>
        <w:ind w:left="0"/>
      </w:pPr>
      <w:r>
        <w:t xml:space="preserve">Гидраттар Ван-дер-Вальстық тартылыс күштері есебінен пайда болатын молекулярлық типті қосылыстарды түзеді. Су молекулалары гидраттар түзілген кезде газ молекулаларымен ығысады. Бұл кезде су молекулалары арасында пайда болатын кеңістіктер толығымен немесе жартылай газ молекулаларымен толтырылады. Табиғи газ гидраттары температура артқан кезде немесе қысым төмендеген кезде газ және суға ыдырайтын тұрақсыз қосылыс болып табылады. Сыртқы көрінісі бойынша – мұз немесе қарға ұқсас ақ кристалл зат. </w:t>
      </w:r>
    </w:p>
    <w:p w:rsidR="002E7683" w:rsidRDefault="002E7683" w:rsidP="002E7683">
      <w:pPr>
        <w:pStyle w:val="a3"/>
        <w:ind w:left="0"/>
      </w:pPr>
      <w:r>
        <w:t xml:space="preserve">Табиғи газдар жиі көмірқышқылы, күкіртті сутегі, азот және сирек газдардан тұрады. қышқыл газдардың болуы гидрат түзілу процесін күшейтеді. </w:t>
      </w:r>
    </w:p>
    <w:p w:rsidR="002E7683" w:rsidRPr="0015363B" w:rsidRDefault="002E7683" w:rsidP="002E7683">
      <w:pPr>
        <w:pStyle w:val="a3"/>
        <w:ind w:left="0"/>
      </w:pPr>
      <w:r>
        <w:t xml:space="preserve">Гидрат түзілу процесі әдетте табиғи газдың ылғалмен толық қанығу шартында газ-су шекарасында жүреді. Газбен жабдықтау жүйелерінде гидраттардың түзілу және қарқынды шоғырлану орындарын болжау үшін әртүрлі термодинамикалық шарттарда газ ылғалдылығының өзгеруін білу қажет.  </w:t>
      </w:r>
    </w:p>
    <w:p w:rsidR="002E7683" w:rsidRPr="002A3952" w:rsidRDefault="002E7683" w:rsidP="002E7683">
      <w:pPr>
        <w:pStyle w:val="a3"/>
        <w:ind w:left="0"/>
        <w:rPr>
          <w:b/>
        </w:rPr>
      </w:pPr>
      <w:r w:rsidRPr="002A3952">
        <w:rPr>
          <w:b/>
        </w:rPr>
        <w:t>Гидраттардың түзілуінің алдын алу әдістері</w:t>
      </w:r>
    </w:p>
    <w:p w:rsidR="002E7683" w:rsidRDefault="002E7683" w:rsidP="002E7683">
      <w:pPr>
        <w:pStyle w:val="a3"/>
        <w:ind w:left="0"/>
      </w:pPr>
      <w:r w:rsidRPr="002A3952">
        <w:t xml:space="preserve">Газды қыздырумен гидраттардың түзілуінің алдын алу газ құбырындағы газ температурасы гидраттардың түзілуінің тепе-теңдік температурасынан жоғары болғанда </w:t>
      </w:r>
      <w:r w:rsidR="0078113F">
        <w:t xml:space="preserve">мүмкін. Газды магистрал газ құбырларымен тасымалдаған кезде бұл әдіс қолданылмайды, себебі үлкен энергия шығындары талап етіледі. </w:t>
      </w:r>
      <w:r w:rsidR="00520B61">
        <w:t>Тасымалданатын газ көлемі үлкен болған кезде, оны суытып алған дұрыс (газды тереңдетіп кептіруге шығындардың артуын ескерумен)</w:t>
      </w:r>
      <w:r w:rsidR="00BE0D1A">
        <w:t>, себебі ол газ құбырларының өткізу қабілеттілігін айтарлықтай арттыруға мүмкіндік береді</w:t>
      </w:r>
      <w:r w:rsidR="009F15CE">
        <w:t>, әсіресе компрессорлық станциялар саны көп газ құбырларын</w:t>
      </w:r>
      <w:r w:rsidR="00AB4D95">
        <w:t>да тиімді</w:t>
      </w:r>
      <w:r w:rsidR="00BE0D1A">
        <w:t>.</w:t>
      </w:r>
      <w:r w:rsidR="00AB4D95">
        <w:t xml:space="preserve"> Қыздыру әдісі дроссельдік құбылыс әсерінен үлкен қысым айырмашылығында газ температурасы айтарлықтай төмендегенде, нәтижесінде реттеуші клапандар, крандар, диафрагмалар қатып қалған жағдайда қолданылады. </w:t>
      </w:r>
    </w:p>
    <w:p w:rsidR="00627BFC" w:rsidRDefault="00627BFC" w:rsidP="002E7683">
      <w:pPr>
        <w:pStyle w:val="a3"/>
        <w:ind w:left="0"/>
      </w:pPr>
      <w:r>
        <w:lastRenderedPageBreak/>
        <w:t xml:space="preserve">Қысымды төмендетумен гидраттардың түзілуінің алдын алу әдісі газ құюырындағы температура сақталып, қысым гидраттардың түзілуінің тепе-теңдік қысымынан төмендеген жағдайда қолданылады. Бұл әдісті түзіліп үлгерген гидраттарды жоюда да қолданады. </w:t>
      </w:r>
      <w:r w:rsidR="006867F4">
        <w:t xml:space="preserve">Гидрат тығындарын жою газды атмосфераға үрлеу свечалары арқылы шығару арқылы жүзеге асырылады. Қысым төмендеген соң гидраттардың ыдырауына біршама уақыт қажет (бірнеше минуттан бірнеше сағатқа дейін). Бұл әдіс тек қана оң температурада қолданылады. әйтпесе гидрат тығындары мұздарға айналады. </w:t>
      </w:r>
      <w:r w:rsidR="00D354EC">
        <w:t xml:space="preserve">Магистрал газ құбырларындағы газдың минимал температурасы нольге жақын болғандықтан, ал табиғи газдың тепе-теңдік қысымы 1-1,5 МПа аралығында болғандықтан, бұл әдісті магистрал газ құбырларында гидраттың алдын алу үшін қолдану тиімсіз (тасымалданатын газдың тиімді қысымы 5-7 МПа). Қысымды төмендету әдісі апаттық жағдайлардагаз құбырларныда ингибиторлармен бірге қолданылады, әйтпесе қысым артқан соң гидраттар қайта пайда болады. </w:t>
      </w:r>
    </w:p>
    <w:p w:rsidR="00CF7ADE" w:rsidRDefault="00CF7ADE" w:rsidP="00CF7ADE">
      <w:pPr>
        <w:rPr>
          <w:b/>
        </w:rPr>
      </w:pPr>
    </w:p>
    <w:p w:rsidR="00CF7ADE" w:rsidRDefault="00CF7ADE" w:rsidP="00CF7ADE">
      <w:pPr>
        <w:rPr>
          <w:b/>
        </w:rPr>
      </w:pPr>
      <w:r>
        <w:rPr>
          <w:b/>
        </w:rPr>
        <w:t>Негізгі əдебиеттер: 1[</w:t>
      </w:r>
      <w:r w:rsidR="003575BA">
        <w:rPr>
          <w:b/>
        </w:rPr>
        <w:t>229</w:t>
      </w:r>
      <w:r>
        <w:rPr>
          <w:b/>
        </w:rPr>
        <w:t>-</w:t>
      </w:r>
      <w:r w:rsidR="003575BA">
        <w:rPr>
          <w:b/>
        </w:rPr>
        <w:t>241</w:t>
      </w:r>
      <w:r>
        <w:rPr>
          <w:b/>
        </w:rPr>
        <w:t>].</w:t>
      </w:r>
    </w:p>
    <w:p w:rsidR="00CF7ADE" w:rsidRDefault="00CF7ADE" w:rsidP="00CF7ADE">
      <w:pPr>
        <w:rPr>
          <w:b/>
        </w:rPr>
      </w:pPr>
      <w:r>
        <w:rPr>
          <w:b/>
        </w:rPr>
        <w:t>Қосымша əдебиеттер: 2[8-21].</w:t>
      </w:r>
    </w:p>
    <w:p w:rsidR="00CF7ADE" w:rsidRDefault="00CF7ADE" w:rsidP="00CF7ADE">
      <w:pPr>
        <w:jc w:val="center"/>
      </w:pPr>
      <w:r>
        <w:rPr>
          <w:b/>
        </w:rPr>
        <w:t>Бақылау сұрақтары:</w:t>
      </w:r>
    </w:p>
    <w:p w:rsidR="00CF7ADE" w:rsidRDefault="00CF7ADE" w:rsidP="00CF7ADE">
      <w:r>
        <w:t>1. Газды дайындаудың қандай əдістері бар, олардың артықшылығы мен кемшіліктері?</w:t>
      </w:r>
    </w:p>
    <w:p w:rsidR="00CF7ADE" w:rsidRDefault="00CF7ADE" w:rsidP="00CF7ADE">
      <w:r>
        <w:t>2. Газды дайындауды қандай мақсатта жүргізеді?</w:t>
      </w:r>
    </w:p>
    <w:p w:rsidR="00CF7ADE" w:rsidRDefault="00CF7ADE" w:rsidP="00CF7ADE">
      <w:r>
        <w:t>3. Газ гидраттары нені білдіреді, олармен күресудің қандай əдістері бар?</w:t>
      </w:r>
    </w:p>
    <w:p w:rsidR="00CF7ADE" w:rsidRDefault="00CF7ADE" w:rsidP="00CF7ADE">
      <w:r>
        <w:t>4. Ұңғы өнімдерін жинау, дайындау жəне тасымалдау кезінде қандай талаптар қойылады?</w:t>
      </w:r>
    </w:p>
    <w:p w:rsidR="00883AE8" w:rsidRPr="00573CEA" w:rsidRDefault="00883AE8" w:rsidP="00160206">
      <w:pPr>
        <w:pStyle w:val="a3"/>
        <w:rPr>
          <w:highlight w:val="yellow"/>
        </w:rPr>
      </w:pPr>
    </w:p>
    <w:p w:rsidR="009D5298" w:rsidRPr="00AD398B" w:rsidRDefault="009D5298" w:rsidP="00160206">
      <w:pPr>
        <w:pStyle w:val="1"/>
      </w:pPr>
      <w:bookmarkStart w:id="49" w:name="_Toc415003546"/>
      <w:r w:rsidRPr="00AD398B">
        <w:t>Лекция 12</w:t>
      </w:r>
      <w:bookmarkEnd w:id="49"/>
    </w:p>
    <w:p w:rsidR="009D5298" w:rsidRPr="002E7683" w:rsidRDefault="009D5298" w:rsidP="003F7FED">
      <w:r w:rsidRPr="002E7683">
        <w:t>1) Газды дайындау қондырғылары</w:t>
      </w:r>
    </w:p>
    <w:p w:rsidR="009D5298" w:rsidRPr="002E7683" w:rsidRDefault="009D5298" w:rsidP="003F7FED">
      <w:r w:rsidRPr="002E7683">
        <w:t>2) Төмен температуралы сепарация қондырғысы</w:t>
      </w:r>
    </w:p>
    <w:p w:rsidR="00883AE8" w:rsidRPr="00573CEA" w:rsidRDefault="00883AE8" w:rsidP="00160206">
      <w:pPr>
        <w:pStyle w:val="a3"/>
        <w:rPr>
          <w:highlight w:val="yellow"/>
        </w:rPr>
      </w:pPr>
    </w:p>
    <w:p w:rsidR="00883AE8" w:rsidRPr="00573CEA" w:rsidRDefault="00883AE8" w:rsidP="00160206">
      <w:pPr>
        <w:pStyle w:val="a3"/>
        <w:rPr>
          <w:highlight w:val="yellow"/>
        </w:rPr>
      </w:pPr>
    </w:p>
    <w:p w:rsidR="00883AE8" w:rsidRPr="00702CA8" w:rsidRDefault="00367963" w:rsidP="00160206">
      <w:pPr>
        <w:pStyle w:val="2"/>
      </w:pPr>
      <w:bookmarkStart w:id="50" w:name="_Toc415003547"/>
      <w:r w:rsidRPr="00702CA8">
        <w:t xml:space="preserve">1) </w:t>
      </w:r>
      <w:r w:rsidR="00883AE8" w:rsidRPr="00702CA8">
        <w:t>Газды дайындау қондырғылары</w:t>
      </w:r>
      <w:bookmarkEnd w:id="50"/>
    </w:p>
    <w:p w:rsidR="00883AE8" w:rsidRPr="00AB1B5F" w:rsidRDefault="00883AE8" w:rsidP="00702CA8"/>
    <w:p w:rsidR="00AB1B5F" w:rsidRPr="00AB1B5F" w:rsidRDefault="00AB1B5F" w:rsidP="00702CA8">
      <w:pPr>
        <w:widowControl/>
      </w:pPr>
      <w:r w:rsidRPr="00AB1B5F">
        <w:t>Газды, ca</w:t>
      </w:r>
      <w:r>
        <w:t>п</w:t>
      </w:r>
      <w:r w:rsidRPr="00AB1B5F">
        <w:t>a</w:t>
      </w:r>
      <w:r>
        <w:t>ғ</w:t>
      </w:r>
      <w:r w:rsidRPr="00AB1B5F">
        <w:t xml:space="preserve">a </w:t>
      </w:r>
      <w:r>
        <w:t>қ</w:t>
      </w:r>
      <w:r w:rsidRPr="00AB1B5F">
        <w:t>ойылаты</w:t>
      </w:r>
      <w:r>
        <w:t>н</w:t>
      </w:r>
      <w:r w:rsidRPr="00AB1B5F">
        <w:t xml:space="preserve"> талаптар</w:t>
      </w:r>
      <w:r>
        <w:t>ғ</w:t>
      </w:r>
      <w:r w:rsidRPr="00AB1B5F">
        <w:t>а с</w:t>
      </w:r>
      <w:r>
        <w:t>ә</w:t>
      </w:r>
      <w:r w:rsidRPr="00AB1B5F">
        <w:t>йкес дайы</w:t>
      </w:r>
      <w:r>
        <w:t>н</w:t>
      </w:r>
      <w:r w:rsidRPr="00AB1B5F">
        <w:t xml:space="preserve">дау </w:t>
      </w:r>
      <w:r>
        <w:t>үшін</w:t>
      </w:r>
      <w:r w:rsidRPr="00AB1B5F">
        <w:t xml:space="preserve"> о</w:t>
      </w:r>
      <w:r>
        <w:t>н</w:t>
      </w:r>
      <w:r w:rsidRPr="00AB1B5F">
        <w:t>ы дайы</w:t>
      </w:r>
      <w:r>
        <w:t>н</w:t>
      </w:r>
      <w:r w:rsidRPr="00AB1B5F">
        <w:t xml:space="preserve">дау </w:t>
      </w:r>
      <w:r>
        <w:t>қ</w:t>
      </w:r>
      <w:r w:rsidRPr="00AB1B5F">
        <w:t>о</w:t>
      </w:r>
      <w:r>
        <w:t>н</w:t>
      </w:r>
      <w:r w:rsidRPr="00AB1B5F">
        <w:t>дыр</w:t>
      </w:r>
      <w:r>
        <w:t>ғ</w:t>
      </w:r>
      <w:r w:rsidRPr="00AB1B5F">
        <w:t>ысы</w:t>
      </w:r>
      <w:r>
        <w:t>н</w:t>
      </w:r>
      <w:r w:rsidRPr="00AB1B5F">
        <w:t>да ыл</w:t>
      </w:r>
      <w:r>
        <w:t>ғ</w:t>
      </w:r>
      <w:r w:rsidRPr="00AB1B5F">
        <w:t>ал тамшысы</w:t>
      </w:r>
      <w:r>
        <w:t>н</w:t>
      </w:r>
      <w:r w:rsidRPr="00AB1B5F">
        <w:t xml:space="preserve">ан, </w:t>
      </w:r>
      <w:r>
        <w:t>көмірсутекті</w:t>
      </w:r>
      <w:r w:rsidRPr="00AB1B5F">
        <w:t xml:space="preserve"> </w:t>
      </w:r>
      <w:r>
        <w:t>кондснсаттан, к</w:t>
      </w:r>
      <w:r w:rsidRPr="00AB1B5F">
        <w:t>укiртсуте</w:t>
      </w:r>
      <w:r>
        <w:t>ктен</w:t>
      </w:r>
      <w:r w:rsidRPr="00AB1B5F">
        <w:t xml:space="preserve"> ж</w:t>
      </w:r>
      <w:r>
        <w:t>ән</w:t>
      </w:r>
      <w:r w:rsidRPr="00AB1B5F">
        <w:t>е к</w:t>
      </w:r>
      <w:r>
        <w:t>ө</w:t>
      </w:r>
      <w:r w:rsidRPr="00AB1B5F">
        <w:t>м</w:t>
      </w:r>
      <w:r>
        <w:t>і</w:t>
      </w:r>
      <w:r w:rsidRPr="00AB1B5F">
        <w:t>р</w:t>
      </w:r>
      <w:r>
        <w:t>қ</w:t>
      </w:r>
      <w:r w:rsidRPr="00AB1B5F">
        <w:t>ыш</w:t>
      </w:r>
      <w:r>
        <w:t>қ</w:t>
      </w:r>
      <w:r w:rsidRPr="00AB1B5F">
        <w:t>ыл газы</w:t>
      </w:r>
      <w:r>
        <w:t>н</w:t>
      </w:r>
      <w:r w:rsidRPr="00AB1B5F">
        <w:t>а</w:t>
      </w:r>
      <w:r>
        <w:t>н</w:t>
      </w:r>
      <w:r w:rsidRPr="00AB1B5F">
        <w:t xml:space="preserve"> б</w:t>
      </w:r>
      <w:r>
        <w:t>ө</w:t>
      </w:r>
      <w:r w:rsidRPr="00AB1B5F">
        <w:t>лу ж</w:t>
      </w:r>
      <w:r>
        <w:t>ә</w:t>
      </w:r>
      <w:r w:rsidRPr="00AB1B5F">
        <w:t xml:space="preserve">не </w:t>
      </w:r>
      <w:r>
        <w:t>кептіру</w:t>
      </w:r>
      <w:r w:rsidRPr="00AB1B5F">
        <w:t xml:space="preserve"> ж</w:t>
      </w:r>
      <w:r>
        <w:t>ұ</w:t>
      </w:r>
      <w:r w:rsidRPr="00AB1B5F">
        <w:t>мыстары</w:t>
      </w:r>
      <w:r>
        <w:t>н</w:t>
      </w:r>
      <w:r w:rsidRPr="00AB1B5F">
        <w:t xml:space="preserve"> ж</w:t>
      </w:r>
      <w:r>
        <w:t>ү</w:t>
      </w:r>
      <w:r w:rsidRPr="00AB1B5F">
        <w:t>р</w:t>
      </w:r>
      <w:r>
        <w:t>гі</w:t>
      </w:r>
      <w:r w:rsidRPr="00AB1B5F">
        <w:t xml:space="preserve">зу </w:t>
      </w:r>
      <w:r>
        <w:t>қ</w:t>
      </w:r>
      <w:r w:rsidRPr="00AB1B5F">
        <w:t>аж</w:t>
      </w:r>
      <w:r>
        <w:t>е</w:t>
      </w:r>
      <w:r w:rsidRPr="00AB1B5F">
        <w:t>т.</w:t>
      </w:r>
    </w:p>
    <w:p w:rsidR="00AB1B5F" w:rsidRPr="00AB1B5F" w:rsidRDefault="00AB1B5F" w:rsidP="00702CA8">
      <w:pPr>
        <w:widowControl/>
      </w:pPr>
      <w:r w:rsidRPr="00AB1B5F">
        <w:t>Газды судан кепт</w:t>
      </w:r>
      <w:r>
        <w:t>і</w:t>
      </w:r>
      <w:r w:rsidRPr="00AB1B5F">
        <w:t>ру ж</w:t>
      </w:r>
      <w:r>
        <w:t>ә</w:t>
      </w:r>
      <w:r w:rsidRPr="00AB1B5F">
        <w:t>не к</w:t>
      </w:r>
      <w:r>
        <w:t>ө</w:t>
      </w:r>
      <w:r w:rsidRPr="00AB1B5F">
        <w:t>мiр</w:t>
      </w:r>
      <w:r>
        <w:t>с</w:t>
      </w:r>
      <w:r w:rsidRPr="00AB1B5F">
        <w:t>утек</w:t>
      </w:r>
      <w:r>
        <w:t>ті</w:t>
      </w:r>
      <w:r w:rsidRPr="00AB1B5F">
        <w:t xml:space="preserve"> конд</w:t>
      </w:r>
      <w:r>
        <w:t>е</w:t>
      </w:r>
      <w:r w:rsidRPr="00AB1B5F">
        <w:t>нсаттан б</w:t>
      </w:r>
      <w:r>
        <w:t>ө</w:t>
      </w:r>
      <w:r w:rsidRPr="00AB1B5F">
        <w:t xml:space="preserve">лу </w:t>
      </w:r>
      <w:r>
        <w:t>үшін</w:t>
      </w:r>
      <w:r w:rsidRPr="00AB1B5F">
        <w:t xml:space="preserve"> к</w:t>
      </w:r>
      <w:r>
        <w:t>е</w:t>
      </w:r>
      <w:r w:rsidRPr="00AB1B5F">
        <w:t>лес</w:t>
      </w:r>
      <w:r>
        <w:t>і</w:t>
      </w:r>
      <w:r w:rsidRPr="00AB1B5F">
        <w:t xml:space="preserve"> </w:t>
      </w:r>
      <w:r>
        <w:t>ә</w:t>
      </w:r>
      <w:r w:rsidRPr="00AB1B5F">
        <w:t>д</w:t>
      </w:r>
      <w:r>
        <w:t>і</w:t>
      </w:r>
      <w:r w:rsidRPr="00AB1B5F">
        <w:t xml:space="preserve">стер </w:t>
      </w:r>
      <w:r>
        <w:t>қолданы</w:t>
      </w:r>
      <w:r w:rsidRPr="00AB1B5F">
        <w:t>лады:</w:t>
      </w:r>
    </w:p>
    <w:p w:rsidR="00AB1B5F" w:rsidRPr="00AB1B5F" w:rsidRDefault="00AB1B5F" w:rsidP="00702CA8">
      <w:pPr>
        <w:widowControl/>
      </w:pPr>
      <w:r w:rsidRPr="00AB1B5F">
        <w:t xml:space="preserve">• дроссель-эффект </w:t>
      </w:r>
      <w:r>
        <w:t>н</w:t>
      </w:r>
      <w:r w:rsidRPr="00AB1B5F">
        <w:t>емес</w:t>
      </w:r>
      <w:r>
        <w:t>е</w:t>
      </w:r>
      <w:r w:rsidRPr="00AB1B5F">
        <w:t xml:space="preserve"> жаса</w:t>
      </w:r>
      <w:r>
        <w:t>н</w:t>
      </w:r>
      <w:r w:rsidRPr="00AB1B5F">
        <w:t>ды сал</w:t>
      </w:r>
      <w:r>
        <w:t>қ</w:t>
      </w:r>
      <w:r w:rsidRPr="00AB1B5F">
        <w:t>ындату есеб</w:t>
      </w:r>
      <w:r>
        <w:t>ін</w:t>
      </w:r>
      <w:r w:rsidRPr="00AB1B5F">
        <w:t xml:space="preserve">ен </w:t>
      </w:r>
      <w:r>
        <w:t>төмен</w:t>
      </w:r>
      <w:r w:rsidRPr="00AB1B5F">
        <w:t xml:space="preserve"> температурада айыру;</w:t>
      </w:r>
    </w:p>
    <w:p w:rsidR="00AB1B5F" w:rsidRPr="00AB1B5F" w:rsidRDefault="00AB1B5F" w:rsidP="00702CA8">
      <w:pPr>
        <w:widowControl/>
      </w:pPr>
      <w:r w:rsidRPr="00AB1B5F">
        <w:t>• с</w:t>
      </w:r>
      <w:r>
        <w:t>ұ</w:t>
      </w:r>
      <w:r w:rsidRPr="00AB1B5F">
        <w:t>йы</w:t>
      </w:r>
      <w:r>
        <w:t>қ</w:t>
      </w:r>
      <w:r w:rsidRPr="00AB1B5F">
        <w:t xml:space="preserve"> </w:t>
      </w:r>
      <w:r>
        <w:t>сіңіргіштер</w:t>
      </w:r>
      <w:r w:rsidRPr="00AB1B5F">
        <w:t xml:space="preserve"> (абсорбция) ж</w:t>
      </w:r>
      <w:r>
        <w:t>ә</w:t>
      </w:r>
      <w:r w:rsidRPr="00AB1B5F">
        <w:t xml:space="preserve">не </w:t>
      </w:r>
      <w:r>
        <w:t>қ</w:t>
      </w:r>
      <w:r w:rsidRPr="00AB1B5F">
        <w:t>атты ж</w:t>
      </w:r>
      <w:r>
        <w:t>ұ</w:t>
      </w:r>
      <w:r w:rsidRPr="00AB1B5F">
        <w:t>т</w:t>
      </w:r>
      <w:r>
        <w:t>қ</w:t>
      </w:r>
      <w:r w:rsidRPr="00AB1B5F">
        <w:t>ыштар (адсорбция) колда</w:t>
      </w:r>
      <w:r>
        <w:t>н</w:t>
      </w:r>
      <w:r w:rsidRPr="00AB1B5F">
        <w:t>ылаты</w:t>
      </w:r>
      <w:r>
        <w:t>н</w:t>
      </w:r>
      <w:r w:rsidRPr="00AB1B5F">
        <w:t xml:space="preserve"> сорб</w:t>
      </w:r>
      <w:r>
        <w:t>ц</w:t>
      </w:r>
      <w:r w:rsidRPr="00AB1B5F">
        <w:t>иялы</w:t>
      </w:r>
      <w:r>
        <w:t>қ</w:t>
      </w:r>
      <w:r w:rsidRPr="00AB1B5F">
        <w:t xml:space="preserve"> </w:t>
      </w:r>
      <w:r>
        <w:t>ә</w:t>
      </w:r>
      <w:r w:rsidRPr="00AB1B5F">
        <w:t>д</w:t>
      </w:r>
      <w:r>
        <w:t>і</w:t>
      </w:r>
      <w:r w:rsidRPr="00AB1B5F">
        <w:t>с.</w:t>
      </w:r>
    </w:p>
    <w:p w:rsidR="00AB1B5F" w:rsidRPr="00702CA8" w:rsidRDefault="00AB1B5F" w:rsidP="00702CA8">
      <w:pPr>
        <w:widowControl/>
      </w:pPr>
      <w:r w:rsidRPr="00AB1B5F">
        <w:t>Газды дайы</w:t>
      </w:r>
      <w:r>
        <w:t>н</w:t>
      </w:r>
      <w:r w:rsidRPr="00AB1B5F">
        <w:t xml:space="preserve">дау </w:t>
      </w:r>
      <w:r>
        <w:t>қ</w:t>
      </w:r>
      <w:r w:rsidRPr="00AB1B5F">
        <w:t>ондыр</w:t>
      </w:r>
      <w:r>
        <w:t>ғы</w:t>
      </w:r>
      <w:r w:rsidRPr="00AB1B5F">
        <w:t>лары</w:t>
      </w:r>
      <w:r>
        <w:t>н</w:t>
      </w:r>
      <w:r w:rsidRPr="00AB1B5F">
        <w:t xml:space="preserve"> да к</w:t>
      </w:r>
      <w:r>
        <w:t>үрделі</w:t>
      </w:r>
      <w:r w:rsidRPr="00AB1B5F">
        <w:t xml:space="preserve"> ж</w:t>
      </w:r>
      <w:r>
        <w:t>әне қ</w:t>
      </w:r>
      <w:r w:rsidRPr="00AB1B5F">
        <w:t>ымбат жабды</w:t>
      </w:r>
      <w:r>
        <w:t>қтар, аппараттар жән</w:t>
      </w:r>
      <w:r w:rsidRPr="00AB1B5F">
        <w:t>е аспаптар колда</w:t>
      </w:r>
      <w:r>
        <w:t>нылады: тамшы қ</w:t>
      </w:r>
      <w:r w:rsidRPr="00AB1B5F">
        <w:t>а</w:t>
      </w:r>
      <w:r>
        <w:t>ққыштар, айырғ</w:t>
      </w:r>
      <w:r w:rsidRPr="00AB1B5F">
        <w:t>ыштар, жылу алмастыр</w:t>
      </w:r>
      <w:r>
        <w:t>ғ</w:t>
      </w:r>
      <w:r w:rsidRPr="00AB1B5F">
        <w:t>ыштар, конд</w:t>
      </w:r>
      <w:r>
        <w:t>ен</w:t>
      </w:r>
      <w:r w:rsidRPr="00AB1B5F">
        <w:t>саторлар, була</w:t>
      </w:r>
      <w:r>
        <w:t>ғ</w:t>
      </w:r>
      <w:r w:rsidRPr="00AB1B5F">
        <w:t xml:space="preserve">ыштар, сораптар, компрессорлар, </w:t>
      </w:r>
      <w:r w:rsidRPr="00AB1B5F">
        <w:lastRenderedPageBreak/>
        <w:t>абсорбер</w:t>
      </w:r>
      <w:r w:rsidRPr="00702CA8">
        <w:t>лср, адсорберлер, детандерлер, кысым, температура, с</w:t>
      </w:r>
      <w:r w:rsidR="00702CA8">
        <w:t>ұ</w:t>
      </w:r>
      <w:r w:rsidRPr="00702CA8">
        <w:t>йы</w:t>
      </w:r>
      <w:r w:rsidR="00702CA8">
        <w:t>қ</w:t>
      </w:r>
      <w:r w:rsidRPr="00702CA8">
        <w:t xml:space="preserve"> де</w:t>
      </w:r>
      <w:r w:rsidR="00702CA8">
        <w:t>ң</w:t>
      </w:r>
      <w:r w:rsidRPr="00702CA8">
        <w:t>гей</w:t>
      </w:r>
      <w:r w:rsidR="00702CA8">
        <w:t>ін</w:t>
      </w:r>
      <w:r w:rsidRPr="00702CA8">
        <w:t xml:space="preserve"> ретте</w:t>
      </w:r>
      <w:r w:rsidR="00702CA8">
        <w:t>гі</w:t>
      </w:r>
      <w:r w:rsidRPr="00702CA8">
        <w:t>штер ж</w:t>
      </w:r>
      <w:r w:rsidR="00702CA8">
        <w:t>ә</w:t>
      </w:r>
      <w:r w:rsidRPr="00702CA8">
        <w:t>не т.б.</w:t>
      </w:r>
    </w:p>
    <w:p w:rsidR="00AB1B5F" w:rsidRPr="00AB1B5F" w:rsidRDefault="00AB1B5F" w:rsidP="00702CA8">
      <w:pPr>
        <w:widowControl/>
      </w:pPr>
      <w:r w:rsidRPr="00AB1B5F">
        <w:t>Газ дайындауды</w:t>
      </w:r>
      <w:r w:rsidR="00702CA8">
        <w:t>ң</w:t>
      </w:r>
      <w:r w:rsidRPr="00AB1B5F">
        <w:t xml:space="preserve"> барлык </w:t>
      </w:r>
      <w:r w:rsidR="00702CA8">
        <w:t>қ</w:t>
      </w:r>
      <w:r w:rsidRPr="00AB1B5F">
        <w:t>ондыр</w:t>
      </w:r>
      <w:r w:rsidR="00702CA8">
        <w:t>ғы</w:t>
      </w:r>
      <w:r w:rsidRPr="00AB1B5F">
        <w:t>лар</w:t>
      </w:r>
      <w:r w:rsidR="00702CA8">
        <w:t>ында конструк</w:t>
      </w:r>
      <w:r w:rsidRPr="00AB1B5F">
        <w:t xml:space="preserve">циясы </w:t>
      </w:r>
      <w:r w:rsidR="00702CA8">
        <w:t>ә</w:t>
      </w:r>
      <w:r w:rsidRPr="00AB1B5F">
        <w:t>р т</w:t>
      </w:r>
      <w:r w:rsidR="00702CA8">
        <w:t>ү</w:t>
      </w:r>
      <w:r w:rsidRPr="00AB1B5F">
        <w:t>рл</w:t>
      </w:r>
      <w:r w:rsidR="00702CA8">
        <w:t>і</w:t>
      </w:r>
      <w:r w:rsidRPr="00AB1B5F">
        <w:t xml:space="preserve"> газайыр</w:t>
      </w:r>
      <w:r w:rsidR="00702CA8">
        <w:t>ғ</w:t>
      </w:r>
      <w:r w:rsidRPr="00AB1B5F">
        <w:t xml:space="preserve">ыштары </w:t>
      </w:r>
      <w:r w:rsidR="00702CA8">
        <w:t>қ</w:t>
      </w:r>
      <w:r w:rsidRPr="00AB1B5F">
        <w:t xml:space="preserve">олданылады. </w:t>
      </w:r>
    </w:p>
    <w:p w:rsidR="00AB1B5F" w:rsidRPr="00AB1B5F" w:rsidRDefault="00AB1B5F" w:rsidP="00702CA8">
      <w:pPr>
        <w:widowControl/>
        <w:jc w:val="left"/>
      </w:pPr>
    </w:p>
    <w:p w:rsidR="00C502B6" w:rsidRPr="00AB1B5F" w:rsidRDefault="00C502B6" w:rsidP="00702CA8"/>
    <w:p w:rsidR="00883AE8" w:rsidRPr="002E7683" w:rsidRDefault="00883AE8" w:rsidP="00160206">
      <w:pPr>
        <w:pStyle w:val="2"/>
      </w:pPr>
      <w:bookmarkStart w:id="51" w:name="_Toc415003548"/>
      <w:r w:rsidRPr="002E7683">
        <w:t>2) Төмен температуралы сепарация қондырғысы</w:t>
      </w:r>
      <w:bookmarkEnd w:id="51"/>
    </w:p>
    <w:p w:rsidR="002E7683" w:rsidRPr="002E7683" w:rsidRDefault="002E7683" w:rsidP="002E7683">
      <w:pPr>
        <w:rPr>
          <w:highlight w:val="yellow"/>
        </w:rPr>
      </w:pPr>
    </w:p>
    <w:p w:rsidR="002E7683" w:rsidRDefault="002E7683" w:rsidP="002E7683">
      <w:r w:rsidRPr="00C360AF">
        <w:t>Суыту</w:t>
      </w:r>
      <w:r>
        <w:t xml:space="preserve"> төмен температуралы сепарация қондырғыларында</w:t>
      </w:r>
      <w:r w:rsidRPr="00C360AF">
        <w:t xml:space="preserve"> </w:t>
      </w:r>
      <w:r>
        <w:t xml:space="preserve">газды кептіруде, газоконденсатты кенорындарда газдан конденсатты бөліп алуда, сонымен қатар газдың жеке компоненттерін алуда, табиғи газдан сирек кездесетін газдарды бөліп алуда, газдарды сұйылтуда және т.б. жағдайларда қолданылады. Газдарды бөлудің төмен температуралы әдісі суыту деңгейіне қарай 80 бастап 100% дейін ауыр көмірсутегілерді бөліп алып, бір фазалы компонентті тасымалдауда ылғал және көмірсутегі бойынша қажетті шық нүктесіне дейін газды кептіруге мүмкіндік береді. Іс жүзінде қабат қысымын қолдану есебінен (газды дроссельдеу арқылы) және жасанды суыту есебінен салыстырмалы жоғары емес температура айырмашылықтарын алуға болатын төмен температуралы сепарация (ТТС) қолданылады. Детандер (поршендік немесе турбиналық) газды тереңірек суытуға мүмкіндік береді, сонымен қатар ТТС қондырғыларының қызмет мерзімін ұзартуға мүмкіндік береді. ТТС қондырғыларында жасанды суытуды қолдану (тоңазытқыш машиналар) кенорынды игеру соңына дейін газды өңдеуге мүмкіндік береді, бырақ бұл кезде кәсіпшілікті жабдықтау бойынша күрделі салымдар шамамен 1,5-2,5 есеге дейін артады. </w:t>
      </w:r>
    </w:p>
    <w:p w:rsidR="002E7683" w:rsidRDefault="002E7683" w:rsidP="002E7683">
      <w:r>
        <w:t>ТТС қондырғысының принципиалды технологиялық схемасы 12.</w:t>
      </w:r>
      <w:r w:rsidR="00702CA8">
        <w:t>1</w:t>
      </w:r>
      <w:r>
        <w:t xml:space="preserve"> суретте келтірілген. Шикі газ ұңғыдан кешендік дайындау қондырғысына беріледі, онда алдын ала дроссельдеуден кейін (немесе онсыз) тамшылы сұйықты бөліп алу үшін бірінші саты сепараторына 3 беріледі. Содан соң газ төмен температуралы сепаратордан 7 құбыраралық кеңістікке берілетін газбен суытылу үшін жылуалмастырғышқа 5 беріледі. Жылуалмастырғыштан газ эжектор 6 немесе штуцер арқылы төмен температуралды сепараторға 7 беріледі, онда температураны төмендету есебінен жылуалмастырғышта және штуцерде (эжекторда) сұйық бөлінеді. </w:t>
      </w:r>
    </w:p>
    <w:p w:rsidR="00D3178B" w:rsidRDefault="00D3178B" w:rsidP="00D3178B">
      <w:r>
        <w:t xml:space="preserve">Кептірілген газ жылуалмастырғышқа 5 беріліп, ұңғы өнімін суытады және кәсіптік газ жинау коллекторына беріледі. Тұрақсыз конденсат және гидрат түзілудің алдын алатын ингибитордың сулы ерітіндісі (мысалы, диэтиленгликоль), бірінші саты сепараторынан 3 конденсат жинағышқа 4, одан ары ыдысқа 10 беріледі. Мұнда конденсат пен ДЭГ сулы ерітіндісі бөлінеді. Содан соң конденсат жылуалмастырғыш 9 арқылы төмен температуралы сепаратор алдында газ ағынына қосылады. Ал ДЭГ сулы ерітіндісі ыдыс 11 және сүзгі 12 арқылы механикалық қоспалардан тазарту үшін қалпына келтіру қондырғысына13 бағытталады. Содан кейін қалпына келтірілген гликоль қондырғыдан сорап 19 арқылы гидраттардың түзілуінің алдын алу үшін шлейфтерге беріледі. Тұрақсыз көмірсутектік конденсат және ДЭГ сулы </w:t>
      </w:r>
      <w:r>
        <w:lastRenderedPageBreak/>
        <w:t xml:space="preserve">ерітіндісінің ағыны жылуалмастырғыштардың құбыраралық кеңістігі арқылы бөлу ыдысына 15 бағытталады. Онда газ ағынына себелеуге арналған ыдыстан 10 берілетін тұрақсыз конденсатты суытады. Гликольдің сулы ерітіндісі сүзгі арқылы қалпына келтіру қондырғысына 14 беріліп, содан кейін сораппен 19 жылуалмастырғыш 15 алдындағы газ ағынына беріледі. Конденсат бөлу ыдысынан 15 жылуалмастырғыштың 18 құбыраралық кеңістігі арқылы деэтанизаторға 16 беріледі. </w:t>
      </w:r>
    </w:p>
    <w:p w:rsidR="002E7683" w:rsidRDefault="002E7683" w:rsidP="002E7683"/>
    <w:p w:rsidR="002E7683" w:rsidRPr="00C360AF" w:rsidRDefault="002E7683" w:rsidP="002E7683">
      <w:pPr>
        <w:pStyle w:val="a3"/>
        <w:ind w:left="0" w:firstLine="0"/>
      </w:pPr>
      <w:r>
        <w:rPr>
          <w:noProof/>
          <w:lang w:val="ru-RU"/>
        </w:rPr>
        <w:drawing>
          <wp:inline distT="0" distB="0" distL="0" distR="0">
            <wp:extent cx="5940425" cy="4008952"/>
            <wp:effectExtent l="19050" t="0" r="3175" b="0"/>
            <wp:docPr id="43"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0"/>
                    <a:srcRect/>
                    <a:stretch>
                      <a:fillRect/>
                    </a:stretch>
                  </pic:blipFill>
                  <pic:spPr bwMode="auto">
                    <a:xfrm>
                      <a:off x="0" y="0"/>
                      <a:ext cx="5940425" cy="4008952"/>
                    </a:xfrm>
                    <a:prstGeom prst="rect">
                      <a:avLst/>
                    </a:prstGeom>
                    <a:noFill/>
                    <a:ln w="9525">
                      <a:noFill/>
                      <a:miter lim="800000"/>
                      <a:headEnd/>
                      <a:tailEnd/>
                    </a:ln>
                  </pic:spPr>
                </pic:pic>
              </a:graphicData>
            </a:graphic>
          </wp:inline>
        </w:drawing>
      </w:r>
    </w:p>
    <w:p w:rsidR="002E7683" w:rsidRPr="00C360AF" w:rsidRDefault="002E7683" w:rsidP="002E7683">
      <w:pPr>
        <w:pStyle w:val="a3"/>
        <w:ind w:left="0"/>
      </w:pPr>
    </w:p>
    <w:p w:rsidR="002E7683" w:rsidRDefault="002E7683" w:rsidP="002E7683">
      <w:pPr>
        <w:jc w:val="center"/>
      </w:pPr>
      <w:r>
        <w:t>12</w:t>
      </w:r>
      <w:r w:rsidR="00702CA8">
        <w:t>.1</w:t>
      </w:r>
      <w:r>
        <w:t xml:space="preserve"> сурет. Газ жинау бекетіндегі төмен температуралы сепарация қондырғысының технологиялық схемасы</w:t>
      </w:r>
    </w:p>
    <w:p w:rsidR="00D3178B" w:rsidRDefault="00D3178B" w:rsidP="002E7683"/>
    <w:p w:rsidR="00D3178B" w:rsidRDefault="00D3178B" w:rsidP="002E7683"/>
    <w:p w:rsidR="002E7683" w:rsidRDefault="002E7683" w:rsidP="002E7683">
      <w:r>
        <w:t>Деэтанизация қондырғысы табақшалы бағанадан, пештен 17 және жылуалмастырғыштан 18 тұрады. Деэтанизатордың төменгі бөлігіндегі берілген температура жылуалмастырғыштар 18 көмегімен ұсталып тұрады. Онда тұрақты конденсат (деэтанизатордың төменгі өнімі), 433К температураға дейін</w:t>
      </w:r>
      <w:r w:rsidRPr="00102C81">
        <w:t xml:space="preserve"> </w:t>
      </w:r>
      <w:r>
        <w:t xml:space="preserve">пеште 17 қыздырылып, ыдыстан 15 берілетін қаныққан конденсатқа жылуын береді. Суытылған тұрақты конденсат конденсат жинағышқа беріледі. Схемада сонымен бірге, салқын тұрақыз конденсаттың бір бөлігі тұрақтандырғыштың жоғарғы табақшасына берілуі қарастырылған. Бұл жағдайда деэтанизатор абсорбциялық-буландыру бағанасы тәртібінде жұмыс жасайды. </w:t>
      </w:r>
    </w:p>
    <w:p w:rsidR="002E7683" w:rsidRDefault="002E7683" w:rsidP="002E7683">
      <w:r>
        <w:t xml:space="preserve">Егер конденсатты теміржол цистерналарында тасымалдау қарастырылған болса, онда оны тұрақтандыру жартылай немесе толық дебутанизация тәртібінде </w:t>
      </w:r>
      <w:r>
        <w:lastRenderedPageBreak/>
        <w:t>жұмыс жасайтын ректификациялық бағанада орындалады. Желдету газы (газсыздандыру) ыдыстан 15 және деэтанизатор 16 газы штуцер арқылы жалпы ағынға беріледі. Егер қысым жеткіліксіз блса, онда компрессор 8 қарастырылған. Гаазсыздандыру газы ыдыстан 10 жалпы ағынға қайта беріледі. Газ және сұйық шығымдарын мерзімді бақылау сепаратор 1 көмегімен жүзеге асырылады. Оның шығару желісінде өлшеу диафрагмасы және есептегіші бар конденсат</w:t>
      </w:r>
      <w:r w:rsidR="00702CA8">
        <w:t xml:space="preserve"> </w:t>
      </w:r>
      <w:r>
        <w:t xml:space="preserve">жинақтағыш-бөлгіш 2 орнатылған. Егер ұңғы сағасында газ температурасы жеткілікті жоғары болса және оның жолында газ жинау бекетіне дейін гидрат түзілмейтін болса, онда газды дайындау схемасы жеңілдетіледі. </w:t>
      </w:r>
    </w:p>
    <w:p w:rsidR="002E7683" w:rsidRDefault="002E7683" w:rsidP="002E7683">
      <w:r>
        <w:t xml:space="preserve">Өндіру мерзімінде ТТС қондырғысында қосымша салқындату көздері қажет болғанда, газдың қажетті шық нүктесін қамтамасыз ету үшін схемада штуцер орнына турбодетандер орнатылады, оны қолдану әдеттегі дроссельдеумен салыстырғанда температураны төмендету бойынша 3-4 есе үлкен әсер береді. Бұл жағдайда схемада турбодетандерге берілетін сұйықты газдан айыруға арналған екінші сатылы сепаратор қарастырылады. Кептірілген газ жылуалмастырғыштың 5 құбыраралық кеңістігінен турбодетандермен бір білікте орнатылған компрессор қабылдауына беріледі. Одан ары кәсіптік коллекторға беріледі. </w:t>
      </w:r>
    </w:p>
    <w:p w:rsidR="002E7683" w:rsidRDefault="002E7683" w:rsidP="002E7683">
      <w:r>
        <w:t>Кезкелген түрдегі ТТС жұмысының тиімділігі ұңғыны пайдаланудың технологиялық тәртібіне айтарлықтай тәуелді. Игеру жобаларында газконденсат кенорындарында сепарациялаудың тиімді қысымына максимал конденсация қысымы алынады. Ол газдың әрбір құрамы үшін тәжірибелік жолмен анықталады.  Магистрал құбырлармен бірфазалы газ қозғалысын қамтамасыз ету үшін сепарация температурасы газ құбыры жұмысының жылулық тәртібін ескерумен таңдалады.</w:t>
      </w:r>
    </w:p>
    <w:p w:rsidR="002E7683" w:rsidRDefault="002E7683" w:rsidP="002E7683"/>
    <w:p w:rsidR="00CF7ADE" w:rsidRDefault="00CF7ADE" w:rsidP="00CF7ADE">
      <w:pPr>
        <w:rPr>
          <w:b/>
        </w:rPr>
      </w:pPr>
      <w:r>
        <w:rPr>
          <w:b/>
        </w:rPr>
        <w:t>Негізгі əдебиеттер: 1[</w:t>
      </w:r>
      <w:r w:rsidR="003575BA">
        <w:rPr>
          <w:b/>
        </w:rPr>
        <w:t>229</w:t>
      </w:r>
      <w:r>
        <w:rPr>
          <w:b/>
        </w:rPr>
        <w:t>-</w:t>
      </w:r>
      <w:r w:rsidR="003575BA">
        <w:rPr>
          <w:b/>
        </w:rPr>
        <w:t>241</w:t>
      </w:r>
      <w:r>
        <w:rPr>
          <w:b/>
        </w:rPr>
        <w:t>].</w:t>
      </w:r>
    </w:p>
    <w:p w:rsidR="00CF7ADE" w:rsidRDefault="00CF7ADE" w:rsidP="00CF7ADE">
      <w:pPr>
        <w:rPr>
          <w:b/>
        </w:rPr>
      </w:pPr>
      <w:r>
        <w:rPr>
          <w:b/>
        </w:rPr>
        <w:t>Қосымша əдебиеттер: 2[8-21].</w:t>
      </w:r>
    </w:p>
    <w:p w:rsidR="00CF7ADE" w:rsidRDefault="00CF7ADE" w:rsidP="00CF7ADE">
      <w:pPr>
        <w:jc w:val="center"/>
      </w:pPr>
      <w:r>
        <w:rPr>
          <w:b/>
        </w:rPr>
        <w:t>Бақылау сұрақтары:</w:t>
      </w:r>
    </w:p>
    <w:p w:rsidR="00CF7ADE" w:rsidRDefault="00CF7ADE" w:rsidP="00CF7ADE">
      <w:r>
        <w:t>1. Газды алдын ала бөліп алатын бірінші сатылы айырғыш жұмысы, конструкциясы</w:t>
      </w:r>
    </w:p>
    <w:p w:rsidR="00CF7ADE" w:rsidRDefault="00CF7ADE" w:rsidP="00CF7ADE">
      <w:r>
        <w:t>2. Газды одоризациялау не үшін қажет жəне қалай жүргізіледі?</w:t>
      </w:r>
    </w:p>
    <w:p w:rsidR="00CF7ADE" w:rsidRDefault="00CF7ADE" w:rsidP="00CF7ADE">
      <w:r>
        <w:t>3. Төменгі температуралы сепарация қондырғысының жұмыс істеу принципін түсіндір?</w:t>
      </w:r>
    </w:p>
    <w:p w:rsidR="00CF7ADE" w:rsidRPr="00F22C10" w:rsidRDefault="00CF7ADE" w:rsidP="002E7683"/>
    <w:p w:rsidR="00883AE8" w:rsidRPr="00573CEA" w:rsidRDefault="00883AE8" w:rsidP="00160206">
      <w:pPr>
        <w:pStyle w:val="a3"/>
        <w:rPr>
          <w:highlight w:val="yellow"/>
        </w:rPr>
      </w:pPr>
    </w:p>
    <w:p w:rsidR="009D5298" w:rsidRPr="00CA75B3" w:rsidRDefault="009D5298" w:rsidP="00160206">
      <w:pPr>
        <w:pStyle w:val="1"/>
      </w:pPr>
      <w:bookmarkStart w:id="52" w:name="_Toc415003549"/>
      <w:r w:rsidRPr="00CA75B3">
        <w:t>Лекция 13</w:t>
      </w:r>
      <w:bookmarkEnd w:id="52"/>
    </w:p>
    <w:p w:rsidR="009D5298" w:rsidRPr="00CA75B3" w:rsidRDefault="009D5298" w:rsidP="00160206">
      <w:pPr>
        <w:pStyle w:val="a3"/>
      </w:pPr>
      <w:r w:rsidRPr="00CA75B3">
        <w:t>1) Газды абсорбциялық кептіру қондырғысы</w:t>
      </w:r>
    </w:p>
    <w:p w:rsidR="009D5298" w:rsidRPr="00CA75B3" w:rsidRDefault="009D5298" w:rsidP="00160206">
      <w:pPr>
        <w:pStyle w:val="a3"/>
      </w:pPr>
      <w:r w:rsidRPr="00CA75B3">
        <w:t>2) Газды адсорбциялық кептіру қондырғысы</w:t>
      </w:r>
    </w:p>
    <w:p w:rsidR="00883AE8" w:rsidRDefault="00883AE8" w:rsidP="00160206">
      <w:pPr>
        <w:pStyle w:val="a3"/>
      </w:pPr>
    </w:p>
    <w:p w:rsidR="00702CA8" w:rsidRPr="00CA75B3" w:rsidRDefault="00702CA8" w:rsidP="00160206">
      <w:pPr>
        <w:pStyle w:val="a3"/>
      </w:pPr>
    </w:p>
    <w:p w:rsidR="00883AE8" w:rsidRPr="00CA75B3" w:rsidRDefault="00883AE8" w:rsidP="00160206">
      <w:pPr>
        <w:pStyle w:val="2"/>
      </w:pPr>
      <w:bookmarkStart w:id="53" w:name="_Toc415003550"/>
      <w:r w:rsidRPr="00CA75B3">
        <w:t>1) Газды абсорбциялық кептіру қондырғысы</w:t>
      </w:r>
      <w:bookmarkEnd w:id="53"/>
    </w:p>
    <w:p w:rsidR="00CA75B3" w:rsidRPr="00C47DB2" w:rsidRDefault="00CA75B3" w:rsidP="00CA75B3">
      <w:pPr>
        <w:ind w:firstLine="567"/>
      </w:pPr>
      <w:r w:rsidRPr="00C47DB2">
        <w:t xml:space="preserve">Табиғи және мұнай газдарын кептіруде қолданылатын сұйық сорбенттер – абсорбенттер - суда жақсы еритін, агрессивтілігі төмен, газ компоненттеріне қатысты тұрақты, оңай қалпына келтірілетін, тұтқырлығы төмен, жанасу </w:t>
      </w:r>
      <w:r w:rsidRPr="00C47DB2">
        <w:lastRenderedPageBreak/>
        <w:t xml:space="preserve">температурасында булардың төмен серпімділігі, газдардың көмірсутектік компоненттерінің әлісіз сіңірілуі, көбік немесе эмульсия түзілуге қабілеттілігі төмен болады.  Бұл талаптардың көпшілігіне диэтиленгликоль (ДЭГ) және триэтиленгликоль (ТЭГ), аз дәрежеде этиленгликоль (ЭГ) жауап береді. Диэтиленгликольді су молекуласымен түзумен ЭГ екі молекуласын қосу реакциясымен алады. Химиялық таза күйінде бұл түссіз сұйық, молекулярлық массасы 106,12, салыстырмалы тығыздығы (су бойынша) 1,117 және р=0,1013 МПа болғанда қайнау температурасы 518 К тең. </w:t>
      </w:r>
    </w:p>
    <w:p w:rsidR="00CA75B3" w:rsidRPr="00C47DB2" w:rsidRDefault="00CA75B3" w:rsidP="00CA75B3">
      <w:pPr>
        <w:ind w:firstLine="567"/>
      </w:pPr>
      <w:r w:rsidRPr="00C47DB2">
        <w:t xml:space="preserve">Зертханалық және өнеркәсіптік шарттарда жсалға тәжірибелер көрсеткендей ДЭГ-мен кептруде газдың шық нүктесінің максимал төмендеуі 308 К аспайды, бұл көп жағдайда жеткіліксіз болып қалады. Қабат температурасы жоғары газ кенорындарын әзірлеуге байланысты күштірек ылғал сіңіргіш – ТЭГ қажеттігі туындады. Оны су түзумен ЭГ үш молекуласын қосумен алады. ТЭГ молекулярлық массасы – 150,17, салыстырмалы тығыздығы (су бойынша) 1,1254 және р=0,1013 МПа болғанда қайнау температурасы 560,4 К. </w:t>
      </w:r>
    </w:p>
    <w:p w:rsidR="00CA75B3" w:rsidRPr="00C47DB2" w:rsidRDefault="00CA75B3" w:rsidP="00CA75B3">
      <w:pPr>
        <w:ind w:firstLine="567"/>
      </w:pPr>
      <w:r w:rsidRPr="00C47DB2">
        <w:t>Гликольдер концентрацияның үлкен аралығында газдан ылғалды жақсы сіңіреді. Булардың төмен серпімділігінен сіңіргіш шығыны елеусіз (ДЭГ-дерде 1000 м</w:t>
      </w:r>
      <w:r w:rsidRPr="00C47DB2">
        <w:rPr>
          <w:vertAlign w:val="superscript"/>
        </w:rPr>
        <w:t>3</w:t>
      </w:r>
      <w:r w:rsidRPr="00C47DB2">
        <w:t xml:space="preserve"> газға 5-18 г және ТЭГ-дерде 1000 м</w:t>
      </w:r>
      <w:r w:rsidRPr="00C47DB2">
        <w:rPr>
          <w:vertAlign w:val="superscript"/>
        </w:rPr>
        <w:t>3</w:t>
      </w:r>
      <w:r w:rsidRPr="00C47DB2">
        <w:t xml:space="preserve"> газға 2-4 г). Гликольдер коррозияға агрессивті емес. Табиғи газға ерігіштігі елеусіз: 15 МПа дейінгі қысымда 1 л гликольге 6 л аспайды. Атмосфералық қысымда ДЭГ 437 К температурада ыдырай бастайды, ал ТЭГ 478 К температурада. Осыған байланысты өндірістік жағдайларда оларды қалпына келтіру дәрежесі 96-99% құрайды. ТЭГ көпіршік түзуге бейім болады, онымен күресу үшін әртүрлі қосымшалар, мысалы моноэтаноламин қолданылады. Су буымен гликольдердің қайнау температуралары және серпімділігі қатты ерекшеленеді, бұл сіңіргішті қалпына келтіруді жеңілдетеді, ал сіңіргіштердің төмен тұтқырлығы циркуляциялық сорап жұмысын жеңілдетеді. </w:t>
      </w:r>
    </w:p>
    <w:p w:rsidR="00CA75B3" w:rsidRPr="00C47DB2" w:rsidRDefault="00CA75B3" w:rsidP="00CA75B3">
      <w:pPr>
        <w:ind w:firstLine="567"/>
      </w:pPr>
      <w:r w:rsidRPr="00C47DB2">
        <w:t xml:space="preserve">Газды гликольдермен кептіру процесінің қарқындылығы қысымға, газ-сорбент жанасу температурасына, сорбент концентрациясына тәуелді. </w:t>
      </w:r>
    </w:p>
    <w:p w:rsidR="00CA75B3" w:rsidRPr="00C47DB2" w:rsidRDefault="00CA75B3" w:rsidP="00CA75B3">
      <w:pPr>
        <w:ind w:firstLine="567"/>
      </w:pPr>
      <w:r w:rsidRPr="00C47DB2">
        <w:t xml:space="preserve">Газ қысымы артқан сайын ылғал мөлшері азаяды, бұл газды берілген шық нүктесіне дейін кептіруге қажетті циркуляциялаушы сорбент ерітіндісінің мөлшерін төмендетуге алып келеді. Газ-сорбент жанасуының температурасын арттыру сорбент үстіндегі су буларыынң парциалдық қысымын арттырып, сорбенттің сіңіргіштік қабілеттілігін төмендетіп, газды кептірудің шық нүктесін арттырады. Газ-сорбент жанасуының температурасын азайту кері әсер тудырады, яғни кептірілген газдың шық нүктесін төмендетеді. Алайда, газды сұйық сорбенттермен кептірген кезде 303 К төмен температураны қолдануға болмайды, себебі, сорбенттің тұтқырлығы артқан сайын, оларды айдау қиындай түседі. Сорбент тұтқырлығы артқан кезде онымен бірмезгілде оның сіңіргіштік қабілеттілігі төмендейді. </w:t>
      </w:r>
    </w:p>
    <w:p w:rsidR="00CA75B3" w:rsidRPr="00C47DB2" w:rsidRDefault="00CA75B3" w:rsidP="00CA75B3">
      <w:pPr>
        <w:ind w:firstLine="567"/>
      </w:pPr>
      <w:r w:rsidRPr="00C47DB2">
        <w:t xml:space="preserve">ДЭГ және ТЭГ салыстырған кезде, ДЭГ-дің арзандығына көңіл аудару керек. Алайда ТЭГ қолданған кезде гадың шық нүктесін барынша төмендетуге болады. Қайта қалпына келтіруде ТЭГ шығыны ДЭГ шығынымен салыстырғанда  айтарлықтай төмен, бұл булардың төмен серпімділігіне байланысты. </w:t>
      </w:r>
    </w:p>
    <w:p w:rsidR="00CA75B3" w:rsidRPr="00C47DB2" w:rsidRDefault="00CA75B3" w:rsidP="00CA75B3">
      <w:pPr>
        <w:ind w:firstLine="567"/>
      </w:pPr>
      <w:r>
        <w:lastRenderedPageBreak/>
        <w:t xml:space="preserve">13.1 </w:t>
      </w:r>
      <w:r w:rsidRPr="00C47DB2">
        <w:t xml:space="preserve">суретте газды сұйық сорбенттермен кептіру қондырғысының схемасы келтірілген. Кәсіпшіліктен берілген газ сепаратордан 1 өтеді, онда ылғал тамшылары тұндырылып, абсорбердің 2 төменгі бөлігіне беріледі. Алдымен газ төменгі скрубберлік секцияға 3 беріледі, онда қосымша саптамалармен жанасу беті үлкен болғандықтан, ылғал тамшыларынан қосымша тазартылады. Содан соң газ оғарыға көтеріле отырып, табақшалар 4 арқылы ретімен өтеді. Абсорбердегі табақшалардың саны 4-12 жетеді. </w:t>
      </w:r>
    </w:p>
    <w:p w:rsidR="00CA75B3" w:rsidRDefault="00CA75B3" w:rsidP="00702CA8">
      <w:pPr>
        <w:jc w:val="center"/>
      </w:pPr>
      <w:r>
        <w:rPr>
          <w:noProof/>
          <w:lang w:val="ru-RU"/>
        </w:rPr>
        <w:drawing>
          <wp:inline distT="0" distB="0" distL="0" distR="0">
            <wp:extent cx="5940425" cy="4774081"/>
            <wp:effectExtent l="19050" t="0" r="3175" b="0"/>
            <wp:docPr id="3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srcRect/>
                    <a:stretch>
                      <a:fillRect/>
                    </a:stretch>
                  </pic:blipFill>
                  <pic:spPr bwMode="auto">
                    <a:xfrm>
                      <a:off x="0" y="0"/>
                      <a:ext cx="5940425" cy="4774081"/>
                    </a:xfrm>
                    <a:prstGeom prst="rect">
                      <a:avLst/>
                    </a:prstGeom>
                    <a:noFill/>
                    <a:ln w="9525">
                      <a:noFill/>
                      <a:miter lim="800000"/>
                      <a:headEnd/>
                      <a:tailEnd/>
                    </a:ln>
                  </pic:spPr>
                </pic:pic>
              </a:graphicData>
            </a:graphic>
          </wp:inline>
        </w:drawing>
      </w:r>
    </w:p>
    <w:p w:rsidR="00CA75B3" w:rsidRDefault="00CA75B3" w:rsidP="00702CA8">
      <w:pPr>
        <w:ind w:firstLine="567"/>
        <w:jc w:val="center"/>
      </w:pPr>
    </w:p>
    <w:p w:rsidR="00CA75B3" w:rsidRDefault="00CA75B3" w:rsidP="00702CA8">
      <w:pPr>
        <w:ind w:firstLine="567"/>
        <w:jc w:val="center"/>
      </w:pPr>
      <w:r>
        <w:t>1 – сепаратор; 2 – абсорер; 3 – төменгі скрубберлік секция; 4 – табақшалар; 5 – жоғарғы скрубберлік секция; 6 – тоңазытқыштар; 7 – жылуалмастырғыш; 8 – лақтырғыш; 9 – сорап; 10 – сорап; 11 – қайнатқыш-буландырғыш; 12 – буландыру бағанасы; 13 – сорап; 14 – вакуум сорап; 15 – сепаратор; 16 - конденсатор</w:t>
      </w:r>
    </w:p>
    <w:p w:rsidR="00CA75B3" w:rsidRDefault="00CA75B3" w:rsidP="00702CA8">
      <w:pPr>
        <w:ind w:firstLine="567"/>
        <w:jc w:val="center"/>
      </w:pPr>
      <w:r>
        <w:t>13.1 сурет. Газды сұйық сорбенттермен кептіру қондырғысының схемасы</w:t>
      </w:r>
    </w:p>
    <w:p w:rsidR="00D3178B" w:rsidRDefault="00D3178B" w:rsidP="00CA75B3">
      <w:pPr>
        <w:ind w:firstLine="567"/>
      </w:pPr>
    </w:p>
    <w:p w:rsidR="00D3178B" w:rsidRDefault="00D3178B" w:rsidP="00CA75B3">
      <w:pPr>
        <w:ind w:firstLine="567"/>
      </w:pPr>
    </w:p>
    <w:p w:rsidR="00702CA8" w:rsidRDefault="00D3178B" w:rsidP="00CA75B3">
      <w:pPr>
        <w:ind w:firstLine="567"/>
      </w:pPr>
      <w:r w:rsidRPr="00C47DB2">
        <w:t xml:space="preserve">Газ ағынына қарама-қарсы абсорберге сораппен 10 ДЭГ-дің 95-97%-дық ерітіндісі беріледі. Ерітіндімен жанасуы нәтижесінде кептірілген газ жоғарғы скрубберлік секция 5 арқылы өтеді, онда ерітіндінің қармалған тамшыларынан босатылып, газ құбырына беріледі. 6-8% ылғалдан тұратын қаныққан ерітінді абсорбердің төменгі саңылаусыз табақшасынан жылуалмастырғышқа 7 беріледі, онда қалпына келтірілген ерітіндінің қарсы ағынымен қыздырылып, одан кейін </w:t>
      </w:r>
      <w:r w:rsidRPr="00C47DB2">
        <w:lastRenderedPageBreak/>
        <w:t>лақтырғыштан 8 өтеді. Лақтырғышта 8 жеке қажеттіліктерге жұмсалатын еріген газ бөлінеді. Лақтырғыштан қаныққан ДЭГ сораппен 9 буландыру бағанасына (десорбер) 12 айдалады, онда ерітінді қалпына келтіріледі.</w:t>
      </w:r>
    </w:p>
    <w:p w:rsidR="00702CA8" w:rsidRDefault="00D3178B" w:rsidP="00CA75B3">
      <w:pPr>
        <w:ind w:firstLine="567"/>
      </w:pPr>
      <w:r w:rsidRPr="00C47DB2">
        <w:t>Буландыру бағанасы екі бөліктен тұрады: қаныққан ерітіндіден  ДЭГ төмен ағып, ылғал қарама-қарсы су буы мен ДЭГ буымен буланатын, табақшалы бағанадан; гликоль ерітіндісін қыздыратын және суды булайтын қайнатқыш-буландырғыштан 11. Қайнатқышта гликоль ерітіндісінің температурасы 423-433К, ал булау бағанасының жоғарғы бөлігінде 378-380К аралығында болады. Бұл бағананың жоғарғы бөлігін температурасы 303 К болатын сумен себелеумен орындалады, бұл ДЭГ буларын конденсациялауға ж</w:t>
      </w:r>
      <w:r>
        <w:t>ә</w:t>
      </w:r>
      <w:r w:rsidRPr="00C47DB2">
        <w:t>не оның шығынын азайтуға мүмкіндік береді. Су буы десорберден конденсаторға 16 беріледі, онда будың негізгі бөлігі конденсацияланып, сепараторға 15 жиналады. Бұл жерден газ конденсаттан вакуум сораппен 14 сорылып, жағуға жіберіледі.  Құрамында ДЭГ бар алынған судың бір бөлігі бағананың жоғарғы бөлігіне сораппен 3 себелеуге және 105-107 °С температураны ұстап тұру үшін беріледі. Қалпына келтірілген ДЭГ сораппен 10 жылуалмастырғыш 7 және тоңазытқыштар 6 арқылы өтеді. Онда оның температурасы төмендеп, абсорбердің жоғарғы табақшасына қайта беріледі. Егер газдың төмен шық нүктелерін алу үшін ДЭГ қаныққан ерітіндінің жоғары концентрациясын алу қажет болса, онда гликольдерді қалпына келтіруді вакуумда жүргізді. Вакуум вакуумдық сораптармен 14 алынады.</w:t>
      </w:r>
    </w:p>
    <w:p w:rsidR="00CA75B3" w:rsidRPr="00C47DB2" w:rsidRDefault="00CA75B3" w:rsidP="00CA75B3">
      <w:pPr>
        <w:ind w:firstLine="567"/>
      </w:pPr>
      <w:r w:rsidRPr="00C47DB2">
        <w:t xml:space="preserve">Абсорбциялық қондырғылар жұмысының тиімділігі сорбент шығынына тәуелді. Шығынды төмендету үшін ең алдымен десорбердің есептемелі температуралықтәртібін қатаң ұстану қажет. Абсорбер және десорберден шығатын газ және су буын мұқият айыру қажет. Қажеттігіне қарай газдың абсорбентпен жанасуы кезінде қосымша қоспалар есебінен көбіктің түзілуіне жол бермеу керек. </w:t>
      </w:r>
    </w:p>
    <w:p w:rsidR="00883AE8" w:rsidRPr="00CA75B3" w:rsidRDefault="00883AE8" w:rsidP="00160206">
      <w:pPr>
        <w:pStyle w:val="2"/>
      </w:pPr>
      <w:bookmarkStart w:id="54" w:name="_Toc415003551"/>
      <w:r w:rsidRPr="00CA75B3">
        <w:t>2) Газды адсорбциялық кептіру қондырғысы</w:t>
      </w:r>
      <w:bookmarkEnd w:id="54"/>
    </w:p>
    <w:p w:rsidR="00883AE8" w:rsidRPr="00573CEA" w:rsidRDefault="00883AE8" w:rsidP="00160206">
      <w:pPr>
        <w:pStyle w:val="a3"/>
        <w:rPr>
          <w:highlight w:val="yellow"/>
        </w:rPr>
      </w:pPr>
    </w:p>
    <w:p w:rsidR="00CA75B3" w:rsidRPr="00C47DB2" w:rsidRDefault="00CA75B3" w:rsidP="00CA75B3">
      <w:pPr>
        <w:pStyle w:val="a3"/>
        <w:tabs>
          <w:tab w:val="left" w:pos="851"/>
        </w:tabs>
        <w:ind w:left="0" w:firstLine="567"/>
      </w:pPr>
      <w:r w:rsidRPr="00C47DB2">
        <w:t>Газ өнеркәсібінде ылғалды қатты сіңіргіштер ретінде белсендендірілген алюминий және боксит тотығын қолданады. Ол 60%-ға Аl</w:t>
      </w:r>
      <w:r w:rsidRPr="00C47DB2">
        <w:softHyphen/>
      </w:r>
      <w:r w:rsidRPr="00C47DB2">
        <w:rPr>
          <w:vertAlign w:val="subscript"/>
        </w:rPr>
        <w:t>2</w:t>
      </w:r>
      <w:r w:rsidRPr="00C47DB2">
        <w:t>O</w:t>
      </w:r>
      <w:r w:rsidRPr="00C47DB2">
        <w:rPr>
          <w:vertAlign w:val="subscript"/>
        </w:rPr>
        <w:t>3</w:t>
      </w:r>
      <w:r w:rsidRPr="00C47DB2">
        <w:t xml:space="preserve"> тұрады.  Бокситтің сіңіру қабілеттілігі өлшемінің 4-6,5 % құрайды. Әдістің артықшылығы кептірілген газдың шық нүктесі төмен, сіңіргішті қалпына келтіру оңай, ықшамдылық, қондырғының қарапайымдылғы және төмен құндылығы. Боксит диаметрі 2-4 мм болатын түйіршіктер түрінде болады. Үйілген салмағы 800 кг/м</w:t>
      </w:r>
      <w:r w:rsidRPr="00C47DB2">
        <w:rPr>
          <w:vertAlign w:val="superscript"/>
        </w:rPr>
        <w:t>3</w:t>
      </w:r>
      <w:r w:rsidRPr="00C47DB2">
        <w:t xml:space="preserve">. Кептіру тереңдігі бокситтің қанығу дәрежесіне тәуелді және қанығу дәрежесі артқан сайын кеми түседі. Бокситтің жұмыс ұзақтығы бір жылдан асады.   Газдың белсендендірілген боксит арқылы өту жылдамдығы 0,5-0,6 м/с тең. Бокситті артугаз мөлшеріне және ондағы ылғал мөлшеріне тәуелді. </w:t>
      </w:r>
    </w:p>
    <w:p w:rsidR="00CA75B3" w:rsidRDefault="00CA75B3" w:rsidP="00CA75B3">
      <w:pPr>
        <w:pStyle w:val="a3"/>
        <w:tabs>
          <w:tab w:val="left" w:pos="851"/>
        </w:tabs>
        <w:ind w:left="0" w:firstLine="567"/>
      </w:pPr>
      <w:r w:rsidRPr="00C47DB2">
        <w:t xml:space="preserve">Газды қатты сіңіргішпен кептіру схемасы </w:t>
      </w:r>
      <w:r>
        <w:t>13.2</w:t>
      </w:r>
      <w:r w:rsidRPr="00C47DB2">
        <w:t xml:space="preserve"> суретте келтірілген. Ылғал газ сепаратор арқылы адсорберге беріліп, онда түбіне саңылау жасалған табақшаларға төселген белсендендірілген бокситтің бірнеше қабаты арқылы өтеді (бір қабат қалыңдығы 60 см асайды). Боксит арқылы өткен газ ылғалдан арылып, газ құбырына беріледі. Белгілі бір уақыт өткеннен кейін (әдетте бұл 12-16 сағат уақытқа тең) қатты сіңіргішті жүктеуге және газдың көлемдік жылдамдығына </w:t>
      </w:r>
      <w:r w:rsidRPr="00C47DB2">
        <w:lastRenderedPageBreak/>
        <w:t>тәуелді адсорберді қайта қалпына келтіреді. Газды қалпына келтірілген екінші адсорберге қосады. Бокситті ыстық гзбен үрлей отырып, қалпына келтіреді (кептіреді). Бұл кезде бокситтен кептіру процесінде газдан сіңірілген бүкіл ылғал бөлінеді. Бокситті қалпына келтіру ке</w:t>
      </w:r>
      <w:r>
        <w:t xml:space="preserve">лесі реттілікпен орындалады. </w:t>
      </w:r>
    </w:p>
    <w:p w:rsidR="00CA75B3" w:rsidRPr="00C47DB2" w:rsidRDefault="00CA75B3" w:rsidP="00CA75B3">
      <w:pPr>
        <w:pStyle w:val="a3"/>
        <w:tabs>
          <w:tab w:val="left" w:pos="851"/>
        </w:tabs>
        <w:ind w:left="0" w:firstLine="567"/>
      </w:pPr>
      <w:r>
        <w:t>13.2</w:t>
      </w:r>
      <w:r w:rsidRPr="00C47DB2">
        <w:t xml:space="preserve"> суретте бокситті қалпына келтіруге оң жақтағы адсрбер 3 қосылған. Адсорберді қалпына келтіруге қосқан кезде қалпына келтіру жүйесін толтыруға қажетті газдың белгілі бір мөлшерін құрғақ газ желісінен қысым реттегіш РД арқылы бөліп алады (0,1 МПа үлкен қысымда). Бұл газ алымен тоңазытқышқа, кейіннен сепараторға беріледі. Газ үрлегішпен 3 кПа аспайтын қысыммен газ қыздырғышқа беріледі, онда ол 473 К температураға дейін қыздырылады. Содан кейін адсорберге беріліп, онда бокситті қалпына келтіреді. Адсорберден шыққан кезде қыздырылған қаныққан газ тоңазытқышқа, кейіннен сепараторға беріліп, беріліп, онда адсорберде сіңірілген ылғал бөлінеді. Қалпына келтірілетін газдың қайталанатын циклдарынан кейін (газүрлегіш-қыздырғыш-адсорбер-тоңазытқыш-адсорбер-сепаратор-газүрлегіш) боксит кептіріліп, қайта газдан суды сіңіре алатын болады. </w:t>
      </w:r>
    </w:p>
    <w:p w:rsidR="00CA75B3" w:rsidRDefault="00CA75B3" w:rsidP="00CA75B3">
      <w:pPr>
        <w:pStyle w:val="a3"/>
        <w:tabs>
          <w:tab w:val="left" w:pos="851"/>
        </w:tabs>
        <w:ind w:left="0" w:firstLine="567"/>
      </w:pPr>
    </w:p>
    <w:p w:rsidR="00CA75B3" w:rsidRDefault="00CA75B3" w:rsidP="00CA75B3">
      <w:pPr>
        <w:pStyle w:val="a3"/>
        <w:tabs>
          <w:tab w:val="left" w:pos="851"/>
        </w:tabs>
        <w:ind w:left="0"/>
        <w:jc w:val="center"/>
      </w:pPr>
      <w:r>
        <w:rPr>
          <w:noProof/>
          <w:lang w:val="ru-RU"/>
        </w:rPr>
        <w:drawing>
          <wp:inline distT="0" distB="0" distL="0" distR="0">
            <wp:extent cx="5940425" cy="4553121"/>
            <wp:effectExtent l="19050" t="0" r="3175" b="0"/>
            <wp:docPr id="4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a:srcRect/>
                    <a:stretch>
                      <a:fillRect/>
                    </a:stretch>
                  </pic:blipFill>
                  <pic:spPr bwMode="auto">
                    <a:xfrm>
                      <a:off x="0" y="0"/>
                      <a:ext cx="5940425" cy="4553121"/>
                    </a:xfrm>
                    <a:prstGeom prst="rect">
                      <a:avLst/>
                    </a:prstGeom>
                    <a:noFill/>
                    <a:ln w="9525">
                      <a:noFill/>
                      <a:miter lim="800000"/>
                      <a:headEnd/>
                      <a:tailEnd/>
                    </a:ln>
                  </pic:spPr>
                </pic:pic>
              </a:graphicData>
            </a:graphic>
          </wp:inline>
        </w:drawing>
      </w:r>
    </w:p>
    <w:p w:rsidR="00CA75B3" w:rsidRDefault="00CA75B3" w:rsidP="00CA75B3">
      <w:pPr>
        <w:pStyle w:val="a3"/>
        <w:tabs>
          <w:tab w:val="left" w:pos="851"/>
        </w:tabs>
        <w:ind w:left="0"/>
        <w:jc w:val="center"/>
      </w:pPr>
    </w:p>
    <w:p w:rsidR="00CA75B3" w:rsidRDefault="00CA75B3" w:rsidP="00CA75B3">
      <w:pPr>
        <w:pStyle w:val="a3"/>
        <w:tabs>
          <w:tab w:val="left" w:pos="851"/>
        </w:tabs>
        <w:ind w:left="0"/>
        <w:jc w:val="center"/>
      </w:pPr>
      <w:r>
        <w:t>1, 5 – сепараторлар; 2, 3 – адсорберлер; 4 – тоңазытқыш; 6 – газүрлегіш; 7 – қыздырғыш; К – конденсат; ГВ – ылғал газ; ГС – құрғақ газ; ГН – қыздырылған газ; ГНН – қаныққан қызған газ; РД – қысым реттегіш</w:t>
      </w:r>
    </w:p>
    <w:p w:rsidR="00CA75B3" w:rsidRDefault="00CA75B3" w:rsidP="00CA75B3">
      <w:pPr>
        <w:pStyle w:val="a3"/>
        <w:tabs>
          <w:tab w:val="left" w:pos="851"/>
        </w:tabs>
        <w:ind w:left="0"/>
        <w:jc w:val="center"/>
      </w:pPr>
    </w:p>
    <w:p w:rsidR="00CA75B3" w:rsidRDefault="00CA75B3" w:rsidP="00CA75B3">
      <w:pPr>
        <w:pStyle w:val="a3"/>
        <w:tabs>
          <w:tab w:val="left" w:pos="851"/>
        </w:tabs>
        <w:ind w:left="0"/>
        <w:jc w:val="center"/>
      </w:pPr>
      <w:r>
        <w:lastRenderedPageBreak/>
        <w:t>13.2 сурет. Газды қатты сіңіргішпен кептіру схемасы</w:t>
      </w:r>
    </w:p>
    <w:p w:rsidR="00883AE8" w:rsidRDefault="00883AE8" w:rsidP="00160206">
      <w:pPr>
        <w:pStyle w:val="a3"/>
        <w:rPr>
          <w:highlight w:val="yellow"/>
        </w:rPr>
      </w:pPr>
    </w:p>
    <w:p w:rsidR="00CA75B3" w:rsidRPr="00C47DB2" w:rsidRDefault="00CA75B3" w:rsidP="00CA75B3">
      <w:pPr>
        <w:pStyle w:val="2"/>
      </w:pPr>
      <w:bookmarkStart w:id="55" w:name="_Toc415003552"/>
      <w:r w:rsidRPr="00C47DB2">
        <w:t>3) Газды кептіруге арналған массаалмасу аппаратының жанасу табақшасы</w:t>
      </w:r>
      <w:bookmarkEnd w:id="55"/>
    </w:p>
    <w:p w:rsidR="00CA75B3" w:rsidRDefault="00CA75B3" w:rsidP="00CA75B3">
      <w:pPr>
        <w:ind w:firstLine="540"/>
      </w:pPr>
    </w:p>
    <w:p w:rsidR="00CA75B3" w:rsidRDefault="00CA75B3" w:rsidP="00CA75B3">
      <w:pPr>
        <w:ind w:firstLine="540"/>
      </w:pPr>
      <w:r>
        <w:t>Газды кептіру – газдан немесе газ қоспасынан ылғалды бөліп алу процесінен тұрады. Бұл процесс егер табиғи газды құбырлармен тасымалдайтын болса немесе газ қоспаларын төмен температуралы әдіспен компоненттерге бөлу жоспарланатын болса міндетті түрде орындалуы керек. Газды дер кезінде кептіру газқұбырлары мен жабдықтарды үздіксіз пайдалануға алып келеді, яғни гидраттар немесе мұз тығындары түзілмейді. Кептіру процесіне шық нүктесі деген көрсеткіш сәйкес келеді.</w:t>
      </w:r>
    </w:p>
    <w:p w:rsidR="00CA75B3" w:rsidRDefault="00CA75B3" w:rsidP="00CA75B3">
      <w:pPr>
        <w:ind w:firstLine="540"/>
      </w:pPr>
      <w:r>
        <w:t xml:space="preserve">Өнеркәсіпте газды кептіру абсорбция немесе адсорбция процестеріне негізделеді. Кептіру процесі жүретін аппараттардың жанасу табақшаларын әзірлеуде массаалмасу процесін барынша қарқындату қажет. </w:t>
      </w:r>
    </w:p>
    <w:p w:rsidR="00CA75B3" w:rsidRPr="00C47DB2" w:rsidRDefault="00CA75B3" w:rsidP="00CA75B3">
      <w:pPr>
        <w:ind w:firstLine="540"/>
      </w:pPr>
      <w:r w:rsidRPr="00C47DB2">
        <w:t>Осыған байланысты,  мұнай және газ өнеркәсібінде жоғары тиімді және жоғары өнімді массаалмасу аппаратын жасау  өзекті мәселе болып табылады. Ұсынылып отырған жанасу құрылғысының құрылысы бір жанасу сатысында газ-сұйықтық ағыннан туындағ</w:t>
      </w:r>
      <w:r w:rsidR="00CF7ADE">
        <w:t xml:space="preserve">ан айналу және бұралу қозағылысы әсерінен </w:t>
      </w:r>
      <w:r w:rsidRPr="00C47DB2">
        <w:t xml:space="preserve">массаалмасу процесінің қарқындылығын арттырады.  </w:t>
      </w:r>
    </w:p>
    <w:p w:rsidR="00CA75B3" w:rsidRPr="00C47DB2" w:rsidRDefault="00CA75B3" w:rsidP="00CA75B3">
      <w:pPr>
        <w:ind w:firstLine="539"/>
      </w:pPr>
      <w:r w:rsidRPr="00C47DB2">
        <w:t>Қ</w:t>
      </w:r>
      <w:r w:rsidR="00CF7ADE">
        <w:t xml:space="preserve">аңқамен, табақша жонымен, төгу </w:t>
      </w:r>
      <w:r w:rsidRPr="00C47DB2">
        <w:t>құбырымен, шағылыстырғыш сақинасы мен тарату дискпен жабдықталған массаалмасу процесіне арналған аппаратта өнертабысқа сай айналасы төгу құбырынан тұратын табақша жоны әртүрлі радиус бойынша бірнеше айналыммен орналасқан бірдей өлшемді  «</w:t>
      </w:r>
      <w:r w:rsidRPr="00C47DB2">
        <w:rPr>
          <w:i/>
        </w:rPr>
        <w:t>b</w:t>
      </w:r>
      <w:r w:rsidRPr="00C47DB2">
        <w:t>×</w:t>
      </w:r>
      <w:r w:rsidRPr="00C47DB2">
        <w:rPr>
          <w:i/>
        </w:rPr>
        <w:t>l</w:t>
      </w:r>
      <w:r w:rsidRPr="00C47DB2">
        <w:t xml:space="preserve">» тікбұрышты тесіктерден тұрады, мұндағы тікбұрышты тесіктер үшжақты тілік түрінде жасалып, α° градуспен жоғары бүгілген және барлық тесіктер бүгілген жағымен бір жақа бағытталған. </w:t>
      </w:r>
    </w:p>
    <w:p w:rsidR="00CA75B3" w:rsidRPr="00C47DB2" w:rsidRDefault="00CA75B3" w:rsidP="00CA75B3">
      <w:pPr>
        <w:ind w:firstLine="539"/>
      </w:pPr>
      <w:r w:rsidRPr="00C47DB2">
        <w:t>Берілген аппараттың те</w:t>
      </w:r>
      <w:r w:rsidR="00CF7ADE">
        <w:t>хникалық нәтижесіне фазалардың</w:t>
      </w:r>
      <w:r w:rsidRPr="00C47DB2">
        <w:t xml:space="preserve"> табақша жонымен</w:t>
      </w:r>
      <w:r w:rsidR="00CF7ADE">
        <w:t xml:space="preserve"> әрекеттесу процесі барысында газ-сұйықтық ағынына</w:t>
      </w:r>
      <w:r w:rsidRPr="00C47DB2">
        <w:t xml:space="preserve"> барлық тікбұрышты тесіктердің бір бағытта бүгілген жақтары әсерінен айналмалы қозғалысының берілуі, соным</w:t>
      </w:r>
      <w:r w:rsidR="00CF7ADE">
        <w:t>ен қатар, тарату дискін Архимед</w:t>
      </w:r>
      <w:r w:rsidRPr="00C47DB2">
        <w:t xml:space="preserve"> сп</w:t>
      </w:r>
      <w:r w:rsidR="00CF7ADE">
        <w:t xml:space="preserve">иралі пішініндегі қисықсызықты </w:t>
      </w:r>
      <w:r w:rsidRPr="00C47DB2">
        <w:t xml:space="preserve">тіліктермен жарақтандыру жанасу фазаларының төменгі қосымша аймағында газ-сұйықтық ағынына айналу қозғалысын беруі жатады. </w:t>
      </w:r>
    </w:p>
    <w:p w:rsidR="00CA75B3" w:rsidRPr="00C47DB2" w:rsidRDefault="00702CA8" w:rsidP="00CA75B3">
      <w:pPr>
        <w:ind w:firstLine="539"/>
      </w:pPr>
      <w:r>
        <w:t>13.3</w:t>
      </w:r>
      <w:r w:rsidR="00CA75B3" w:rsidRPr="00C47DB2">
        <w:t xml:space="preserve"> – суретте тиімді абсорбциялы аппараттың қимасы фазаның айналу қозғалысында көрсетілген; </w:t>
      </w:r>
      <w:r>
        <w:t>13.4</w:t>
      </w:r>
      <w:r w:rsidR="00CA75B3" w:rsidRPr="00C47DB2">
        <w:t xml:space="preserve">-суретте сол көрініс үстінен; </w:t>
      </w:r>
      <w:r>
        <w:t>13.5</w:t>
      </w:r>
      <w:r w:rsidR="00CA75B3" w:rsidRPr="00C47DB2">
        <w:t xml:space="preserve">-тікбұрышты тесіктер жағы көрінісі; </w:t>
      </w:r>
      <w:r>
        <w:t>13.6</w:t>
      </w:r>
      <w:r w:rsidR="00CA75B3" w:rsidRPr="00C47DB2">
        <w:t xml:space="preserve">-суреттікбұрышты тесіктің тік қимасы көрсетілген. </w:t>
      </w:r>
    </w:p>
    <w:p w:rsidR="00CA75B3" w:rsidRPr="00C47DB2" w:rsidRDefault="00CA75B3" w:rsidP="00CA75B3">
      <w:pPr>
        <w:ind w:firstLine="539"/>
      </w:pPr>
      <w:r w:rsidRPr="00C47DB2">
        <w:t xml:space="preserve">Фазалардың айналу қозғалысы  бар  тиімді абсорбциялы аппарат қаңқадан 1,  құю құбыры 3, айналасында әртүрлі диаметрмен бірнеше айналыммен  орналасқан тікбұрышты тесіктерден тұратын  табақша жонынан 2,  шағылдырғыш сақинасынан 4 және Архимед спиралі пішінді қисықсызықты тіліктерден тұратын тарату дисктен 5 тұрады. Табақша жоны 2 қаңқаға 1 бекітіліп, құю құбыры 3 табақша жонының 2 центрне мықтап бекітілген, ал құю құбырының  3 бүйір жағына  бүйірі радиус бойымен төмен орнықтырылған шағылдырғыш сақинасы 4 қатты орнатылған.   </w:t>
      </w:r>
    </w:p>
    <w:p w:rsidR="00CA75B3" w:rsidRPr="00C47DB2" w:rsidRDefault="00CA75B3" w:rsidP="00CA75B3">
      <w:pPr>
        <w:ind w:firstLine="539"/>
      </w:pPr>
      <w:r w:rsidRPr="00C47DB2">
        <w:lastRenderedPageBreak/>
        <w:t xml:space="preserve">Фазалардың айналу қозғалысы  бар  тиімді абсорбциялы аппарат келесідей жұмыс істейді: сұйық фаза аппараттың қаңқа 1 қабырғасымен  ағып, табақша жонына 2 түседі, онда сұйықтың бір бөлігі тікбұрышты тесіктер арқылы төмен орналасқан жанасу сатысына ағып, ал сұйықтың қалған бөлігі құю құбырына 3 түседі де, құю құбырындағы 3 статикалық арын әсерінен құю құбыры мен тарату дискі 5 арасындағы пайда болған  саңылаудан ағып,  Архимед спиралі пішінді қисықсызықты тіліктер әсерінен айналу қозғалысындағы сақиналы сұйық таспа түрінде  тарату дискі 5 бетіне түседі.  Айналып тұрған сақиналы сұйық таспа аппараттың көлденең қимасын толық жауып, аппараттың қаңқасы 1 қабырғасымен соқтығысып, таспа түрінде жанасудың төмен орналасқан сатысына төмен ағып түседі.   </w:t>
      </w:r>
    </w:p>
    <w:p w:rsidR="00CA75B3" w:rsidRPr="00C47DB2" w:rsidRDefault="00CA75B3" w:rsidP="00CA75B3">
      <w:pPr>
        <w:ind w:firstLine="540"/>
      </w:pPr>
    </w:p>
    <w:p w:rsidR="00CA75B3" w:rsidRPr="00C47DB2" w:rsidRDefault="002B01DE" w:rsidP="00CA75B3">
      <w:pPr>
        <w:ind w:firstLine="540"/>
      </w:pPr>
      <w:r w:rsidRPr="002B01DE">
        <w:rPr>
          <w:noProof/>
          <w:lang w:eastAsia="en-US"/>
        </w:rPr>
        <w:pict>
          <v:group id="_x0000_s1098" style="position:absolute;left:0;text-align:left;margin-left:9pt;margin-top:8.25pt;width:6in;height:450pt;z-index:251665408" coordorigin="1881,5454" coordsize="8640,9000">
            <v:shapetype id="_x0000_t202" coordsize="21600,21600" o:spt="202" path="m,l,21600r21600,l21600,xe">
              <v:stroke joinstyle="miter"/>
              <v:path gradientshapeok="t" o:connecttype="rect"/>
            </v:shapetype>
            <v:shape id="_x0000_s1099" type="#_x0000_t202" style="position:absolute;left:3565;top:13990;width:1639;height:464" strokecolor="white">
              <v:textbox style="mso-next-textbox:#_x0000_s1099">
                <w:txbxContent>
                  <w:p w:rsidR="00187AB6" w:rsidRPr="00023EAF" w:rsidRDefault="00187AB6" w:rsidP="00702CA8">
                    <w:pPr>
                      <w:ind w:firstLine="0"/>
                    </w:pPr>
                    <w:r>
                      <w:t>13.4-сурет</w:t>
                    </w:r>
                  </w:p>
                </w:txbxContent>
              </v:textbox>
            </v:shape>
            <v:shape id="_x0000_s1100" type="#_x0000_t75" style="position:absolute;left:7077;top:10898;width:3259;height:2417" wrapcoords="-72 0 -72 21488 21600 21488 21600 0 -72 0">
              <v:imagedata r:id="rId43" o:title="" croptop="10879f" cropbottom="14956f" cropleft="6341f" cropright="7894f"/>
            </v:shape>
            <v:shape id="Рисунок 5" o:spid="_x0000_s1101" type="#_x0000_t75" style="position:absolute;left:1881;top:10494;width:5177;height:3541;visibility:visible">
              <v:imagedata r:id="rId44" o:title="" croptop="13209f" cropbottom="7282f" cropleft="8931f" cropright="18348f" grayscale="t" bilevel="t"/>
            </v:shape>
            <v:shape id="_x0000_s1102" type="#_x0000_t202" style="position:absolute;left:3572;top:10067;width:1639;height:464" strokecolor="white">
              <v:textbox style="mso-next-textbox:#_x0000_s1102">
                <w:txbxContent>
                  <w:p w:rsidR="00187AB6" w:rsidRPr="00023EAF" w:rsidRDefault="00187AB6" w:rsidP="00702CA8">
                    <w:pPr>
                      <w:ind w:firstLine="0"/>
                    </w:pPr>
                    <w:r>
                      <w:t>13.3-сурет</w:t>
                    </w:r>
                  </w:p>
                </w:txbxContent>
              </v:textbox>
            </v:shape>
            <v:shape id="_x0000_s1103" type="#_x0000_t202" style="position:absolute;left:8093;top:9954;width:1639;height:464" strokecolor="white">
              <v:textbox style="mso-next-textbox:#_x0000_s1103">
                <w:txbxContent>
                  <w:p w:rsidR="00187AB6" w:rsidRPr="00023EAF" w:rsidRDefault="00187AB6" w:rsidP="00702CA8">
                    <w:pPr>
                      <w:ind w:firstLine="0"/>
                    </w:pPr>
                    <w:r>
                      <w:t>13.5-сурет</w:t>
                    </w:r>
                  </w:p>
                </w:txbxContent>
              </v:textbox>
            </v:shape>
            <v:shape id="_x0000_s1104" type="#_x0000_t202" style="position:absolute;left:8073;top:13630;width:1639;height:464" strokecolor="white">
              <v:textbox style="mso-next-textbox:#_x0000_s1104">
                <w:txbxContent>
                  <w:p w:rsidR="00187AB6" w:rsidRPr="00023EAF" w:rsidRDefault="00187AB6" w:rsidP="00702CA8">
                    <w:pPr>
                      <w:ind w:firstLine="0"/>
                    </w:pPr>
                    <w:r>
                      <w:t>13.6-сурет</w:t>
                    </w:r>
                  </w:p>
                </w:txbxContent>
              </v:textbox>
            </v:shape>
            <v:shape id="_x0000_s1105" type="#_x0000_t202" style="position:absolute;left:3633;top:5454;width:1639;height:464" strokecolor="white">
              <v:textbox style="mso-next-textbox:#_x0000_s1105">
                <w:txbxContent>
                  <w:p w:rsidR="00187AB6" w:rsidRPr="008D3C17" w:rsidRDefault="00187AB6" w:rsidP="00CA75B3">
                    <w:pPr>
                      <w:jc w:val="center"/>
                      <w:rPr>
                        <w:rFonts w:ascii="Arial" w:hAnsi="Arial" w:cs="Arial"/>
                        <w:i/>
                        <w:u w:val="single"/>
                      </w:rPr>
                    </w:pPr>
                    <w:r w:rsidRPr="008D3C17">
                      <w:rPr>
                        <w:rFonts w:ascii="Arial" w:hAnsi="Arial" w:cs="Arial"/>
                        <w:i/>
                        <w:u w:val="single"/>
                      </w:rPr>
                      <w:t>Б - Б</w:t>
                    </w:r>
                  </w:p>
                </w:txbxContent>
              </v:textbox>
            </v:shape>
            <v:shape id="_x0000_s1106" type="#_x0000_t75" style="position:absolute;left:2355;top:6127;width:4242;height:3987">
              <v:imagedata r:id="rId45" o:title="" croptop="11883f" cropbottom="10522f" cropleft="10309f" cropright="19720f"/>
            </v:shape>
            <v:shape id="_x0000_s1107" type="#_x0000_t75" style="position:absolute;left:6824;top:7241;width:3697;height:2623">
              <v:imagedata r:id="rId46" o:title="" croptop="9518f" cropbottom="15772f" cropleft="8629f" cropright="12796f"/>
            </v:shape>
          </v:group>
        </w:pict>
      </w:r>
    </w:p>
    <w:p w:rsidR="00CA75B3" w:rsidRPr="00C47DB2" w:rsidRDefault="00CA75B3" w:rsidP="00CA75B3">
      <w:pPr>
        <w:ind w:firstLine="540"/>
      </w:pPr>
    </w:p>
    <w:p w:rsidR="00CA75B3" w:rsidRPr="00C47DB2" w:rsidRDefault="00CA75B3" w:rsidP="00CA75B3">
      <w:pPr>
        <w:ind w:firstLine="540"/>
        <w:jc w:val="center"/>
        <w:rPr>
          <w:b/>
        </w:rPr>
      </w:pPr>
    </w:p>
    <w:p w:rsidR="00CA75B3" w:rsidRPr="00C47DB2" w:rsidRDefault="00CA75B3" w:rsidP="00CA75B3">
      <w:pPr>
        <w:ind w:firstLine="540"/>
        <w:jc w:val="center"/>
        <w:rPr>
          <w:b/>
        </w:rPr>
      </w:pPr>
    </w:p>
    <w:p w:rsidR="00CA75B3" w:rsidRPr="00C47DB2" w:rsidRDefault="00CA75B3" w:rsidP="00CA75B3">
      <w:pPr>
        <w:ind w:firstLine="540"/>
        <w:jc w:val="center"/>
        <w:rPr>
          <w:b/>
        </w:rPr>
      </w:pPr>
    </w:p>
    <w:p w:rsidR="00CA75B3" w:rsidRPr="00C47DB2" w:rsidRDefault="00CA75B3" w:rsidP="00CA75B3">
      <w:pPr>
        <w:ind w:firstLine="540"/>
        <w:jc w:val="center"/>
        <w:rPr>
          <w:b/>
        </w:rPr>
      </w:pPr>
    </w:p>
    <w:p w:rsidR="00CA75B3" w:rsidRPr="00C47DB2" w:rsidRDefault="00CA75B3" w:rsidP="00CA75B3">
      <w:pPr>
        <w:ind w:firstLine="540"/>
        <w:jc w:val="center"/>
        <w:rPr>
          <w:b/>
        </w:rPr>
      </w:pPr>
    </w:p>
    <w:p w:rsidR="00CA75B3" w:rsidRPr="00C47DB2" w:rsidRDefault="00CA75B3" w:rsidP="00CA75B3">
      <w:pPr>
        <w:ind w:firstLine="540"/>
        <w:jc w:val="center"/>
        <w:rPr>
          <w:b/>
        </w:rPr>
      </w:pPr>
    </w:p>
    <w:p w:rsidR="00CA75B3" w:rsidRPr="00C47DB2" w:rsidRDefault="00CA75B3" w:rsidP="00CA75B3">
      <w:pPr>
        <w:ind w:firstLine="540"/>
        <w:jc w:val="center"/>
        <w:rPr>
          <w:b/>
        </w:rPr>
      </w:pPr>
    </w:p>
    <w:p w:rsidR="00CA75B3" w:rsidRPr="00C47DB2" w:rsidRDefault="00CA75B3" w:rsidP="00CA75B3">
      <w:pPr>
        <w:ind w:firstLine="540"/>
        <w:jc w:val="center"/>
        <w:rPr>
          <w:b/>
        </w:rPr>
      </w:pPr>
    </w:p>
    <w:p w:rsidR="00CA75B3" w:rsidRPr="00C47DB2" w:rsidRDefault="00CA75B3" w:rsidP="00CA75B3">
      <w:pPr>
        <w:ind w:firstLine="540"/>
        <w:jc w:val="center"/>
        <w:rPr>
          <w:b/>
        </w:rPr>
      </w:pPr>
    </w:p>
    <w:p w:rsidR="00CA75B3" w:rsidRPr="00C47DB2" w:rsidRDefault="00CA75B3" w:rsidP="00CA75B3">
      <w:pPr>
        <w:ind w:firstLine="540"/>
        <w:jc w:val="center"/>
        <w:rPr>
          <w:b/>
        </w:rPr>
      </w:pPr>
    </w:p>
    <w:p w:rsidR="00CA75B3" w:rsidRPr="00C47DB2" w:rsidRDefault="00CA75B3" w:rsidP="00CA75B3">
      <w:pPr>
        <w:ind w:firstLine="540"/>
        <w:jc w:val="center"/>
        <w:rPr>
          <w:b/>
        </w:rPr>
      </w:pPr>
    </w:p>
    <w:p w:rsidR="00CA75B3" w:rsidRPr="00C47DB2" w:rsidRDefault="00CA75B3" w:rsidP="00CA75B3">
      <w:pPr>
        <w:ind w:firstLine="540"/>
        <w:jc w:val="center"/>
        <w:rPr>
          <w:b/>
        </w:rPr>
      </w:pPr>
    </w:p>
    <w:p w:rsidR="00CA75B3" w:rsidRPr="00C47DB2" w:rsidRDefault="00CA75B3" w:rsidP="00CA75B3">
      <w:pPr>
        <w:ind w:firstLine="540"/>
        <w:jc w:val="center"/>
        <w:rPr>
          <w:b/>
        </w:rPr>
      </w:pPr>
    </w:p>
    <w:p w:rsidR="00CA75B3" w:rsidRPr="00C47DB2" w:rsidRDefault="00CA75B3" w:rsidP="00CA75B3">
      <w:pPr>
        <w:ind w:firstLine="540"/>
        <w:jc w:val="center"/>
        <w:rPr>
          <w:b/>
        </w:rPr>
      </w:pPr>
    </w:p>
    <w:p w:rsidR="00CA75B3" w:rsidRPr="00C47DB2" w:rsidRDefault="00CA75B3" w:rsidP="00CA75B3">
      <w:pPr>
        <w:ind w:firstLine="540"/>
        <w:jc w:val="center"/>
        <w:rPr>
          <w:b/>
        </w:rPr>
      </w:pPr>
    </w:p>
    <w:p w:rsidR="00CA75B3" w:rsidRPr="00C47DB2" w:rsidRDefault="00CA75B3" w:rsidP="00CA75B3">
      <w:pPr>
        <w:ind w:firstLine="540"/>
        <w:jc w:val="center"/>
        <w:rPr>
          <w:b/>
        </w:rPr>
      </w:pPr>
    </w:p>
    <w:p w:rsidR="00CA75B3" w:rsidRPr="00C47DB2" w:rsidRDefault="00CA75B3" w:rsidP="00CA75B3">
      <w:pPr>
        <w:ind w:firstLine="540"/>
        <w:jc w:val="center"/>
        <w:rPr>
          <w:b/>
        </w:rPr>
      </w:pPr>
    </w:p>
    <w:p w:rsidR="00CA75B3" w:rsidRPr="00C47DB2" w:rsidRDefault="00CA75B3" w:rsidP="00CA75B3">
      <w:pPr>
        <w:ind w:firstLine="540"/>
        <w:jc w:val="center"/>
        <w:rPr>
          <w:b/>
        </w:rPr>
      </w:pPr>
    </w:p>
    <w:p w:rsidR="00CA75B3" w:rsidRPr="00C47DB2" w:rsidRDefault="00CA75B3" w:rsidP="00CA75B3">
      <w:pPr>
        <w:ind w:firstLine="540"/>
        <w:jc w:val="center"/>
        <w:rPr>
          <w:b/>
        </w:rPr>
      </w:pPr>
    </w:p>
    <w:p w:rsidR="00CA75B3" w:rsidRPr="00C47DB2" w:rsidRDefault="00CA75B3" w:rsidP="00CA75B3">
      <w:pPr>
        <w:ind w:firstLine="540"/>
        <w:jc w:val="center"/>
        <w:rPr>
          <w:b/>
        </w:rPr>
      </w:pPr>
    </w:p>
    <w:p w:rsidR="00CA75B3" w:rsidRPr="00C47DB2" w:rsidRDefault="00CA75B3" w:rsidP="00CA75B3">
      <w:pPr>
        <w:ind w:firstLine="540"/>
        <w:jc w:val="center"/>
        <w:rPr>
          <w:b/>
        </w:rPr>
      </w:pPr>
    </w:p>
    <w:p w:rsidR="00CA75B3" w:rsidRPr="00C47DB2" w:rsidRDefault="00CA75B3" w:rsidP="00CA75B3">
      <w:pPr>
        <w:ind w:firstLine="540"/>
        <w:jc w:val="center"/>
        <w:rPr>
          <w:b/>
        </w:rPr>
      </w:pPr>
    </w:p>
    <w:p w:rsidR="00CA75B3" w:rsidRPr="00C47DB2" w:rsidRDefault="00CA75B3" w:rsidP="00CA75B3">
      <w:pPr>
        <w:ind w:firstLine="540"/>
        <w:jc w:val="center"/>
        <w:rPr>
          <w:b/>
        </w:rPr>
      </w:pPr>
    </w:p>
    <w:p w:rsidR="00CA75B3" w:rsidRPr="00C47DB2" w:rsidRDefault="00CA75B3" w:rsidP="00CA75B3">
      <w:pPr>
        <w:ind w:firstLine="540"/>
        <w:jc w:val="center"/>
        <w:rPr>
          <w:b/>
        </w:rPr>
      </w:pPr>
    </w:p>
    <w:p w:rsidR="00CA75B3" w:rsidRPr="00C47DB2" w:rsidRDefault="00CA75B3" w:rsidP="00CA75B3">
      <w:pPr>
        <w:ind w:firstLine="540"/>
        <w:jc w:val="center"/>
        <w:rPr>
          <w:b/>
        </w:rPr>
      </w:pPr>
    </w:p>
    <w:p w:rsidR="00CA75B3" w:rsidRPr="00C47DB2" w:rsidRDefault="00CA75B3" w:rsidP="00CA75B3">
      <w:pPr>
        <w:ind w:firstLine="540"/>
        <w:jc w:val="center"/>
        <w:rPr>
          <w:b/>
        </w:rPr>
      </w:pPr>
    </w:p>
    <w:p w:rsidR="00CA75B3" w:rsidRPr="00C47DB2" w:rsidRDefault="00CA75B3" w:rsidP="00CA75B3">
      <w:pPr>
        <w:ind w:firstLine="540"/>
        <w:jc w:val="center"/>
        <w:rPr>
          <w:b/>
        </w:rPr>
      </w:pPr>
    </w:p>
    <w:p w:rsidR="00CA75B3" w:rsidRPr="00C47DB2" w:rsidRDefault="00CA75B3" w:rsidP="00CA75B3">
      <w:pPr>
        <w:ind w:firstLine="540"/>
        <w:jc w:val="center"/>
        <w:rPr>
          <w:b/>
        </w:rPr>
      </w:pPr>
    </w:p>
    <w:p w:rsidR="00CA75B3" w:rsidRDefault="00CA75B3" w:rsidP="00CA75B3">
      <w:pPr>
        <w:ind w:firstLine="540"/>
        <w:jc w:val="center"/>
        <w:rPr>
          <w:b/>
        </w:rPr>
      </w:pPr>
    </w:p>
    <w:p w:rsidR="00D3178B" w:rsidRDefault="00D3178B" w:rsidP="00D3178B">
      <w:pPr>
        <w:ind w:firstLine="540"/>
      </w:pPr>
      <w:r w:rsidRPr="00C47DB2">
        <w:t xml:space="preserve">Газ фазасы төмен орналасқан жанасу сатысынан жылдамдықпен өтіп, тарату </w:t>
      </w:r>
      <w:r w:rsidRPr="00C47DB2">
        <w:lastRenderedPageBreak/>
        <w:t xml:space="preserve">дискі 5 мен құю құбырының бүйір жағы арасында пайда болған саңылаудан айналып ағып тұрған  сақиналы сұйық таспасын майда тамшыларға бөледі. Ары қарай, гзды-тамшылы-сұйық ағын шағылдыру сақинасымен 4 соқтығысып, оның бетімен біркелкі таралады,  ал,бүйір жақтаудан кері кеткен  жағдайда  газ-сұйықтық ағынның бұралуы майда тамшылы-сұйықтық ағын түзіп  аппарат қабырғасына бұрышпен төмен бағытталады.  Ары қарай онымен соқтығысып  сұйықтық жанасу фазасының төмен жатқын сатысына ағып түседі, ал, газды фаза  майда тамшылар бүркемесінен өтіп табақша жонының 2 аймағына жоғары қарай ентелейді. </w:t>
      </w:r>
    </w:p>
    <w:p w:rsidR="00CA75B3" w:rsidRPr="00C47DB2" w:rsidRDefault="00CA75B3" w:rsidP="00CA75B3">
      <w:r w:rsidRPr="00C47DB2">
        <w:t xml:space="preserve">Мұнда тікбұрышты тесіктер арқылы өтіп сұйықпен әсерлесіп, оны шеңбер бойымен тасымалдап, жанасу фазасының  жоғары жатқан сатысына жоғары көтеріледі. Ал, сұйықтық орталық құю құбырына 3 түседі. Мұндай табақша жоны 2 аймағындағы және тарату диск 5 аймағындағы фазалардың екіреттік әсерлесуі, оның үстіне бір жанасу сатысында газ-сұйықтық ағынның айналу қозғалысы мен бұралуы, күмәнсіз фазалардың жанасуын арттыруға мүмкіндік береді, яғни, абсорбциялық аппараттың жоғары тиімділігі қамтамасыз етіледі. </w:t>
      </w:r>
    </w:p>
    <w:p w:rsidR="00CA75B3" w:rsidRDefault="00CA75B3" w:rsidP="00CA75B3">
      <w:pPr>
        <w:ind w:firstLine="540"/>
      </w:pPr>
      <w:r w:rsidRPr="00C47DB2">
        <w:t xml:space="preserve"> Демек, мұндай құрылыстық шешім тек қана массаалмасу процестерінде ғана қолданып қоймай, сонымен қатар, басқа да  атмосфераға лақтырылатын зиянды қалдықтарды тазалауға арналған технологиялық процестерде қолданылады. </w:t>
      </w:r>
    </w:p>
    <w:p w:rsidR="00CA75B3" w:rsidRDefault="00CA75B3" w:rsidP="00CA75B3">
      <w:pPr>
        <w:ind w:firstLine="540"/>
        <w:jc w:val="center"/>
        <w:rPr>
          <w:b/>
        </w:rPr>
      </w:pPr>
    </w:p>
    <w:p w:rsidR="00CA75B3" w:rsidRDefault="00CA75B3" w:rsidP="00CA75B3">
      <w:pPr>
        <w:ind w:firstLine="540"/>
        <w:jc w:val="center"/>
        <w:rPr>
          <w:b/>
        </w:rPr>
      </w:pPr>
    </w:p>
    <w:p w:rsidR="00A1777F" w:rsidRDefault="00A1777F" w:rsidP="00A1777F">
      <w:pPr>
        <w:rPr>
          <w:b/>
        </w:rPr>
      </w:pPr>
      <w:r>
        <w:rPr>
          <w:b/>
        </w:rPr>
        <w:t>Негізгі əдебиеттер: 1[</w:t>
      </w:r>
      <w:r w:rsidR="003575BA">
        <w:rPr>
          <w:b/>
        </w:rPr>
        <w:t>229</w:t>
      </w:r>
      <w:r>
        <w:rPr>
          <w:b/>
        </w:rPr>
        <w:t>-</w:t>
      </w:r>
      <w:r w:rsidR="003575BA">
        <w:rPr>
          <w:b/>
        </w:rPr>
        <w:t>241</w:t>
      </w:r>
      <w:r>
        <w:rPr>
          <w:b/>
        </w:rPr>
        <w:t>].</w:t>
      </w:r>
    </w:p>
    <w:p w:rsidR="00A1777F" w:rsidRDefault="00A1777F" w:rsidP="00A1777F">
      <w:pPr>
        <w:rPr>
          <w:b/>
        </w:rPr>
      </w:pPr>
      <w:r>
        <w:rPr>
          <w:b/>
        </w:rPr>
        <w:t>Қосымша əдебиеттер: 2[8-21].</w:t>
      </w:r>
    </w:p>
    <w:p w:rsidR="00A1777F" w:rsidRDefault="00A1777F" w:rsidP="00A1777F">
      <w:pPr>
        <w:rPr>
          <w:b/>
        </w:rPr>
      </w:pPr>
    </w:p>
    <w:p w:rsidR="00A1777F" w:rsidRDefault="00A1777F" w:rsidP="00A1777F">
      <w:pPr>
        <w:jc w:val="center"/>
      </w:pPr>
      <w:r>
        <w:rPr>
          <w:b/>
        </w:rPr>
        <w:t>Бақылау сұрақтары:</w:t>
      </w:r>
    </w:p>
    <w:p w:rsidR="00CF7ADE" w:rsidRDefault="00A1777F" w:rsidP="00CF7ADE">
      <w:r>
        <w:t>1</w:t>
      </w:r>
      <w:r w:rsidR="00CF7ADE">
        <w:t>. Сұйық абсорбенттердің көмегімен газды кептіруді қалай жүргізеді?</w:t>
      </w:r>
    </w:p>
    <w:p w:rsidR="00CF7ADE" w:rsidRDefault="00A1777F" w:rsidP="00CF7ADE">
      <w:r>
        <w:t>2</w:t>
      </w:r>
      <w:r w:rsidR="00CF7ADE">
        <w:t>. Адсорбциялық қондырғының жұмыс істеу принципі.</w:t>
      </w:r>
    </w:p>
    <w:p w:rsidR="00CF7ADE" w:rsidRDefault="00A1777F" w:rsidP="00CF7ADE">
      <w:r>
        <w:t>3</w:t>
      </w:r>
      <w:r w:rsidR="00CF7ADE">
        <w:t>. Күкіртсутек пен көмірқышқыл газынан газды тазартуды қалай жүргізеді?</w:t>
      </w:r>
    </w:p>
    <w:p w:rsidR="00CF7ADE" w:rsidRDefault="00A1777F" w:rsidP="00CF7ADE">
      <w:r>
        <w:t>4</w:t>
      </w:r>
      <w:r w:rsidR="00CF7ADE">
        <w:t>. Үш фазалы айырғыш жұмысы, конструкциясы</w:t>
      </w:r>
    </w:p>
    <w:p w:rsidR="00CA75B3" w:rsidRDefault="00CA75B3" w:rsidP="00160206">
      <w:pPr>
        <w:pStyle w:val="a3"/>
        <w:rPr>
          <w:highlight w:val="yellow"/>
        </w:rPr>
      </w:pPr>
    </w:p>
    <w:p w:rsidR="00A1777F" w:rsidRPr="00573CEA" w:rsidRDefault="00A1777F" w:rsidP="00160206">
      <w:pPr>
        <w:pStyle w:val="a3"/>
        <w:rPr>
          <w:highlight w:val="yellow"/>
        </w:rPr>
      </w:pPr>
    </w:p>
    <w:p w:rsidR="009D5298" w:rsidRPr="00CA75B3" w:rsidRDefault="009D5298" w:rsidP="00160206">
      <w:pPr>
        <w:pStyle w:val="1"/>
      </w:pPr>
      <w:bookmarkStart w:id="56" w:name="_Toc415003553"/>
      <w:r w:rsidRPr="00CA75B3">
        <w:t>Лекция 14</w:t>
      </w:r>
      <w:bookmarkEnd w:id="56"/>
    </w:p>
    <w:p w:rsidR="009D5298" w:rsidRPr="00D663CD" w:rsidRDefault="009D5298" w:rsidP="00160206">
      <w:pPr>
        <w:pStyle w:val="a3"/>
      </w:pPr>
      <w:r w:rsidRPr="00D663CD">
        <w:t xml:space="preserve">1) Газды одоризациялау аппараттары </w:t>
      </w:r>
    </w:p>
    <w:p w:rsidR="009D5298" w:rsidRPr="00D663CD" w:rsidRDefault="009D5298" w:rsidP="00160206">
      <w:pPr>
        <w:pStyle w:val="a3"/>
      </w:pPr>
      <w:r w:rsidRPr="00D663CD">
        <w:t>2) Газды күкіртті қосылыстар мен көмірқышқыл газынан тазалау</w:t>
      </w:r>
    </w:p>
    <w:p w:rsidR="000345D2" w:rsidRPr="00D663CD" w:rsidRDefault="000345D2" w:rsidP="00160206">
      <w:pPr>
        <w:pStyle w:val="a3"/>
      </w:pPr>
    </w:p>
    <w:p w:rsidR="000345D2" w:rsidRPr="00380CDE" w:rsidRDefault="000345D2" w:rsidP="00160206">
      <w:pPr>
        <w:pStyle w:val="2"/>
      </w:pPr>
      <w:bookmarkStart w:id="57" w:name="_Toc415003554"/>
      <w:r w:rsidRPr="00380CDE">
        <w:t>1) Газды одоризациялау аппараттары</w:t>
      </w:r>
      <w:bookmarkEnd w:id="57"/>
      <w:r w:rsidRPr="00380CDE">
        <w:t xml:space="preserve"> </w:t>
      </w:r>
    </w:p>
    <w:p w:rsidR="000345D2" w:rsidRPr="00573CEA" w:rsidRDefault="000345D2" w:rsidP="007F7C47">
      <w:pPr>
        <w:rPr>
          <w:highlight w:val="yellow"/>
        </w:rPr>
      </w:pPr>
    </w:p>
    <w:p w:rsidR="007F7C47" w:rsidRDefault="007F7C47" w:rsidP="007F7C47">
      <w:r>
        <w:t>Технологиялық өңдеу сатыларынан өтіп күкіртсутегінен тазартылған табиғи газ түссіз және иссіз болады. Сондықтанда оны тасымалдау және қажеттілік мақсатында пайдалану бір қатар қауіптілік туындайды. Атап айтқанда құбырлар желісінің тығызсыздықтарынан қоршаған ортаға таралуы және жарылыс қауіпі концентрацыяда ғимаратта жинақталуы . Осыған орай оны қауіпсіз тасымалдау және қажет мақсатта қолдану үшін оған өтікір және жағымсыз иіс береді, яғни оны арнайы одоранттағыштар араластырумен одоризациялайды.</w:t>
      </w:r>
    </w:p>
    <w:p w:rsidR="007F7C47" w:rsidRDefault="007F7C47" w:rsidP="007F7C47">
      <w:r>
        <w:lastRenderedPageBreak/>
        <w:t>Газды қауіпсіз жарату және оны тасымалдау үшін қолданылатын одоранттар келесі бірқатар талаптарға жауап беруі тиіс: яғни, олардың жанғандағы түзілетін қалдығы физиолгиялық зиянсыз және жеңілұшқыш (төмен қайнау температурасында) болуы тиіс; корозиялық белсенді емес, газбенен химиялық әрекеттеспеуі, газ құрамындағы сумен немесе көмірсутек конденсатымен сіңірілуі тиіс .Сонымен қатар одоранттағыш қымбат болмауы тиіс.</w:t>
      </w:r>
    </w:p>
    <w:p w:rsidR="007F7C47" w:rsidRDefault="007F7C47" w:rsidP="007F7C47">
      <w:r>
        <w:t>Табиғи газды одоризатциялау үшін одоранттар ретінде жиі этилмеркаптанды, сульфанды, мтилмеркаптанды, иропилмеркаптанды және тб қолданады. Сонымен қатар одорант ретінде жоғары мөлшердеі күкірт немесе күкірттік қосылысы бар газды тазалау нәтижесінде алаынған меркаптандар қопасында қолданады. Газды одоризациялау газөңдеу зауыттарында, газ  тасымалдау желісінің бас станцияларында және де газ тарату станцияларында атқарылады.</w:t>
      </w:r>
    </w:p>
    <w:p w:rsidR="007F7C47" w:rsidRDefault="007F7C47" w:rsidP="007F7C47">
      <w:r>
        <w:t>Газдың одорант буларының концентрациясы, оның газдағы өткір исі газдың жинақталу мөлшері төмендегі жарылыс шегінің 1/5 құраған жағдайда сезілетіндей болуы тиіс. Мысалы үшін этилмеркаптанның орташажылдық нармасы 1000м</w:t>
      </w:r>
      <w:r>
        <w:rPr>
          <w:vertAlign w:val="superscript"/>
        </w:rPr>
        <w:t>3</w:t>
      </w:r>
      <w:r>
        <w:t xml:space="preserve"> газға 16 г құрайды. Жазғы мезгілде одорант шығыны  шамамен 2 есе аз.</w:t>
      </w:r>
    </w:p>
    <w:p w:rsidR="007F7C47" w:rsidRDefault="007F7C47" w:rsidP="007F7C47">
      <w:r>
        <w:t>Одоранттарды газға араластыруды одоризаттар деп аталатын құрылғыларда атқарылады. Әрекет ету принципі бойынша одоризацилау тамшылық .буландыру және барабанды болып қаледі.</w:t>
      </w:r>
    </w:p>
    <w:p w:rsidR="007F7C47" w:rsidRDefault="007F7C47" w:rsidP="007F7C47">
      <w:r>
        <w:t>Тамшылық одоризаторларда одорант газға тамшылы немесе  жіңішке сорғалатқыш енгізіледі. Одоризаттардың жұмысы диофрагмаменен  құрылған (қамтамасыз етілген) қисымдар айырмасы есебімен жүреді. Одорант қалқамалық камерадан диафрагма, көру терезесі арқылы өтіп түтікшеменен камерада ұдайы тұрақты деңгейде сақталады</w:t>
      </w:r>
      <w:r w:rsidR="00702CA8">
        <w:t xml:space="preserve"> (14.1 сурет)</w:t>
      </w:r>
      <w:r>
        <w:t xml:space="preserve">. </w:t>
      </w:r>
    </w:p>
    <w:p w:rsidR="007F7C47" w:rsidRDefault="007F7C47" w:rsidP="007F7C47">
      <w:r>
        <w:t>Газға берілетін одорант шығыны ауыспалы диофрагманың көмегімен өзгеріп отырады.</w:t>
      </w:r>
    </w:p>
    <w:p w:rsidR="00D3178B" w:rsidRDefault="00D3178B" w:rsidP="00D3178B">
      <w:r>
        <w:t>Газ шаруашылығында сонымен қатар буландырғыш және барабанды одоризатор кеңінен қолданылады.</w:t>
      </w:r>
    </w:p>
    <w:p w:rsidR="00D3178B" w:rsidRDefault="00D3178B" w:rsidP="00D3178B">
      <w:r>
        <w:t xml:space="preserve">Фитильді одоризаторда одорант резервуарында фланелдік жолақ орнатылған.Одоранттың үстіңгі бетінде фланердің  жолақтары арасында газ жүріп өтедіде одоранттармен қанығады. Резервуар қыздырғышпенен  жабдықталған (схемада көрсетімген ).Булану қарқындығын қамтамассыз етуге  қажетті  одоранттың  қызу температурасы тиісті одоризациялау дәрежесі үшін температура орнымен қамтамасыз етіледі. </w:t>
      </w:r>
    </w:p>
    <w:p w:rsidR="00D3178B" w:rsidRDefault="00D3178B" w:rsidP="00D3178B">
      <w:r>
        <w:t>Барабанды одоризаттар конструкциясы 14.2 суретте белгіленген. Мұндағы  газөткізгіштен 3 газдың қажетті мөлшері шығындық бактен  мөлшерленіп одорантпен қанығу үшін барбатаждық камерада ұдайы тұрақты деңгейде ұсталынады. Бұл жерден газ одоризатор ыдысы 17 арқылы өтеді де, газдың одоризатор  арқылы өтуіне қажетті қысымдар айырмасын қамтамасыз ету үшін диофрагманың 1 артқы бөлігіне газөткізгішке кіреді . Одоризациялау дәрежесін реттеу 19 винтелдің көмегімен өтеді .</w:t>
      </w:r>
    </w:p>
    <w:p w:rsidR="00D3178B" w:rsidRDefault="00D3178B" w:rsidP="007F7C47"/>
    <w:p w:rsidR="007F7C47" w:rsidRDefault="007F7C47" w:rsidP="00702CA8">
      <w:pPr>
        <w:jc w:val="center"/>
      </w:pPr>
      <w:r>
        <w:rPr>
          <w:noProof/>
          <w:lang w:val="ru-RU"/>
        </w:rPr>
        <w:lastRenderedPageBreak/>
        <w:drawing>
          <wp:inline distT="0" distB="0" distL="0" distR="0">
            <wp:extent cx="4143517" cy="4567166"/>
            <wp:effectExtent l="19050" t="0" r="9383" b="0"/>
            <wp:docPr id="26"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7"/>
                    <a:srcRect l="31343" t="10417" r="15462" b="11309"/>
                    <a:stretch>
                      <a:fillRect/>
                    </a:stretch>
                  </pic:blipFill>
                  <pic:spPr bwMode="auto">
                    <a:xfrm>
                      <a:off x="0" y="0"/>
                      <a:ext cx="4144325" cy="4568057"/>
                    </a:xfrm>
                    <a:prstGeom prst="rect">
                      <a:avLst/>
                    </a:prstGeom>
                    <a:noFill/>
                    <a:ln w="9525">
                      <a:noFill/>
                      <a:miter lim="800000"/>
                      <a:headEnd/>
                      <a:tailEnd/>
                    </a:ln>
                  </pic:spPr>
                </pic:pic>
              </a:graphicData>
            </a:graphic>
          </wp:inline>
        </w:drawing>
      </w:r>
    </w:p>
    <w:p w:rsidR="007F7C47" w:rsidRDefault="00702CA8" w:rsidP="00702CA8">
      <w:pPr>
        <w:jc w:val="center"/>
      </w:pPr>
      <w:r>
        <w:t>1- одорант үшін ыдыс</w:t>
      </w:r>
      <w:r w:rsidR="007F7C47">
        <w:t>; 2 - сүзгіш –тұндырғыш; 3 - қылықтама; 4 қылықтамалық камера; 5, 8 – қосқыш түтікшелер; 6 - нәзік диофрагма; 7- көру терезесі; 9 - газөткізгіштегі диофрагма; 10 - газөткізгіш; 11- қол сабы; 12- қосалқы ыдыс.</w:t>
      </w:r>
    </w:p>
    <w:p w:rsidR="007F7C47" w:rsidRDefault="00702CA8" w:rsidP="00702CA8">
      <w:pPr>
        <w:jc w:val="center"/>
      </w:pPr>
      <w:r>
        <w:t>14.1 с</w:t>
      </w:r>
      <w:r w:rsidRPr="003F047F">
        <w:t>урет</w:t>
      </w:r>
      <w:r>
        <w:t>. Диафрагмалы тамшылық одорант.</w:t>
      </w:r>
    </w:p>
    <w:p w:rsidR="00702CA8" w:rsidRDefault="00702CA8" w:rsidP="007F7C47"/>
    <w:p w:rsidR="00D3178B" w:rsidRDefault="00D3178B" w:rsidP="00D3178B">
      <w:r>
        <w:t>Дегенменде қарастырылған одоризаторлар құрылғыларға тән кемшілік, бұл одорант шығының газ шығынына тәуелді болмауы. Яғни одоранттың  газға енгізілуі айналмалы сұйық бағананың әсерінде газ шығыны тәуелсіз түрде жұріп отырады.</w:t>
      </w:r>
    </w:p>
    <w:p w:rsidR="00D3178B" w:rsidRDefault="00D3178B" w:rsidP="00D3178B">
      <w:r>
        <w:t>Тәулік бойында шығындардың жиі өзгерісі кезінде, қондырғының жұмыс тәртібін мәжбүрсіз өзгерту қажеттілігі туындайды. Реттеуді қолымен атқарады, сол себепті мөлшерлеу дәлдігі басым жағдайда қызмет көрсетуші персоналдың тәжірбиесіне байланысты болады.</w:t>
      </w:r>
    </w:p>
    <w:p w:rsidR="00D3178B" w:rsidRDefault="00D3178B" w:rsidP="00D3178B">
      <w:r>
        <w:t>Аталған кемшіліктер  жартылайвинттелгіш одорант қондырғысыда қалыпқа келтірілген. Мұндай одоризациялау қондырғысында процес біршама сенімді және тиімді одоризациялау дәрежесі мен қарқындылығын қамтамасыз етумен жүреді . Мұндай іс-жүзінде одорант шығынының газ шығынына толық пропарционалды тәуелділігі қамтамасыз етіледі.</w:t>
      </w:r>
    </w:p>
    <w:p w:rsidR="007F7C47" w:rsidRDefault="007F7C47" w:rsidP="007F7C47"/>
    <w:p w:rsidR="007F7C47" w:rsidRDefault="007F7C47" w:rsidP="00702CA8">
      <w:pPr>
        <w:jc w:val="center"/>
      </w:pPr>
      <w:r>
        <w:rPr>
          <w:noProof/>
          <w:lang w:val="ru-RU"/>
        </w:rPr>
        <w:lastRenderedPageBreak/>
        <w:drawing>
          <wp:inline distT="0" distB="0" distL="0" distR="0">
            <wp:extent cx="4968664" cy="2838735"/>
            <wp:effectExtent l="19050" t="0" r="3386"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8"/>
                    <a:srcRect l="15070" t="17857" r="30118" b="40381"/>
                    <a:stretch>
                      <a:fillRect/>
                    </a:stretch>
                  </pic:blipFill>
                  <pic:spPr bwMode="auto">
                    <a:xfrm>
                      <a:off x="0" y="0"/>
                      <a:ext cx="4980036" cy="2845232"/>
                    </a:xfrm>
                    <a:prstGeom prst="rect">
                      <a:avLst/>
                    </a:prstGeom>
                    <a:noFill/>
                    <a:ln w="9525">
                      <a:noFill/>
                      <a:miter lim="800000"/>
                      <a:headEnd/>
                      <a:tailEnd/>
                    </a:ln>
                  </pic:spPr>
                </pic:pic>
              </a:graphicData>
            </a:graphic>
          </wp:inline>
        </w:drawing>
      </w:r>
    </w:p>
    <w:p w:rsidR="007F7C47" w:rsidRDefault="007F7C47" w:rsidP="00702CA8">
      <w:pPr>
        <w:jc w:val="center"/>
      </w:pPr>
      <w:r w:rsidRPr="00B95D4A">
        <w:t>1- ди</w:t>
      </w:r>
      <w:r w:rsidR="0047533A" w:rsidRPr="00756FDD">
        <w:t>а</w:t>
      </w:r>
      <w:r w:rsidRPr="00B95D4A">
        <w:t>фрагма; 2- газөткізгіш; 3</w:t>
      </w:r>
      <w:r>
        <w:t xml:space="preserve"> </w:t>
      </w:r>
      <w:r w:rsidRPr="00B95D4A">
        <w:t>- резервуар; 4- тік ілінген фитилдер; 5</w:t>
      </w:r>
      <w:r>
        <w:t xml:space="preserve"> </w:t>
      </w:r>
      <w:r w:rsidRPr="00B95D4A">
        <w:t>- реттегіш винттер; 6- өлшегіш шыны.</w:t>
      </w:r>
    </w:p>
    <w:p w:rsidR="007F7C47" w:rsidRDefault="00702CA8" w:rsidP="00702CA8">
      <w:pPr>
        <w:jc w:val="center"/>
      </w:pPr>
      <w:r>
        <w:t xml:space="preserve">14.2 </w:t>
      </w:r>
      <w:r w:rsidRPr="00B95D4A">
        <w:t>сурет</w:t>
      </w:r>
      <w:r>
        <w:t>. Буландырғыш (фитильдік) одоризатор</w:t>
      </w:r>
    </w:p>
    <w:p w:rsidR="00702CA8" w:rsidRDefault="00702CA8" w:rsidP="007F7C47"/>
    <w:p w:rsidR="007F7C47" w:rsidRDefault="007F7C47" w:rsidP="007F7C47">
      <w:r>
        <w:t>Газ таласы жолында газөткізгіште ди</w:t>
      </w:r>
      <w:r w:rsidR="00F931D2">
        <w:t>а</w:t>
      </w:r>
      <w:r>
        <w:t>грама 9 орнатылған. Мұнда шығынын байланысты белгілі дәрежеде қысымдар айырмасы қолданылады. Газ р</w:t>
      </w:r>
      <w:r>
        <w:rPr>
          <w:vertAlign w:val="subscript"/>
        </w:rPr>
        <w:t>1</w:t>
      </w:r>
      <w:r>
        <w:t xml:space="preserve"> қысыммен ди</w:t>
      </w:r>
      <w:r w:rsidR="00A1777F">
        <w:t>а</w:t>
      </w:r>
      <w:r>
        <w:t>фрагмаға дейін одорант ыдысқа  3 ыдысқа келеді де р</w:t>
      </w:r>
      <w:r>
        <w:rPr>
          <w:vertAlign w:val="subscript"/>
        </w:rPr>
        <w:t>1</w:t>
      </w:r>
      <w:r w:rsidRPr="00DB70A9">
        <w:t>=H</w:t>
      </w:r>
      <w:r w:rsidRPr="00DB70A9">
        <w:rPr>
          <w:vertAlign w:val="subscript"/>
        </w:rPr>
        <w:t>o</w:t>
      </w:r>
      <m:oMath>
        <m:r>
          <w:rPr>
            <w:rFonts w:ascii="Cambria Math" w:hAnsi="Cambria Math"/>
          </w:rPr>
          <m:t>ρg</m:t>
        </m:r>
      </m:oMath>
      <w:r w:rsidRPr="00DB70A9">
        <w:t xml:space="preserve"> </w:t>
      </w:r>
      <w:r>
        <w:t>тең болатындай одорант бағанасында қысым туындайды. Одорант 3- бөлгіштен 2 сүзгіштен 1 арқылы р</w:t>
      </w:r>
      <w:r>
        <w:rPr>
          <w:vertAlign w:val="subscript"/>
        </w:rPr>
        <w:t>1</w:t>
      </w:r>
      <w:r>
        <w:t xml:space="preserve"> қысым диофрагмаланған кейіннен аймаққа бүркеніп беріледі. Бүркеп беру қысым диофрагмадан өтетін газ мөлшеріне  байланысты өзгеріп отырады </w:t>
      </w:r>
      <w:r w:rsidR="00A1777F">
        <w:t>да</w:t>
      </w:r>
      <w:r>
        <w:t xml:space="preserve">, оның нәтижесінде одорант газ шығынының тиімді пропарциларын тиімді жүргіземіз. </w:t>
      </w:r>
    </w:p>
    <w:p w:rsidR="007F7C47" w:rsidRDefault="007F7C47" w:rsidP="007F7C47">
      <w:r>
        <w:t>Кей газ тарату станцияларында жартылай автоматтандырылған газды одоризациялау қондырғылары ендірілген, олардың құрылымы қарапайым, жұмыста сенімді және одорант шығынының газ шығынынан тәуелділігінің толық пропорционалдылығын қамтамасыз етеді. Қондырғының жұмыс істеу принципі келесідей (</w:t>
      </w:r>
      <w:r w:rsidR="00F931D2">
        <w:t>14.3</w:t>
      </w:r>
      <w:r>
        <w:t xml:space="preserve"> сурет). </w:t>
      </w:r>
    </w:p>
    <w:p w:rsidR="007F7C47" w:rsidRDefault="007F7C47" w:rsidP="007F7C47">
      <w:r>
        <w:rPr>
          <w:noProof/>
          <w:lang w:val="ru-RU"/>
        </w:rPr>
        <w:lastRenderedPageBreak/>
        <w:drawing>
          <wp:inline distT="0" distB="0" distL="0" distR="0">
            <wp:extent cx="5289929" cy="4454283"/>
            <wp:effectExtent l="19050" t="0" r="5971" b="0"/>
            <wp:docPr id="29"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9"/>
                    <a:srcRect l="24209" t="10417" r="12793" b="18750"/>
                    <a:stretch>
                      <a:fillRect/>
                    </a:stretch>
                  </pic:blipFill>
                  <pic:spPr bwMode="auto">
                    <a:xfrm>
                      <a:off x="0" y="0"/>
                      <a:ext cx="5290788" cy="4455006"/>
                    </a:xfrm>
                    <a:prstGeom prst="rect">
                      <a:avLst/>
                    </a:prstGeom>
                    <a:noFill/>
                    <a:ln w="9525">
                      <a:noFill/>
                      <a:miter lim="800000"/>
                      <a:headEnd/>
                      <a:tailEnd/>
                    </a:ln>
                  </pic:spPr>
                </pic:pic>
              </a:graphicData>
            </a:graphic>
          </wp:inline>
        </w:drawing>
      </w:r>
    </w:p>
    <w:p w:rsidR="007F7C47" w:rsidRDefault="00F931D2" w:rsidP="007F7C47">
      <w:pPr>
        <w:pStyle w:val="a3"/>
        <w:ind w:left="420"/>
      </w:pPr>
      <w:r>
        <w:t>14.3</w:t>
      </w:r>
      <w:r w:rsidR="007F7C47">
        <w:t xml:space="preserve"> сурет. Жартылай автоматтандырылған одоризациялық қондырғы</w:t>
      </w:r>
    </w:p>
    <w:p w:rsidR="007F7C47" w:rsidRDefault="007F7C47" w:rsidP="007F7C47"/>
    <w:p w:rsidR="00F931D2" w:rsidRDefault="00F931D2" w:rsidP="007F7C47"/>
    <w:p w:rsidR="00380CDE" w:rsidRPr="0026759D" w:rsidRDefault="00380CDE" w:rsidP="00380CDE">
      <w:pPr>
        <w:pStyle w:val="2"/>
      </w:pPr>
      <w:bookmarkStart w:id="58" w:name="_Toc415003555"/>
      <w:r w:rsidRPr="0026759D">
        <w:t>2) Газды күкіртті қосылыстар мен көмірқышқыл газынан тазалау</w:t>
      </w:r>
      <w:bookmarkEnd w:id="58"/>
    </w:p>
    <w:p w:rsidR="0026759D" w:rsidRDefault="0026759D" w:rsidP="0026759D">
      <w:pPr>
        <w:pStyle w:val="a3"/>
        <w:tabs>
          <w:tab w:val="left" w:pos="851"/>
        </w:tabs>
        <w:ind w:left="0" w:firstLine="567"/>
      </w:pPr>
      <w:r>
        <w:t>Көптеген кенорындарда табиғи газ құрамында күкірт компоненттері және қышқыл газ деп аталатын көмірқышқыл газдары болады. Күкіртті қосылыстар газды өңдеу процесінде катализаторларды улайды, жану барысында SО</w:t>
      </w:r>
      <w:r w:rsidRPr="00756FDD">
        <w:rPr>
          <w:vertAlign w:val="subscript"/>
        </w:rPr>
        <w:t>2</w:t>
      </w:r>
      <w:r>
        <w:t xml:space="preserve"> және SО</w:t>
      </w:r>
      <w:r w:rsidRPr="00756FDD">
        <w:rPr>
          <w:vertAlign w:val="subscript"/>
        </w:rPr>
        <w:t>3</w:t>
      </w:r>
      <w:r>
        <w:t xml:space="preserve"> түзеді, олардың ауадағы үлкен мөлшері адамға және қоршаған ортаға қауіпті.күкіртті сутегі Н</w:t>
      </w:r>
      <w:r w:rsidRPr="00756FDD">
        <w:rPr>
          <w:vertAlign w:val="subscript"/>
        </w:rPr>
        <w:t>2</w:t>
      </w:r>
      <w:r>
        <w:t>S және көмірқышқыл газы СО</w:t>
      </w:r>
      <w:r w:rsidRPr="00756FDD">
        <w:rPr>
          <w:vertAlign w:val="subscript"/>
        </w:rPr>
        <w:t>2</w:t>
      </w:r>
      <w:r>
        <w:t xml:space="preserve"> сумен бірге болат құбырлардың, құбырөткізгіш жабдықтарын, компрессорлық машиналарды және т.б. коррозиясын тудырады. Олардың болуы гидрат түзілуді жеделдетеді. Тұтынушыларға берілетін газдағы күкіртті компонеттерге деген талаптар үнемі артып отырады. Бүгінгі таңда табиғи газ құрамында Н</w:t>
      </w:r>
      <w:r w:rsidRPr="00756FDD">
        <w:rPr>
          <w:vertAlign w:val="subscript"/>
        </w:rPr>
        <w:t>2</w:t>
      </w:r>
      <w:r>
        <w:t>S мөлшері 5,7 мг/м</w:t>
      </w:r>
      <w:r w:rsidRPr="00756FDD">
        <w:rPr>
          <w:vertAlign w:val="superscript"/>
        </w:rPr>
        <w:t>3</w:t>
      </w:r>
      <w:r>
        <w:t>, жалпы күкірт 50 мг/м</w:t>
      </w:r>
      <w:r w:rsidRPr="00756FDD">
        <w:rPr>
          <w:vertAlign w:val="superscript"/>
        </w:rPr>
        <w:t>3</w:t>
      </w:r>
      <w:r>
        <w:t xml:space="preserve"> артық емес, көмірқышқыл газы</w:t>
      </w:r>
      <w:r w:rsidR="00756FDD" w:rsidRPr="00756FDD">
        <w:t>,</w:t>
      </w:r>
      <w:r>
        <w:t xml:space="preserve"> СО</w:t>
      </w:r>
      <w:r w:rsidRPr="00756FDD">
        <w:rPr>
          <w:vertAlign w:val="subscript"/>
        </w:rPr>
        <w:t>2</w:t>
      </w:r>
      <w:r>
        <w:t xml:space="preserve"> - 2% дейін болуы керек. Табиғи газдағы күкіртті компоненттер, оның ішінде алдымен Н2S күкірт өндіру үшін керемет шикізат болып табылады. Табиғи газ құрамындағы күкіртті сутегіден таза, әрі арзан күкірт алынады. Күкіртті табиғи газды тазалаудың заманауи процестері күкіртті өндірумен және ауа бассейнінің тазалығын қамтамаыз етумен байланысты. </w:t>
      </w:r>
    </w:p>
    <w:p w:rsidR="0026759D" w:rsidRDefault="0026759D" w:rsidP="0026759D">
      <w:pPr>
        <w:pStyle w:val="a3"/>
        <w:tabs>
          <w:tab w:val="left" w:pos="851"/>
        </w:tabs>
        <w:ind w:left="0" w:firstLine="567"/>
      </w:pPr>
      <w:r>
        <w:t xml:space="preserve">Үлкен көлемдегі газдарды тазалаудың дәстүрлі схемалары қышқыл компоненттерді алу (тазартылған газ алу), қышқыл газдарды күкіртке өңдеу, шығатын газдарды тазалау, газдарды тазалау сияқты процестерден тұрады.   </w:t>
      </w:r>
    </w:p>
    <w:p w:rsidR="0026759D" w:rsidRDefault="0026759D" w:rsidP="0026759D">
      <w:pPr>
        <w:pStyle w:val="a3"/>
        <w:tabs>
          <w:tab w:val="left" w:pos="851"/>
        </w:tabs>
        <w:ind w:left="0" w:firstLine="567"/>
      </w:pPr>
      <w:r>
        <w:lastRenderedPageBreak/>
        <w:t xml:space="preserve">Табиғи газдардан қышқыл компоненттерді бөліп алу үшін абсорбциялық регенеративті процестер қолданылады. Химиялық және физикалық абсорбция процесінде газдан қышқыл компоненттер бөлініп алынады. Қаныққан компоненттерді қалпына келтіруде қышқыл газ ағыны алынып, ол күкірт өндіру қондырғысына жіберіледі. </w:t>
      </w:r>
    </w:p>
    <w:p w:rsidR="0026759D" w:rsidRDefault="0026759D" w:rsidP="0026759D">
      <w:pPr>
        <w:pStyle w:val="a3"/>
        <w:tabs>
          <w:tab w:val="left" w:pos="851"/>
        </w:tabs>
        <w:ind w:left="0" w:firstLine="567"/>
      </w:pPr>
      <w:r>
        <w:t>Химиялық абсорбция процесінде сіңіргіштердің су ерітінділері қолданылады. Олар газдың қышқыл компоненттерімен кері реакцияға түседі. Химиялық сіңіргіштер ретінде моноэтаноламин, диэтаноламин, диизопропаноламин,</w:t>
      </w:r>
      <w:r w:rsidR="00F931D2">
        <w:t xml:space="preserve"> </w:t>
      </w:r>
      <w:r>
        <w:t>дигликольамин, сілтілі металл тұздарының  ерітінділері, амин қышқылы тұздарының ерітінділері және т.б. қолданылады. Химиялық абсорбция процесінің схемасы 14.</w:t>
      </w:r>
      <w:r w:rsidR="00F931D2">
        <w:t>6</w:t>
      </w:r>
      <w:r>
        <w:t xml:space="preserve"> суретте келтірілген. </w:t>
      </w:r>
    </w:p>
    <w:p w:rsidR="0026759D" w:rsidRDefault="0026759D" w:rsidP="0026759D">
      <w:pPr>
        <w:pStyle w:val="a3"/>
        <w:tabs>
          <w:tab w:val="left" w:pos="851"/>
        </w:tabs>
        <w:ind w:left="0" w:firstLine="567"/>
      </w:pPr>
      <w:r>
        <w:t>Қышқыл газдардың табиғи газ ағындарынан физикалық абсорбциясы кезінде органикалық еріткіштер қолданылады: метанол, пропиленкарбонат, полиэтиленгликольдің диметил эфирі және т.б. Физикалық абсорбция процесі абсорбенттің қышқыл газдармен жоғары қанығу дәрежесімен және сәйкесінше сіңіргіштің төмен циркуляция жылдамдығымен, төмен энергия шығындарымен, жабдықтың шамалы ауқымды өлшемдерімен және қарапайымдылығымен сипатталады. Физикалық абсорбция процесінің схемасы 14.</w:t>
      </w:r>
      <w:r w:rsidR="00F931D2">
        <w:t>7</w:t>
      </w:r>
      <w:r>
        <w:t xml:space="preserve"> суретте келтірілген.  </w:t>
      </w:r>
    </w:p>
    <w:p w:rsidR="0026759D" w:rsidRDefault="0026759D" w:rsidP="0026759D">
      <w:pPr>
        <w:pStyle w:val="a3"/>
        <w:tabs>
          <w:tab w:val="left" w:pos="851"/>
        </w:tabs>
        <w:ind w:left="0" w:firstLine="567"/>
      </w:pPr>
    </w:p>
    <w:p w:rsidR="0026759D" w:rsidRDefault="0026759D" w:rsidP="0026759D">
      <w:pPr>
        <w:jc w:val="center"/>
        <w:rPr>
          <w:szCs w:val="22"/>
        </w:rPr>
      </w:pPr>
      <w:r>
        <w:rPr>
          <w:noProof/>
          <w:lang w:val="ru-RU"/>
        </w:rPr>
        <w:drawing>
          <wp:inline distT="0" distB="0" distL="0" distR="0">
            <wp:extent cx="5162847" cy="3504505"/>
            <wp:effectExtent l="19050" t="0" r="0" b="0"/>
            <wp:docPr id="3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0"/>
                    <a:srcRect/>
                    <a:stretch>
                      <a:fillRect/>
                    </a:stretch>
                  </pic:blipFill>
                  <pic:spPr bwMode="auto">
                    <a:xfrm>
                      <a:off x="0" y="0"/>
                      <a:ext cx="5166316" cy="3506860"/>
                    </a:xfrm>
                    <a:prstGeom prst="rect">
                      <a:avLst/>
                    </a:prstGeom>
                    <a:noFill/>
                    <a:ln w="9525">
                      <a:noFill/>
                      <a:miter lim="800000"/>
                      <a:headEnd/>
                      <a:tailEnd/>
                    </a:ln>
                  </pic:spPr>
                </pic:pic>
              </a:graphicData>
            </a:graphic>
          </wp:inline>
        </w:drawing>
      </w:r>
    </w:p>
    <w:p w:rsidR="0026759D" w:rsidRDefault="0026759D" w:rsidP="0026759D">
      <w:pPr>
        <w:jc w:val="center"/>
      </w:pPr>
      <w:r>
        <w:t>І – шикі газ; ІІ – тазартылған газ; ІІІ – қаныққан абсорбент; ІV – қалпына келтірілген абсорбент; V – желдету газы; VІ – қышқыл газ; 1 – кіру сепараторы; 2 – абсорбер; 3 – гидравликалық турбина; 4 – сорап; 5- желдеткіш; 6 – аралық ыдыс; 7 – жылуалмастырғыш, 8 – сүзгі, 9 – десорбер; 10 – ауа тоңазытқышы; 11 – рефлюкс сепараторы.</w:t>
      </w:r>
    </w:p>
    <w:p w:rsidR="0026759D" w:rsidRDefault="0026759D" w:rsidP="0026759D">
      <w:pPr>
        <w:jc w:val="center"/>
      </w:pPr>
      <w:r>
        <w:t>14.</w:t>
      </w:r>
      <w:r w:rsidR="00F931D2">
        <w:t>6</w:t>
      </w:r>
      <w:r>
        <w:t xml:space="preserve"> сурет. Химиялық абсорбция әдісімен табиғи газды тазалау схемасы</w:t>
      </w:r>
    </w:p>
    <w:p w:rsidR="0026759D" w:rsidRDefault="0026759D" w:rsidP="0026759D">
      <w:pPr>
        <w:jc w:val="center"/>
      </w:pPr>
    </w:p>
    <w:p w:rsidR="00615DCF" w:rsidRDefault="00615DCF" w:rsidP="0026759D"/>
    <w:p w:rsidR="0026759D" w:rsidRDefault="0026759D" w:rsidP="0026759D">
      <w:r>
        <w:lastRenderedPageBreak/>
        <w:t xml:space="preserve">Еріткішті таңдау бастапқы газдың құрамы, температурасы және қысымына, оны кейіннен өңдеу және тазартылған газ сапасына қойылатын талаптарға негізделеді. </w:t>
      </w:r>
    </w:p>
    <w:p w:rsidR="00615DCF" w:rsidRDefault="00615DCF" w:rsidP="00615DCF"/>
    <w:p w:rsidR="00615DCF" w:rsidRDefault="00615DCF" w:rsidP="00615DCF"/>
    <w:p w:rsidR="0026759D" w:rsidRDefault="0026759D" w:rsidP="00551EDE">
      <w:pPr>
        <w:pStyle w:val="2"/>
      </w:pPr>
      <w:bookmarkStart w:id="59" w:name="_Toc415003556"/>
      <w:r>
        <w:t>14.3 Газды күкіртті қосылыстардан тазалау аппаратының жанасу табақшасын әзірлеу</w:t>
      </w:r>
      <w:bookmarkEnd w:id="59"/>
    </w:p>
    <w:p w:rsidR="0026759D" w:rsidRDefault="0026759D" w:rsidP="0026759D">
      <w:pPr>
        <w:ind w:firstLine="540"/>
      </w:pPr>
      <w:r>
        <w:t xml:space="preserve">Қазақстан Республикасының мұнайгаз саласының жағдайын талдау мұнай өндірумен қатар жүретін табиғи газдардың күкіртті және басқа да зиянды қоспалардан тұратындығын көрсетеді. Бұл қоспалар газдарды алдын ала тазаламай отын немесе химиялық шикізат ретінде қолданылуына жол бермейді. </w:t>
      </w:r>
    </w:p>
    <w:p w:rsidR="0026759D" w:rsidRDefault="0026759D" w:rsidP="0026759D">
      <w:pPr>
        <w:ind w:firstLine="540"/>
      </w:pPr>
      <w:r>
        <w:t xml:space="preserve">Мұнай және газ кенорындарын игерудің тиімділігі көп жағдайда көмірсутек шикізатының шығынын төмендетуге және оны тасымалдауға дайындау сапасына тәуелді. Бұл әсіресе көп уақыт бойы жағылып келген мұнай газы үшін өзекті мәселе болып табылады. </w:t>
      </w:r>
    </w:p>
    <w:p w:rsidR="0026759D" w:rsidRDefault="0026759D" w:rsidP="0026759D">
      <w:pPr>
        <w:ind w:firstLine="540"/>
      </w:pPr>
      <w:r>
        <w:t>Газды қышқыл компоненттерден тазалаудың әдістерін талдай отырып, газды күкіртті сутегіден және көміртегінің қос тотығынан тазалаудың жоғары дәрежесін қамтамасыз ету үшін технологиялық және экономикалық қатынаста химиялық абсорбция әдісі тиімді болып табылады.</w:t>
      </w:r>
    </w:p>
    <w:p w:rsidR="0026759D" w:rsidRDefault="0026759D" w:rsidP="0026759D">
      <w:pPr>
        <w:ind w:firstLine="540"/>
      </w:pPr>
      <w:r>
        <w:t>Химиялық абсорбция әдісі күкіртті сутегінің және көміртегінің қос тотығының абсорбенттің белсенді бөлігімен химиялық әрекеттесуіне негізделген. Абсорбент ретінде су ерітіндісіндегі моноэтаноламин молекулалары алынады.</w:t>
      </w:r>
    </w:p>
    <w:p w:rsidR="0026759D" w:rsidRDefault="0026759D" w:rsidP="0026759D">
      <w:pPr>
        <w:ind w:firstLine="540"/>
      </w:pPr>
      <w:r>
        <w:t xml:space="preserve">Газды абсорбциялық тазалауға арналған негізгі аппараттар саптамалы немесе табақшалы бағаналы типті абсорберлер немесе десорберлер болып табылады. </w:t>
      </w:r>
    </w:p>
    <w:p w:rsidR="0026759D" w:rsidRDefault="0026759D" w:rsidP="0026759D">
      <w:pPr>
        <w:ind w:firstLine="540"/>
      </w:pPr>
      <w:r>
        <w:t xml:space="preserve">Бағаналы аппараттардың жұмысының тиімділігі оның ішкі элементтерінің, массаалмасу табақшаларының жұмыстарының тиімділіктерімен анықталады. </w:t>
      </w:r>
    </w:p>
    <w:p w:rsidR="0026759D" w:rsidRDefault="0026759D" w:rsidP="0026759D">
      <w:pPr>
        <w:ind w:firstLine="540"/>
      </w:pPr>
      <w:r>
        <w:t>Бүгінгі таңда белгілі массаалмасу табақшалары бірқатар кемшіліктерге ие: тиімді жұмыс аралығы кішкентай; массалмасу беті жеткіліксіз, сондықтан тиімділігі төмен; гидравликалық кедергісі жоғары; металлсыйымдылығы жоғары.</w:t>
      </w:r>
    </w:p>
    <w:p w:rsidR="0026759D" w:rsidRDefault="0026759D" w:rsidP="0026759D">
      <w:pPr>
        <w:ind w:firstLine="540"/>
      </w:pPr>
      <w:r>
        <w:t>Мұнай және газ өнеркәсібі үшін тиімділігі жоғары және өнімділігі жоғары массаалмасу табақшаларын әзірлеу өзекті мәселе болып табылады.</w:t>
      </w:r>
    </w:p>
    <w:p w:rsidR="0026759D" w:rsidRDefault="0026759D" w:rsidP="0026759D">
      <w:pPr>
        <w:ind w:firstLine="540"/>
      </w:pPr>
      <w:r>
        <w:t xml:space="preserve">Айналмалы қозғалысты жасау үшін және оны ұстап тұру үшін ағын энергиясы қолданылады, бұл ауқымды өлшемдерді кішірейтіп қана қоймай, құрылғы конструкциясын айтарлықтай жеңілдетуге мүмкіндік береді. Нәтижесінде жинақы, ауқымды өлшемдері кіші массаалмасу аппараттарын әзірлеу мүмкін болады. </w:t>
      </w:r>
    </w:p>
    <w:p w:rsidR="0026759D" w:rsidRDefault="0026759D" w:rsidP="0026759D">
      <w:pPr>
        <w:ind w:firstLine="540"/>
      </w:pPr>
      <w:r>
        <w:t xml:space="preserve">Сонымен, тура ағынды массаалмасу құрылғыларын жетілдіру жанасатын ағындардың ортадан тепкіш құйынды қозғалыстарын жасау және оларды оңтайландыру өзекті мәселе болып табылады. </w:t>
      </w:r>
    </w:p>
    <w:p w:rsidR="0026759D" w:rsidRDefault="0026759D" w:rsidP="0026759D">
      <w:pPr>
        <w:ind w:firstLine="540"/>
      </w:pPr>
      <w:r>
        <w:t xml:space="preserve">Табиғи газдарды тазалау аппараттарының конструкцияларын әзірлеуде ортадан тепкіш күш өрісінде массаалмасуды қарқындату принципі қолданылған. </w:t>
      </w:r>
    </w:p>
    <w:p w:rsidR="0026759D" w:rsidRDefault="0026759D" w:rsidP="0026759D">
      <w:pPr>
        <w:ind w:firstLine="540"/>
      </w:pPr>
      <w:r>
        <w:t xml:space="preserve">Конструкцияны әзірлеуде келесі міндеттер шешілген: </w:t>
      </w:r>
    </w:p>
    <w:p w:rsidR="0026759D" w:rsidRDefault="0026759D" w:rsidP="0026759D">
      <w:pPr>
        <w:ind w:firstLine="540"/>
      </w:pPr>
      <w:r>
        <w:t>- фазалардың меншікті жанасу бетін арттыру;</w:t>
      </w:r>
    </w:p>
    <w:p w:rsidR="0026759D" w:rsidRDefault="0026759D" w:rsidP="0026759D">
      <w:pPr>
        <w:ind w:firstLine="540"/>
      </w:pPr>
      <w:r>
        <w:t>- фазалардың жанасу әдістерін жетілдіру;</w:t>
      </w:r>
    </w:p>
    <w:p w:rsidR="0026759D" w:rsidRDefault="0026759D" w:rsidP="0026759D">
      <w:pPr>
        <w:ind w:firstLine="540"/>
      </w:pPr>
      <w:r>
        <w:lastRenderedPageBreak/>
        <w:t xml:space="preserve">- фазалардың салыстырмалы қозғалысының жылдамдығын арттыру; </w:t>
      </w:r>
    </w:p>
    <w:p w:rsidR="0026759D" w:rsidRDefault="0026759D" w:rsidP="0026759D">
      <w:pPr>
        <w:ind w:firstLine="540"/>
      </w:pPr>
      <w:r>
        <w:t>- фазааралық алмасудың тұрақсыз – жылдамдық, концентрация және температура бойынша режимдарды қолдану;</w:t>
      </w:r>
    </w:p>
    <w:p w:rsidR="0026759D" w:rsidRDefault="0026759D" w:rsidP="0026759D">
      <w:pPr>
        <w:ind w:firstLine="540"/>
      </w:pPr>
      <w:r>
        <w:t>- фазааралық беттің гидродинамикалық тұрақсыздығы шартында массаалмасу процесін жүргізу.</w:t>
      </w:r>
    </w:p>
    <w:p w:rsidR="0026759D" w:rsidRDefault="0026759D" w:rsidP="0026759D">
      <w:pPr>
        <w:ind w:firstLine="540"/>
      </w:pPr>
      <w:r>
        <w:t xml:space="preserve">Әзірленген жанасу табақшасының конструкциясы және оның жұмыс істеу принципі </w:t>
      </w:r>
      <w:r w:rsidR="00756FDD" w:rsidRPr="00756FDD">
        <w:t>14.9</w:t>
      </w:r>
      <w:r>
        <w:t xml:space="preserve">, </w:t>
      </w:r>
      <w:r w:rsidR="00756FDD" w:rsidRPr="00756FDD">
        <w:t>14.10</w:t>
      </w:r>
      <w:r>
        <w:t xml:space="preserve"> суреттерде келтірілген. </w:t>
      </w:r>
    </w:p>
    <w:p w:rsidR="0026759D" w:rsidRDefault="0026759D" w:rsidP="0026759D">
      <w:pPr>
        <w:ind w:firstLine="540"/>
      </w:pPr>
      <w:r>
        <w:t xml:space="preserve">Жанасу табақшасының конструкциясы екі түрде орындалған. </w:t>
      </w:r>
    </w:p>
    <w:p w:rsidR="0026759D" w:rsidRDefault="0026759D" w:rsidP="0026759D">
      <w:pPr>
        <w:ind w:firstLine="540"/>
      </w:pPr>
      <w:r>
        <w:t>І орындалудағы жанасу табақшасы (</w:t>
      </w:r>
      <w:r w:rsidR="00F931D2">
        <w:t>14.9</w:t>
      </w:r>
      <w:r>
        <w:t xml:space="preserve"> сурет) концентрлі шеңбер бойынша сақиналы перфорацияланған бөгеттері 5 бар беттен 1 тұрады. </w:t>
      </w:r>
    </w:p>
    <w:p w:rsidR="0026759D" w:rsidRDefault="0026759D" w:rsidP="00F931D2">
      <w:pPr>
        <w:ind w:firstLine="540"/>
        <w:jc w:val="center"/>
      </w:pPr>
      <w:r>
        <w:rPr>
          <w:noProof/>
          <w:lang w:val="ru-RU"/>
        </w:rPr>
        <w:drawing>
          <wp:inline distT="0" distB="0" distL="0" distR="0">
            <wp:extent cx="4631778" cy="5745804"/>
            <wp:effectExtent l="19050" t="0" r="0" b="0"/>
            <wp:docPr id="49"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51"/>
                    <a:srcRect/>
                    <a:stretch>
                      <a:fillRect/>
                    </a:stretch>
                  </pic:blipFill>
                  <pic:spPr bwMode="auto">
                    <a:xfrm>
                      <a:off x="0" y="0"/>
                      <a:ext cx="4632851" cy="5747135"/>
                    </a:xfrm>
                    <a:prstGeom prst="rect">
                      <a:avLst/>
                    </a:prstGeom>
                    <a:noFill/>
                    <a:ln w="9525">
                      <a:noFill/>
                      <a:miter lim="800000"/>
                      <a:headEnd/>
                      <a:tailEnd/>
                    </a:ln>
                  </pic:spPr>
                </pic:pic>
              </a:graphicData>
            </a:graphic>
          </wp:inline>
        </w:drawing>
      </w:r>
    </w:p>
    <w:p w:rsidR="0026759D" w:rsidRDefault="0026759D" w:rsidP="00F931D2">
      <w:pPr>
        <w:ind w:firstLine="540"/>
        <w:jc w:val="center"/>
      </w:pPr>
      <w:r>
        <w:t>1 – табақша беті; 2 – газ тарату элементтері; 3 – перифериялық төгу құбырлары; 4 – аппарат корпусы; 5 – сақиналы бөгеттер.</w:t>
      </w:r>
    </w:p>
    <w:p w:rsidR="0026759D" w:rsidRDefault="002B01DE" w:rsidP="00F931D2">
      <w:pPr>
        <w:ind w:firstLine="540"/>
        <w:jc w:val="center"/>
      </w:pPr>
      <w:r w:rsidRPr="002B01DE">
        <w:rPr>
          <w:rFonts w:cstheme="minorBidi"/>
          <w:szCs w:val="22"/>
          <w:lang w:eastAsia="en-US"/>
        </w:rPr>
        <w:pict>
          <v:group id="_x0000_s1069" style="position:absolute;left:0;text-align:left;margin-left:198pt;margin-top:9.85pt;width:266.85pt;height:19.5pt;z-index:251662336" coordorigin="5400,14190" coordsize="5337,390">
            <v:shapetype id="_x0000_t32" coordsize="21600,21600" o:spt="32" o:oned="t" path="m,l21600,21600e" filled="f">
              <v:path arrowok="t" fillok="f" o:connecttype="none"/>
              <o:lock v:ext="edit" shapetype="t"/>
            </v:shapetype>
            <v:shape id="_x0000_s1070" type="#_x0000_t32" style="position:absolute;left:9180;top:14565;width:930;height:15" o:connectortype="straight" strokeweight="2pt">
              <v:stroke endarrow="block"/>
            </v:shape>
            <v:group id="_x0000_s1071" style="position:absolute;left:9882;top:14261;width:855;height:71" coordorigin="9255,14190" coordsize="1125,0">
              <v:shape id="_x0000_s1072" type="#_x0000_t32" style="position:absolute;left:9255;top:14190;width:165;height:0" o:connectortype="straight" strokeweight="2pt"/>
              <v:shape id="_x0000_s1073" type="#_x0000_t32" style="position:absolute;left:9540;top:14190;width:165;height:0" o:connectortype="straight" strokeweight="2pt"/>
              <v:shape id="_x0000_s1074" type="#_x0000_t32" style="position:absolute;left:9810;top:14190;width:165;height:0" o:connectortype="straight" strokeweight="2pt"/>
              <v:shape id="_x0000_s1075" type="#_x0000_t32" style="position:absolute;left:10080;top:14190;width:300;height:0" o:connectortype="straight" strokeweight="2pt">
                <v:stroke endarrow="block"/>
              </v:shape>
            </v:group>
            <v:group id="_x0000_s1076" style="position:absolute;left:5400;top:14190;width:1065;height:71" coordorigin="5145,14670" coordsize="3735,398">
              <v:shape id="_x0000_s1077" style="position:absolute;left:5145;top:14670;width:3315;height:398" coordsize="3315,398" path="m,60c115,221,230,382,345,375,460,368,568,17,690,15v122,-2,270,343,390,345c1200,362,1308,25,1410,30v102,5,178,365,285,360c1802,385,1955,,2055,v100,,150,382,240,390c2385,398,2490,68,2595,45v105,-23,210,175,330,210c3045,290,3287,275,3315,255e" filled="f" strokeweight="2pt">
                <v:path arrowok="t"/>
              </v:shape>
              <v:shape id="_x0000_s1078" type="#_x0000_t32" style="position:absolute;left:8145;top:14925;width:735;height:0" o:connectortype="straight" strokeweight="2pt">
                <v:stroke endarrow="block"/>
              </v:shape>
            </v:group>
          </v:group>
        </w:pict>
      </w:r>
      <w:r w:rsidR="0026759D">
        <w:t xml:space="preserve">Газ ағыны                       </w:t>
      </w:r>
      <w:r w:rsidR="0026759D">
        <w:tab/>
        <w:t xml:space="preserve"> себелеуші сұйық</w:t>
      </w:r>
    </w:p>
    <w:p w:rsidR="0026759D" w:rsidRDefault="0026759D" w:rsidP="00F931D2">
      <w:pPr>
        <w:ind w:firstLine="540"/>
        <w:jc w:val="center"/>
      </w:pPr>
      <w:r>
        <w:t>айналатын газ-сұйық ағыны</w:t>
      </w:r>
    </w:p>
    <w:p w:rsidR="0026759D" w:rsidRDefault="0026759D" w:rsidP="00F931D2">
      <w:pPr>
        <w:ind w:firstLine="540"/>
        <w:jc w:val="center"/>
      </w:pPr>
      <w:r>
        <w:t>1</w:t>
      </w:r>
      <w:r w:rsidR="00F931D2">
        <w:t>4.9</w:t>
      </w:r>
      <w:r>
        <w:t xml:space="preserve"> сурет – І орындалудағы жанасу табақшасының схемасы және жұмыс істеу принципі</w:t>
      </w:r>
    </w:p>
    <w:p w:rsidR="00BF26CC" w:rsidRDefault="00BF26CC" w:rsidP="00BF26CC">
      <w:pPr>
        <w:ind w:firstLine="540"/>
      </w:pPr>
      <w:r>
        <w:lastRenderedPageBreak/>
        <w:t xml:space="preserve">Сақиналы бөгеттер арасында газ өтуге арналған газ тарату элементтері 2 концентрлі орнатылған. </w:t>
      </w:r>
    </w:p>
    <w:p w:rsidR="00BF26CC" w:rsidRDefault="00BF26CC" w:rsidP="00BF26CC">
      <w:pPr>
        <w:ind w:firstLine="540"/>
      </w:pPr>
      <w:r>
        <w:t xml:space="preserve">Себелеуші сұйықты төгу үшін перифериялық төгу құбырлары 3 орындалған. </w:t>
      </w:r>
    </w:p>
    <w:p w:rsidR="00BF26CC" w:rsidRDefault="00BF26CC" w:rsidP="00BF26CC">
      <w:pPr>
        <w:ind w:firstLine="540"/>
      </w:pPr>
      <w:r>
        <w:t>ІІ орындалудағы жанасу табақшалары І табақшалардан ерекшелігі перифериялық төгу құбырларының 3 орнына онда орталық төгу құбыры 3 орнатылған.</w:t>
      </w:r>
    </w:p>
    <w:p w:rsidR="00BF26CC" w:rsidRDefault="00BF26CC" w:rsidP="00BF26CC">
      <w:pPr>
        <w:ind w:firstLine="540"/>
      </w:pPr>
      <w:r>
        <w:t xml:space="preserve">Әзірленген табақшалар айқасқан типті табақшаларға жатады, онда газ және сұйық айқасқан ағынмен қозғалады. Бұл табақшалар сұйықтың бір табақшадан екіншісіне өтуі үшін арнайы төгу құрылғыларымен 3 жабдықталған, газ төгу құбырларымен өтпейді. </w:t>
      </w:r>
    </w:p>
    <w:p w:rsidR="00615DCF" w:rsidRDefault="00615DCF" w:rsidP="00615DCF">
      <w:pPr>
        <w:ind w:firstLine="540"/>
      </w:pPr>
      <w:r>
        <w:t>І орындалудағы табақшаның жұмыс істеу принципі келесідей.</w:t>
      </w:r>
    </w:p>
    <w:p w:rsidR="00615DCF" w:rsidRDefault="00615DCF" w:rsidP="00615DCF">
      <w:pPr>
        <w:ind w:firstLine="540"/>
      </w:pPr>
      <w:r>
        <w:t xml:space="preserve">Газ табақшаның газ тарату элементтері 2 арқылы өтеді, сақиналы бөгеттерді 5 ағып өту есебінен газ жоғары тангенциал жылдамдыққа ие болады. Нәтижесінде ұсақ көпіршіктерге бөлінеді, олар сұйық қабатына бірқалыпты таралып, айналмалы газ-сұйық қоспасын түзе отырып, оны өзімен бірге ілестіріп әкетеді. </w:t>
      </w:r>
    </w:p>
    <w:p w:rsidR="00615DCF" w:rsidRDefault="00615DCF" w:rsidP="00615DCF">
      <w:pPr>
        <w:ind w:firstLine="540"/>
      </w:pPr>
      <w:r>
        <w:t xml:space="preserve">Газ шығынына тәуелді газсұйық қоспасының үш негізгі ағу режимдерін атап көрсетуге болады: барботажды; сақиналы; пленкалы. Газ шығыны аз болғанда орын алатын барботажды ағу режимі көпіршіктердің сұйықта қозғалуымен сипатталады. </w:t>
      </w:r>
    </w:p>
    <w:p w:rsidR="00615DCF" w:rsidRDefault="00615DCF" w:rsidP="00615DCF">
      <w:pPr>
        <w:ind w:firstLine="540"/>
      </w:pPr>
      <w:r>
        <w:t xml:space="preserve">Газ шығыны артқан сайын – ағысты ағын соңынан көбікті режимге айналады, сұйықпен газ ағыны арасында шекара болмайды, тұтас қозғалатын көбік пайда болады. </w:t>
      </w:r>
    </w:p>
    <w:p w:rsidR="00615DCF" w:rsidRDefault="00615DCF" w:rsidP="00615DCF">
      <w:pPr>
        <w:ind w:firstLine="540"/>
      </w:pPr>
      <w:r>
        <w:t>Каналдарда газдың шектік жылдамдығы орын алғанда – сақиналы бөгеттермен түзілген сақиналы секция ішінде газ-сұйық қабатының айналуымен қатар жүретін сақиналы режим пайда болады. Дамыған фазааралық бетті алу үшін сақиналы режим кеңінен қолданылады. Бұл жағдайда газ және себеленетін сұйықтың әрекеттесуінің тура ағынды айқасатын режимі орын алады. Яғни, табақшада айқасқан режим, ал газ себеленетін сұйықпен алғаш жанасуы кезінде және одан ары пайда болған газсұйық қабаты айналған кезде газ тарату элементтерінен газ шығатын орында жергілікті тура ағынды режим орын алады.</w:t>
      </w:r>
    </w:p>
    <w:p w:rsidR="0026759D" w:rsidRDefault="0026759D" w:rsidP="0026759D">
      <w:pPr>
        <w:ind w:firstLine="540"/>
      </w:pPr>
      <w:r>
        <w:t xml:space="preserve">Мұндай үйлесімділік массаалмасу процесінің қозғаушы күшін арттыруға ықпалын тигізеді, бұл массалмасу жылдамдығын арттырады, себелеу тығыздығын төмендетеді, жанасу құрылғысының жұмыс тиімділігін арттырады. </w:t>
      </w:r>
    </w:p>
    <w:p w:rsidR="0026759D" w:rsidRDefault="0026759D" w:rsidP="0026759D">
      <w:pPr>
        <w:ind w:firstLine="540"/>
      </w:pPr>
      <w:r>
        <w:t xml:space="preserve">Жоғарыдан табақшаның орталық бөлігіне берілетін себелеуші сұйық айналмалы қозғала отырып, табақшаның сақиналы перфорацияланған бөгеттерінің 5 қабырғаларына лақтырылады. </w:t>
      </w:r>
    </w:p>
    <w:p w:rsidR="0026759D" w:rsidRDefault="0026759D" w:rsidP="0026759D">
      <w:pPr>
        <w:ind w:firstLine="540"/>
      </w:pPr>
      <w:r>
        <w:t xml:space="preserve">Фазалардың бөліну шекарасындағы жанама кернеу бөгеттерді айналып өткен кезде пленканың айналуына ықпалын тигізеді, бұл кезде сұйықтың бір бөлігі бөгет перфорациясы арқылы, ортадан тепкіш күш әсерінен келесі сақиналы секцияға, одан ары шеткі секцияға қозғалады, ол жерден перифериялық төгу құбырлары 3 арқылы төменде жатқан табақшаны себелеуге беріледі. </w:t>
      </w:r>
    </w:p>
    <w:p w:rsidR="0026759D" w:rsidRDefault="0026759D" w:rsidP="0026759D">
      <w:pPr>
        <w:ind w:firstLine="540"/>
      </w:pPr>
      <w:r>
        <w:t>ІІ орындалудағы табақшалар (</w:t>
      </w:r>
      <w:r w:rsidR="00F931D2">
        <w:t>14.10</w:t>
      </w:r>
      <w:r>
        <w:t xml:space="preserve"> сурет) І орындалудағы табақшаларға ұқсас жұмыс жасайды. </w:t>
      </w:r>
    </w:p>
    <w:p w:rsidR="0026759D" w:rsidRDefault="0026759D" w:rsidP="0026759D">
      <w:pPr>
        <w:ind w:firstLine="540"/>
      </w:pPr>
      <w:r>
        <w:t xml:space="preserve">Оның ерекшелігі, себелеуші сұйық шеттен табақша ортасына қозғалады және </w:t>
      </w:r>
      <w:r>
        <w:lastRenderedPageBreak/>
        <w:t xml:space="preserve">орталық төгу құбыры арқылы 3 төмен жатқан табақшаға себелеуге беріледі. </w:t>
      </w:r>
    </w:p>
    <w:p w:rsidR="0026759D" w:rsidRDefault="0026759D" w:rsidP="0026759D">
      <w:pPr>
        <w:ind w:firstLine="540"/>
      </w:pPr>
      <w:r>
        <w:t xml:space="preserve">Ілеспе мұнай газдарын тазалау аппараттарында жанасу табақшаларының орналасу схемасы </w:t>
      </w:r>
      <w:r w:rsidR="00756FDD" w:rsidRPr="00756FDD">
        <w:t>14</w:t>
      </w:r>
      <w:r w:rsidR="00756FDD" w:rsidRPr="00514B5C">
        <w:t>.</w:t>
      </w:r>
      <w:r w:rsidR="00756FDD" w:rsidRPr="00756FDD">
        <w:t>10</w:t>
      </w:r>
      <w:r>
        <w:t xml:space="preserve"> суретте көрсетілген. </w:t>
      </w:r>
    </w:p>
    <w:p w:rsidR="0026759D" w:rsidRDefault="0026759D" w:rsidP="0026759D">
      <w:pPr>
        <w:ind w:firstLine="540"/>
      </w:pPr>
    </w:p>
    <w:p w:rsidR="0026759D" w:rsidRDefault="0026759D" w:rsidP="00615DCF">
      <w:pPr>
        <w:ind w:firstLine="540"/>
        <w:jc w:val="center"/>
      </w:pPr>
      <w:r>
        <w:rPr>
          <w:noProof/>
          <w:lang w:val="ru-RU"/>
        </w:rPr>
        <w:drawing>
          <wp:inline distT="0" distB="0" distL="0" distR="0">
            <wp:extent cx="4054475" cy="3752215"/>
            <wp:effectExtent l="19050" t="0" r="3175" b="0"/>
            <wp:docPr id="50"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52"/>
                    <a:srcRect/>
                    <a:stretch>
                      <a:fillRect/>
                    </a:stretch>
                  </pic:blipFill>
                  <pic:spPr bwMode="auto">
                    <a:xfrm>
                      <a:off x="0" y="0"/>
                      <a:ext cx="4054475" cy="3752215"/>
                    </a:xfrm>
                    <a:prstGeom prst="rect">
                      <a:avLst/>
                    </a:prstGeom>
                    <a:noFill/>
                    <a:ln w="9525">
                      <a:noFill/>
                      <a:miter lim="800000"/>
                      <a:headEnd/>
                      <a:tailEnd/>
                    </a:ln>
                  </pic:spPr>
                </pic:pic>
              </a:graphicData>
            </a:graphic>
          </wp:inline>
        </w:drawing>
      </w:r>
    </w:p>
    <w:p w:rsidR="0026759D" w:rsidRDefault="0026759D" w:rsidP="0026759D">
      <w:pPr>
        <w:ind w:firstLine="540"/>
      </w:pPr>
    </w:p>
    <w:p w:rsidR="0026759D" w:rsidRDefault="0026759D" w:rsidP="0026759D">
      <w:pPr>
        <w:ind w:firstLine="540"/>
      </w:pPr>
    </w:p>
    <w:p w:rsidR="0026759D" w:rsidRDefault="0026759D" w:rsidP="0026759D">
      <w:pPr>
        <w:ind w:firstLine="540"/>
      </w:pPr>
    </w:p>
    <w:p w:rsidR="0026759D" w:rsidRDefault="0026759D" w:rsidP="0026759D">
      <w:pPr>
        <w:pStyle w:val="af"/>
        <w:spacing w:after="0"/>
        <w:ind w:right="40" w:firstLine="540"/>
        <w:jc w:val="center"/>
      </w:pPr>
      <w:r>
        <w:t>1-табақша беті; 2-газтарату элементтері; 3-орталық төгу құбыры; 4-аппарат корпусы; 5-сақиналы бөгеттер.</w:t>
      </w:r>
    </w:p>
    <w:p w:rsidR="0026759D" w:rsidRDefault="002B01DE" w:rsidP="0026759D">
      <w:pPr>
        <w:pStyle w:val="af"/>
        <w:spacing w:after="0"/>
        <w:ind w:right="40" w:firstLine="540"/>
        <w:jc w:val="center"/>
      </w:pPr>
      <w:r w:rsidRPr="002B01DE">
        <w:rPr>
          <w:rFonts w:ascii="Calibri" w:hAnsi="Calibri" w:cs="Calibri"/>
          <w:sz w:val="22"/>
          <w:szCs w:val="22"/>
          <w:lang w:eastAsia="ar-SA"/>
        </w:rPr>
        <w:pict>
          <v:group id="_x0000_s1079" style="position:absolute;left:0;text-align:left;margin-left:184.95pt;margin-top:6.25pt;width:266.85pt;height:19.5pt;z-index:251663360" coordorigin="5400,14190" coordsize="5337,390">
            <v:shape id="_x0000_s1080" type="#_x0000_t32" style="position:absolute;left:9180;top:14565;width:930;height:15" o:connectortype="straight" strokeweight="2pt">
              <v:stroke endarrow="block"/>
            </v:shape>
            <v:group id="_x0000_s1081" style="position:absolute;left:9882;top:14261;width:855;height:71" coordorigin="9255,14190" coordsize="1125,0">
              <v:shape id="_x0000_s1082" type="#_x0000_t32" style="position:absolute;left:9255;top:14190;width:165;height:0" o:connectortype="straight" strokeweight="2pt"/>
              <v:shape id="_x0000_s1083" type="#_x0000_t32" style="position:absolute;left:9540;top:14190;width:165;height:0" o:connectortype="straight" strokeweight="2pt"/>
              <v:shape id="_x0000_s1084" type="#_x0000_t32" style="position:absolute;left:9810;top:14190;width:165;height:0" o:connectortype="straight" strokeweight="2pt"/>
              <v:shape id="_x0000_s1085" type="#_x0000_t32" style="position:absolute;left:10080;top:14190;width:300;height:0" o:connectortype="straight" strokeweight="2pt">
                <v:stroke endarrow="block"/>
              </v:shape>
            </v:group>
            <v:group id="_x0000_s1086" style="position:absolute;left:5400;top:14190;width:1065;height:71" coordorigin="5145,14670" coordsize="3735,398">
              <v:shape id="_x0000_s1087" style="position:absolute;left:5145;top:14670;width:3315;height:398" coordsize="3315,398" path="m,60c115,221,230,382,345,375,460,368,568,17,690,15v122,-2,270,343,390,345c1200,362,1308,25,1410,30v102,5,178,365,285,360c1802,385,1955,,2055,v100,,150,382,240,390c2385,398,2490,68,2595,45v105,-23,210,175,330,210c3045,290,3287,275,3315,255e" filled="f" strokeweight="2pt">
                <v:path arrowok="t"/>
              </v:shape>
              <v:shape id="_x0000_s1088" type="#_x0000_t32" style="position:absolute;left:8145;top:14925;width:735;height:0" o:connectortype="straight" strokeweight="2pt">
                <v:stroke endarrow="block"/>
              </v:shape>
            </v:group>
          </v:group>
        </w:pict>
      </w:r>
      <w:r w:rsidR="0026759D">
        <w:rPr>
          <w:noProof/>
        </w:rPr>
        <w:t xml:space="preserve">газ ағыны     </w:t>
      </w:r>
      <w:r w:rsidR="0026759D">
        <w:t xml:space="preserve"> -                       себелеуші сұйық -</w:t>
      </w:r>
    </w:p>
    <w:p w:rsidR="0026759D" w:rsidRDefault="0026759D" w:rsidP="0026759D">
      <w:pPr>
        <w:pStyle w:val="af"/>
        <w:spacing w:after="0"/>
        <w:ind w:right="40" w:firstLine="540"/>
        <w:jc w:val="center"/>
      </w:pPr>
      <w:r>
        <w:t>айналмалы газсұйық ағыны –</w:t>
      </w:r>
    </w:p>
    <w:p w:rsidR="0026759D" w:rsidRDefault="00F931D2" w:rsidP="0026759D">
      <w:pPr>
        <w:pStyle w:val="af"/>
        <w:spacing w:after="0"/>
        <w:ind w:right="40" w:firstLine="540"/>
        <w:jc w:val="center"/>
      </w:pPr>
      <w:r>
        <w:t>14.10</w:t>
      </w:r>
      <w:r w:rsidR="0026759D">
        <w:t xml:space="preserve"> сурет – ІІ орындалудағы жанасу табақшасының схемасы және оның жұмыс жасау принципі</w:t>
      </w:r>
    </w:p>
    <w:p w:rsidR="0026759D" w:rsidRDefault="0026759D" w:rsidP="0026759D">
      <w:pPr>
        <w:ind w:firstLine="540"/>
      </w:pPr>
    </w:p>
    <w:p w:rsidR="0026759D" w:rsidRDefault="0026759D" w:rsidP="0026759D">
      <w:pPr>
        <w:ind w:firstLine="540"/>
      </w:pPr>
      <w:r>
        <w:t>Аппарат биіктігі бойынша жанасу табақшалары келесі реттілікпен орналасқан: І орындалудағы табақша – ІІ орындалудағы табақша – І орындалудағы табақша және т.б.</w:t>
      </w:r>
    </w:p>
    <w:p w:rsidR="0026759D" w:rsidRDefault="0026759D" w:rsidP="0026759D">
      <w:pPr>
        <w:ind w:firstLine="540"/>
      </w:pPr>
      <w:r>
        <w:t xml:space="preserve">Мұндай үйлесімділік себеленетін сұйықтың табақша бетімен центрден шетіне (І орындалу) және шетінен центрге (ІІ орындалу) қарай ағуын ұйымдастырумен байланысты. </w:t>
      </w:r>
    </w:p>
    <w:p w:rsidR="0026759D" w:rsidRDefault="0026759D" w:rsidP="0026759D">
      <w:pPr>
        <w:ind w:firstLine="540"/>
      </w:pPr>
      <w:r>
        <w:t xml:space="preserve">Табақшалардың бұлай жинақталуы аппарат конструкцисын жеңілдетеді, фазалардың тура ағынды айқасатын жанасу шартында аппарат жұмысын қамтамасыз етеді. </w:t>
      </w:r>
    </w:p>
    <w:p w:rsidR="000658BE" w:rsidRDefault="000658BE" w:rsidP="000658BE">
      <w:pPr>
        <w:rPr>
          <w:b/>
        </w:rPr>
      </w:pPr>
    </w:p>
    <w:p w:rsidR="00BF26CC" w:rsidRDefault="00BF26CC" w:rsidP="000658BE">
      <w:pPr>
        <w:rPr>
          <w:b/>
        </w:rPr>
      </w:pPr>
    </w:p>
    <w:p w:rsidR="000658BE" w:rsidRPr="003F7EDA" w:rsidRDefault="000658BE" w:rsidP="000658BE">
      <w:pPr>
        <w:rPr>
          <w:b/>
        </w:rPr>
      </w:pPr>
      <w:r w:rsidRPr="003F7EDA">
        <w:rPr>
          <w:b/>
        </w:rPr>
        <w:t>Негізгі əдебиеттер: 1[</w:t>
      </w:r>
      <w:r w:rsidR="003575BA">
        <w:rPr>
          <w:b/>
        </w:rPr>
        <w:t>229</w:t>
      </w:r>
      <w:r w:rsidRPr="003F7EDA">
        <w:rPr>
          <w:b/>
        </w:rPr>
        <w:t>-</w:t>
      </w:r>
      <w:r w:rsidR="003575BA">
        <w:rPr>
          <w:b/>
        </w:rPr>
        <w:t>241</w:t>
      </w:r>
      <w:r w:rsidRPr="003F7EDA">
        <w:rPr>
          <w:b/>
        </w:rPr>
        <w:t>].</w:t>
      </w:r>
    </w:p>
    <w:p w:rsidR="000658BE" w:rsidRPr="003F7EDA" w:rsidRDefault="000658BE" w:rsidP="000658BE">
      <w:pPr>
        <w:rPr>
          <w:b/>
        </w:rPr>
      </w:pPr>
      <w:r w:rsidRPr="003F7EDA">
        <w:rPr>
          <w:b/>
        </w:rPr>
        <w:lastRenderedPageBreak/>
        <w:t>Қосымша əдебиеттер: 2[60-70, 86-90].</w:t>
      </w:r>
    </w:p>
    <w:p w:rsidR="000658BE" w:rsidRPr="003F7EDA" w:rsidRDefault="000658BE" w:rsidP="000658BE">
      <w:pPr>
        <w:jc w:val="center"/>
        <w:rPr>
          <w:b/>
        </w:rPr>
      </w:pPr>
      <w:r w:rsidRPr="003F7EDA">
        <w:rPr>
          <w:b/>
        </w:rPr>
        <w:t>Бақылау сұрақтары:</w:t>
      </w:r>
    </w:p>
    <w:p w:rsidR="00A1777F" w:rsidRDefault="00A1777F" w:rsidP="00A1777F">
      <w:r>
        <w:t>1. Газды одоризациялау не үшін қажет жəне қалай жүргізіледі?</w:t>
      </w:r>
    </w:p>
    <w:p w:rsidR="00A1777F" w:rsidRDefault="00A1777F" w:rsidP="00A1777F">
      <w:r>
        <w:t>2. Адсорбциялық қондырғының жұмыс істеу принципі.</w:t>
      </w:r>
    </w:p>
    <w:p w:rsidR="00A1777F" w:rsidRDefault="00A1777F" w:rsidP="00A1777F">
      <w:r>
        <w:t>3. Газ айырғыштарының мұнай айырғыштарынан айырмашылығы.</w:t>
      </w:r>
    </w:p>
    <w:p w:rsidR="00A1777F" w:rsidRDefault="00A1777F" w:rsidP="00A1777F">
      <w:r>
        <w:t>4. Газды дайындауды қандай мақсатта жүргізеді?</w:t>
      </w:r>
    </w:p>
    <w:p w:rsidR="007F7C47" w:rsidRPr="007F7C47" w:rsidRDefault="007F7C47" w:rsidP="007F7C47">
      <w:pPr>
        <w:rPr>
          <w:highlight w:val="yellow"/>
        </w:rPr>
      </w:pPr>
    </w:p>
    <w:p w:rsidR="007F7C47" w:rsidRPr="007F7C47" w:rsidRDefault="007F7C47" w:rsidP="007F7C47">
      <w:pPr>
        <w:rPr>
          <w:highlight w:val="yellow"/>
        </w:rPr>
      </w:pPr>
    </w:p>
    <w:p w:rsidR="009D5298" w:rsidRPr="00141345" w:rsidRDefault="00367963" w:rsidP="00160206">
      <w:pPr>
        <w:pStyle w:val="1"/>
      </w:pPr>
      <w:bookmarkStart w:id="60" w:name="_Toc415003557"/>
      <w:r w:rsidRPr="00141345">
        <w:t>7</w:t>
      </w:r>
      <w:r w:rsidR="009D5298" w:rsidRPr="00141345">
        <w:t xml:space="preserve"> тақырып. Қоршаған ортаны қорғау</w:t>
      </w:r>
      <w:bookmarkEnd w:id="60"/>
    </w:p>
    <w:p w:rsidR="009D5298" w:rsidRPr="00141345" w:rsidRDefault="009D5298" w:rsidP="00160206">
      <w:pPr>
        <w:pStyle w:val="1"/>
      </w:pPr>
      <w:bookmarkStart w:id="61" w:name="_Toc415003558"/>
      <w:r w:rsidRPr="00141345">
        <w:t>Лекция 15</w:t>
      </w:r>
      <w:bookmarkEnd w:id="61"/>
    </w:p>
    <w:p w:rsidR="009D5298" w:rsidRPr="00D663CD" w:rsidRDefault="009D5298" w:rsidP="00160206">
      <w:pPr>
        <w:pStyle w:val="a3"/>
      </w:pPr>
      <w:r w:rsidRPr="00D663CD">
        <w:t>1) Атмосфераны қорғау бойынша іс-шаралар</w:t>
      </w:r>
    </w:p>
    <w:p w:rsidR="009D5298" w:rsidRPr="00D663CD" w:rsidRDefault="009D5298" w:rsidP="00160206">
      <w:pPr>
        <w:pStyle w:val="a3"/>
      </w:pPr>
      <w:r w:rsidRPr="00D663CD">
        <w:t>2) Қабат сулары мен жер қойнауын қорғау бойынша іс-шаралар.</w:t>
      </w:r>
    </w:p>
    <w:p w:rsidR="009D5298" w:rsidRPr="00573CEA" w:rsidRDefault="009D5298" w:rsidP="00160206">
      <w:pPr>
        <w:pStyle w:val="a3"/>
        <w:rPr>
          <w:highlight w:val="yellow"/>
        </w:rPr>
      </w:pPr>
      <w:r w:rsidRPr="00573CEA">
        <w:rPr>
          <w:highlight w:val="yellow"/>
        </w:rPr>
        <w:t xml:space="preserve"> </w:t>
      </w:r>
    </w:p>
    <w:p w:rsidR="000345D2" w:rsidRPr="00573CEA" w:rsidRDefault="000345D2" w:rsidP="00160206">
      <w:pPr>
        <w:pStyle w:val="a3"/>
        <w:rPr>
          <w:highlight w:val="yellow"/>
        </w:rPr>
      </w:pPr>
    </w:p>
    <w:p w:rsidR="000345D2" w:rsidRPr="00C70D69" w:rsidRDefault="000345D2" w:rsidP="00160206">
      <w:pPr>
        <w:pStyle w:val="2"/>
      </w:pPr>
      <w:bookmarkStart w:id="62" w:name="_Toc415003559"/>
      <w:r w:rsidRPr="00141345">
        <w:t>1) Атмосфераны қорғау бойынша іс-шаралар</w:t>
      </w:r>
      <w:bookmarkEnd w:id="62"/>
    </w:p>
    <w:p w:rsidR="000A72FB" w:rsidRPr="00C70D69" w:rsidRDefault="000A72FB" w:rsidP="000A72FB"/>
    <w:p w:rsidR="00141345" w:rsidRPr="00C70D69" w:rsidRDefault="00141345" w:rsidP="006F74CA">
      <w:pPr>
        <w:rPr>
          <w:rFonts w:eastAsiaTheme="minorHAnsi"/>
          <w:lang w:eastAsia="en-US"/>
        </w:rPr>
      </w:pPr>
      <w:r w:rsidRPr="00C70D69">
        <w:rPr>
          <w:rFonts w:eastAsiaTheme="minorHAnsi"/>
          <w:lang w:eastAsia="en-US"/>
        </w:rPr>
        <w:t>Өндiрiстiң қарқындап дамуына жəне отын түрлерiн кең масштабта жағуға байланысты атмосферадағы бос оттектiң қоры азайып, ал көмiрқышқыл газының мөлшерi жоғарылауда. Нəтижесiнде табиғаттағы көмiртектiң айналымы бұзылды деуге болады. Академик А.П. Виноградов зерттеулер нəтижесiнде көмiрқышқыл газының концентрациясы жыл сайын 0,2% ға ұлғайып отырғанын анықтады. Адамзат қоғамында адам баласы отты ең алғаш рет қолданған күннен бастап осы күнге дейiн түрлi жану процестерiнде 273 млрд. тонна оттегi жұмсаған болса, соның 246 млрд. тоннасы, яғни (90% ға жуығы) соңғы жарты ғасырда ғана жұмсалған. Көмiртек айналымының бұзылуы мен атмосферада көмiрқышқыл газының концентрациясының жоғарылауы Жердегi барлық химиялық тепе-теңдiкке үлкен əсер етедi.</w:t>
      </w:r>
    </w:p>
    <w:p w:rsidR="000A72FB" w:rsidRPr="00C70D69" w:rsidRDefault="000A72FB" w:rsidP="006F74CA">
      <w:pPr>
        <w:rPr>
          <w:rFonts w:eastAsiaTheme="minorHAnsi"/>
          <w:lang w:eastAsia="en-US"/>
        </w:rPr>
      </w:pPr>
      <w:r w:rsidRPr="00C70D69">
        <w:rPr>
          <w:rFonts w:eastAsiaTheme="minorHAnsi"/>
          <w:lang w:eastAsia="en-US"/>
        </w:rPr>
        <w:t>Ауаның ластануы адамның денсаулығына, экожүйелердiң</w:t>
      </w:r>
      <w:r w:rsidR="00141345" w:rsidRPr="00C70D69">
        <w:rPr>
          <w:rFonts w:eastAsiaTheme="minorHAnsi"/>
          <w:lang w:eastAsia="en-US"/>
        </w:rPr>
        <w:t xml:space="preserve"> </w:t>
      </w:r>
      <w:r w:rsidRPr="00C70D69">
        <w:rPr>
          <w:rFonts w:eastAsiaTheme="minorHAnsi"/>
          <w:lang w:eastAsia="en-US"/>
        </w:rPr>
        <w:t>қалыпты жұмыс iстеуiне, т.с.с. көптеген организмдерге зиянды</w:t>
      </w:r>
      <w:r w:rsidR="00141345" w:rsidRPr="00C70D69">
        <w:rPr>
          <w:rFonts w:eastAsiaTheme="minorHAnsi"/>
          <w:lang w:eastAsia="en-US"/>
        </w:rPr>
        <w:t xml:space="preserve"> </w:t>
      </w:r>
      <w:r w:rsidRPr="00C70D69">
        <w:rPr>
          <w:rFonts w:eastAsiaTheme="minorHAnsi"/>
          <w:lang w:eastAsia="en-US"/>
        </w:rPr>
        <w:t>əсерiн тигiзедi.</w:t>
      </w:r>
      <w:r w:rsidR="00141345" w:rsidRPr="00C70D69">
        <w:rPr>
          <w:rFonts w:eastAsiaTheme="minorHAnsi"/>
          <w:lang w:eastAsia="en-US"/>
        </w:rPr>
        <w:t xml:space="preserve"> </w:t>
      </w:r>
      <w:r w:rsidRPr="00C70D69">
        <w:rPr>
          <w:rFonts w:eastAsiaTheme="minorHAnsi"/>
          <w:lang w:eastAsia="en-US"/>
        </w:rPr>
        <w:t>Ауа бассейнiнiң мөлдiрлiгiнiң өзгеруiне атмосферадағы</w:t>
      </w:r>
      <w:r w:rsidR="00141345" w:rsidRPr="00C70D69">
        <w:rPr>
          <w:rFonts w:eastAsiaTheme="minorHAnsi"/>
          <w:lang w:eastAsia="en-US"/>
        </w:rPr>
        <w:t xml:space="preserve"> </w:t>
      </w:r>
      <w:r w:rsidRPr="00C70D69">
        <w:rPr>
          <w:rFonts w:eastAsiaTheme="minorHAnsi"/>
          <w:lang w:eastAsia="en-US"/>
        </w:rPr>
        <w:t>көмiрқышқыл газының үлкен ə</w:t>
      </w:r>
      <w:r w:rsidR="00141345" w:rsidRPr="00C70D69">
        <w:rPr>
          <w:rFonts w:eastAsiaTheme="minorHAnsi"/>
          <w:lang w:eastAsia="en-US"/>
        </w:rPr>
        <w:t>серi бар. Жыл сайын атмо</w:t>
      </w:r>
      <w:r w:rsidRPr="00C70D69">
        <w:rPr>
          <w:rFonts w:eastAsiaTheme="minorHAnsi"/>
          <w:lang w:eastAsia="en-US"/>
        </w:rPr>
        <w:t>сферадағы оның мөлшерi 0,4 % артып отыр, қазiр</w:t>
      </w:r>
      <w:r w:rsidR="00141345" w:rsidRPr="00C70D69">
        <w:rPr>
          <w:rFonts w:eastAsiaTheme="minorHAnsi"/>
          <w:lang w:eastAsia="en-US"/>
        </w:rPr>
        <w:t>гi кездегi ат</w:t>
      </w:r>
      <w:r w:rsidRPr="00C70D69">
        <w:rPr>
          <w:rFonts w:eastAsiaTheme="minorHAnsi"/>
          <w:lang w:eastAsia="en-US"/>
        </w:rPr>
        <w:t>мосферадағы көмiрқышқыл газының мөлшерi 0,032 %. Кейбiр</w:t>
      </w:r>
      <w:r w:rsidR="00141345" w:rsidRPr="00C70D69">
        <w:rPr>
          <w:rFonts w:eastAsiaTheme="minorHAnsi"/>
          <w:lang w:eastAsia="en-US"/>
        </w:rPr>
        <w:t xml:space="preserve"> </w:t>
      </w:r>
      <w:r w:rsidRPr="00C70D69">
        <w:rPr>
          <w:rFonts w:eastAsiaTheme="minorHAnsi"/>
          <w:lang w:eastAsia="en-US"/>
        </w:rPr>
        <w:t>есептеулер бойынша атмосферадағы көмiрқышқыл газының</w:t>
      </w:r>
      <w:r w:rsidR="00141345" w:rsidRPr="00C70D69">
        <w:rPr>
          <w:rFonts w:eastAsiaTheme="minorHAnsi"/>
          <w:lang w:eastAsia="en-US"/>
        </w:rPr>
        <w:t xml:space="preserve"> </w:t>
      </w:r>
      <w:r w:rsidRPr="00C70D69">
        <w:rPr>
          <w:rFonts w:eastAsiaTheme="minorHAnsi"/>
          <w:lang w:eastAsia="en-US"/>
        </w:rPr>
        <w:t>мөлшерi əр 23 жыл сайын 2 еселенiп отырады. Көмiрқышқыл</w:t>
      </w:r>
      <w:r w:rsidR="00141345" w:rsidRPr="00C70D69">
        <w:rPr>
          <w:rFonts w:eastAsiaTheme="minorHAnsi"/>
          <w:lang w:eastAsia="en-US"/>
        </w:rPr>
        <w:t xml:space="preserve"> </w:t>
      </w:r>
      <w:r w:rsidRPr="00C70D69">
        <w:rPr>
          <w:rFonts w:eastAsiaTheme="minorHAnsi"/>
          <w:lang w:eastAsia="en-US"/>
        </w:rPr>
        <w:t>газы инфрақызыл сəуленi — жылу сəулесiн сiңiредi, оның</w:t>
      </w:r>
      <w:r w:rsidR="00141345" w:rsidRPr="00C70D69">
        <w:rPr>
          <w:rFonts w:eastAsiaTheme="minorHAnsi"/>
          <w:lang w:eastAsia="en-US"/>
        </w:rPr>
        <w:t xml:space="preserve"> </w:t>
      </w:r>
      <w:r w:rsidRPr="00C70D69">
        <w:rPr>
          <w:rFonts w:eastAsiaTheme="minorHAnsi"/>
          <w:lang w:eastAsia="en-US"/>
        </w:rPr>
        <w:t>мөлшерi белгiлi бiр концен</w:t>
      </w:r>
      <w:r w:rsidR="00141345" w:rsidRPr="00C70D69">
        <w:rPr>
          <w:rFonts w:eastAsiaTheme="minorHAnsi"/>
          <w:lang w:eastAsia="en-US"/>
        </w:rPr>
        <w:t>трацияға жеткенде қоршаған орта</w:t>
      </w:r>
      <w:r w:rsidRPr="00C70D69">
        <w:rPr>
          <w:rFonts w:eastAsiaTheme="minorHAnsi"/>
          <w:lang w:eastAsia="en-US"/>
        </w:rPr>
        <w:t>дағы жалпы температураның жоғарылауына əкелiп соғуы</w:t>
      </w:r>
      <w:r w:rsidR="00141345" w:rsidRPr="00C70D69">
        <w:rPr>
          <w:rFonts w:eastAsiaTheme="minorHAnsi"/>
          <w:lang w:eastAsia="en-US"/>
        </w:rPr>
        <w:t xml:space="preserve"> </w:t>
      </w:r>
      <w:r w:rsidRPr="00C70D69">
        <w:rPr>
          <w:rFonts w:eastAsiaTheme="minorHAnsi"/>
          <w:lang w:eastAsia="en-US"/>
        </w:rPr>
        <w:t>мүмкiн. Атмосферадағы озо</w:t>
      </w:r>
      <w:r w:rsidR="00A1777F">
        <w:rPr>
          <w:rFonts w:eastAsiaTheme="minorHAnsi"/>
          <w:lang w:eastAsia="en-US"/>
        </w:rPr>
        <w:t>нның мөлшерi (көлем бойынша) 2х</w:t>
      </w:r>
      <w:r w:rsidRPr="00C70D69">
        <w:rPr>
          <w:rFonts w:eastAsiaTheme="minorHAnsi"/>
          <w:lang w:eastAsia="en-US"/>
        </w:rPr>
        <w:t>10 %, бiрақ ол Жер бетiн күн радиациясынан қорғап тұрады</w:t>
      </w:r>
      <w:r w:rsidR="00141345" w:rsidRPr="00C70D69">
        <w:rPr>
          <w:rFonts w:eastAsiaTheme="minorHAnsi"/>
          <w:lang w:eastAsia="en-US"/>
        </w:rPr>
        <w:t xml:space="preserve"> </w:t>
      </w:r>
      <w:r w:rsidRPr="00C70D69">
        <w:rPr>
          <w:rFonts w:eastAsiaTheme="minorHAnsi"/>
          <w:lang w:eastAsia="en-US"/>
        </w:rPr>
        <w:t>жəне бактерицидтiк қасиетi бар.</w:t>
      </w:r>
    </w:p>
    <w:p w:rsidR="00141345" w:rsidRPr="00C70D69" w:rsidRDefault="000A72FB" w:rsidP="006F74CA">
      <w:pPr>
        <w:rPr>
          <w:rFonts w:eastAsiaTheme="minorHAnsi"/>
          <w:lang w:eastAsia="en-US"/>
        </w:rPr>
      </w:pPr>
      <w:r w:rsidRPr="00C70D69">
        <w:rPr>
          <w:rFonts w:eastAsiaTheme="minorHAnsi"/>
          <w:lang w:eastAsia="en-US"/>
        </w:rPr>
        <w:t>Атмосфераның күкiрттi қосылыстармен ластануы қазiргi</w:t>
      </w:r>
      <w:r w:rsidR="00141345" w:rsidRPr="00C70D69">
        <w:rPr>
          <w:rFonts w:eastAsiaTheme="minorHAnsi"/>
          <w:lang w:eastAsia="en-US"/>
        </w:rPr>
        <w:t xml:space="preserve"> </w:t>
      </w:r>
      <w:r w:rsidRPr="00C70D69">
        <w:rPr>
          <w:rFonts w:eastAsiaTheme="minorHAnsi"/>
          <w:lang w:eastAsia="en-US"/>
        </w:rPr>
        <w:t>таңдағы аса маңызды проблемалардың бiрi болып отыр. Күкiрт</w:t>
      </w:r>
      <w:r w:rsidR="00141345" w:rsidRPr="00C70D69">
        <w:rPr>
          <w:rFonts w:eastAsiaTheme="minorHAnsi"/>
          <w:lang w:eastAsia="en-US"/>
        </w:rPr>
        <w:t xml:space="preserve"> </w:t>
      </w:r>
      <w:r w:rsidRPr="00C70D69">
        <w:rPr>
          <w:rFonts w:eastAsiaTheme="minorHAnsi"/>
          <w:lang w:eastAsia="en-US"/>
        </w:rPr>
        <w:t>атмосфераға 5000 жылдан астам уақыт бойы бөлiнiп отыр.</w:t>
      </w:r>
      <w:r w:rsidR="00141345" w:rsidRPr="00C70D69">
        <w:rPr>
          <w:rFonts w:eastAsiaTheme="minorHAnsi"/>
          <w:lang w:eastAsia="en-US"/>
        </w:rPr>
        <w:t xml:space="preserve"> </w:t>
      </w:r>
      <w:r w:rsidRPr="00C70D69">
        <w:rPr>
          <w:rFonts w:eastAsiaTheme="minorHAnsi"/>
          <w:lang w:eastAsia="en-US"/>
        </w:rPr>
        <w:t>Күкiрт оксидтерi өсiмдi</w:t>
      </w:r>
      <w:r w:rsidR="00141345" w:rsidRPr="00C70D69">
        <w:rPr>
          <w:rFonts w:eastAsiaTheme="minorHAnsi"/>
          <w:lang w:eastAsia="en-US"/>
        </w:rPr>
        <w:t>ктерге, жануарлар мен адам орга</w:t>
      </w:r>
      <w:r w:rsidRPr="00C70D69">
        <w:rPr>
          <w:rFonts w:eastAsiaTheme="minorHAnsi"/>
          <w:lang w:eastAsia="en-US"/>
        </w:rPr>
        <w:t>низмiне зиянды əсер етедi. Атмосферада күкiрт (1V) о</w:t>
      </w:r>
      <w:r w:rsidR="00141345" w:rsidRPr="00C70D69">
        <w:rPr>
          <w:rFonts w:eastAsiaTheme="minorHAnsi"/>
          <w:lang w:eastAsia="en-US"/>
        </w:rPr>
        <w:t>ксидi кү</w:t>
      </w:r>
      <w:r w:rsidRPr="00C70D69">
        <w:rPr>
          <w:rFonts w:eastAsiaTheme="minorHAnsi"/>
          <w:lang w:eastAsia="en-US"/>
        </w:rPr>
        <w:t>кiрт (V1) оксидiне дейiн тотығады да, су буларымен қосылып,</w:t>
      </w:r>
      <w:r w:rsidR="00141345" w:rsidRPr="00C70D69">
        <w:rPr>
          <w:rFonts w:eastAsiaTheme="minorHAnsi"/>
          <w:lang w:eastAsia="en-US"/>
        </w:rPr>
        <w:t xml:space="preserve"> </w:t>
      </w:r>
      <w:r w:rsidRPr="00C70D69">
        <w:rPr>
          <w:rFonts w:eastAsiaTheme="minorHAnsi"/>
          <w:lang w:eastAsia="en-US"/>
        </w:rPr>
        <w:t>күкiрт қышқылына айналады. Күкiрт қышқылы атмосфералық</w:t>
      </w:r>
      <w:r w:rsidR="00141345" w:rsidRPr="00C70D69">
        <w:rPr>
          <w:rFonts w:eastAsiaTheme="minorHAnsi"/>
          <w:lang w:eastAsia="en-US"/>
        </w:rPr>
        <w:t xml:space="preserve"> </w:t>
      </w:r>
      <w:r w:rsidRPr="00C70D69">
        <w:rPr>
          <w:rFonts w:eastAsiaTheme="minorHAnsi"/>
          <w:lang w:eastAsia="en-US"/>
        </w:rPr>
        <w:t>жауын шашынмен бiрге қ</w:t>
      </w:r>
      <w:r w:rsidR="00141345" w:rsidRPr="00C70D69">
        <w:rPr>
          <w:rFonts w:eastAsiaTheme="minorHAnsi"/>
          <w:lang w:eastAsia="en-US"/>
        </w:rPr>
        <w:t xml:space="preserve">ышқыл </w:t>
      </w:r>
      <w:r w:rsidR="00141345" w:rsidRPr="00C70D69">
        <w:rPr>
          <w:rFonts w:eastAsiaTheme="minorHAnsi"/>
          <w:lang w:eastAsia="en-US"/>
        </w:rPr>
        <w:lastRenderedPageBreak/>
        <w:t>жаңбыр түрiнде жерге жауа</w:t>
      </w:r>
      <w:r w:rsidRPr="00C70D69">
        <w:rPr>
          <w:rFonts w:eastAsiaTheme="minorHAnsi"/>
          <w:lang w:eastAsia="en-US"/>
        </w:rPr>
        <w:t>ды. Қышқыл жаңбырлар су экожүйелерiне зиянды ə</w:t>
      </w:r>
      <w:r w:rsidR="00141345" w:rsidRPr="00C70D69">
        <w:rPr>
          <w:rFonts w:eastAsiaTheme="minorHAnsi"/>
          <w:lang w:eastAsia="en-US"/>
        </w:rPr>
        <w:t>серiн тигi</w:t>
      </w:r>
      <w:r w:rsidRPr="00C70D69">
        <w:rPr>
          <w:rFonts w:eastAsiaTheme="minorHAnsi"/>
          <w:lang w:eastAsia="en-US"/>
        </w:rPr>
        <w:t>зедi, ағаштар мен ауыл ш</w:t>
      </w:r>
      <w:r w:rsidR="00141345" w:rsidRPr="00C70D69">
        <w:rPr>
          <w:rFonts w:eastAsiaTheme="minorHAnsi"/>
          <w:lang w:eastAsia="en-US"/>
        </w:rPr>
        <w:t>аруашылық дақылдарының өсуiн те</w:t>
      </w:r>
      <w:r w:rsidRPr="00C70D69">
        <w:rPr>
          <w:rFonts w:eastAsiaTheme="minorHAnsi"/>
          <w:lang w:eastAsia="en-US"/>
        </w:rPr>
        <w:t>жейдi, сөйтiп үлкен эконом</w:t>
      </w:r>
      <w:r w:rsidR="00141345" w:rsidRPr="00C70D69">
        <w:rPr>
          <w:rFonts w:eastAsiaTheme="minorHAnsi"/>
          <w:lang w:eastAsia="en-US"/>
        </w:rPr>
        <w:t>икалық шығын келтiредi. Атмосфе</w:t>
      </w:r>
      <w:r w:rsidRPr="00C70D69">
        <w:rPr>
          <w:rFonts w:eastAsiaTheme="minorHAnsi"/>
          <w:lang w:eastAsia="en-US"/>
        </w:rPr>
        <w:t>раға бөлiнген ауыр металдар заттардың табиғи айналымына</w:t>
      </w:r>
      <w:r w:rsidR="00141345" w:rsidRPr="00C70D69">
        <w:rPr>
          <w:rFonts w:eastAsiaTheme="minorHAnsi"/>
          <w:lang w:eastAsia="en-US"/>
        </w:rPr>
        <w:t xml:space="preserve"> </w:t>
      </w:r>
      <w:r w:rsidRPr="00C70D69">
        <w:rPr>
          <w:rFonts w:eastAsiaTheme="minorHAnsi"/>
          <w:lang w:eastAsia="en-US"/>
        </w:rPr>
        <w:t>қосылады. Олардың с</w:t>
      </w:r>
      <w:r w:rsidR="00141345" w:rsidRPr="00C70D69">
        <w:rPr>
          <w:rFonts w:eastAsiaTheme="minorHAnsi"/>
          <w:lang w:eastAsia="en-US"/>
        </w:rPr>
        <w:t>у мен топырақта көп мөлшерде жи</w:t>
      </w:r>
      <w:r w:rsidRPr="00C70D69">
        <w:rPr>
          <w:rFonts w:eastAsiaTheme="minorHAnsi"/>
          <w:lang w:eastAsia="en-US"/>
        </w:rPr>
        <w:t>нақталуы тiршiлiкке үлкен зиян келтiредi. Мышьяк пен</w:t>
      </w:r>
      <w:r w:rsidR="00141345" w:rsidRPr="00C70D69">
        <w:rPr>
          <w:rFonts w:eastAsiaTheme="minorHAnsi"/>
          <w:lang w:eastAsia="en-US"/>
        </w:rPr>
        <w:t xml:space="preserve"> </w:t>
      </w:r>
      <w:r w:rsidRPr="00C70D69">
        <w:rPr>
          <w:rFonts w:eastAsiaTheme="minorHAnsi"/>
          <w:lang w:eastAsia="en-US"/>
        </w:rPr>
        <w:t>хром рак ауруларының тууына себеп болады. Ал селенмен</w:t>
      </w:r>
      <w:r w:rsidR="00141345" w:rsidRPr="00C70D69">
        <w:rPr>
          <w:rFonts w:eastAsiaTheme="minorHAnsi"/>
          <w:lang w:eastAsia="en-US"/>
        </w:rPr>
        <w:t xml:space="preserve"> </w:t>
      </w:r>
      <w:r w:rsidRPr="00C70D69">
        <w:rPr>
          <w:rFonts w:eastAsiaTheme="minorHAnsi"/>
          <w:lang w:eastAsia="en-US"/>
        </w:rPr>
        <w:t>уланған организм өлiмге ұшырайды.</w:t>
      </w:r>
    </w:p>
    <w:p w:rsidR="00141345" w:rsidRPr="00C70D69" w:rsidRDefault="00141345" w:rsidP="006F74CA">
      <w:pPr>
        <w:rPr>
          <w:rFonts w:eastAsiaTheme="minorHAnsi"/>
          <w:lang w:eastAsia="en-US"/>
        </w:rPr>
      </w:pPr>
      <w:r w:rsidRPr="00C70D69">
        <w:rPr>
          <w:rFonts w:eastAsiaTheme="minorHAnsi"/>
          <w:lang w:eastAsia="en-US"/>
        </w:rPr>
        <w:t>Атмосфералық ауаның ластануымен күресу мəселесi күрделi, жан-жақты жəне үлкен материалдық шығындар мен күштi қажет етедi. Дегенмен ғылыми-техникалық прогресстiң қазiргi заманғы даму деңгейi адам организмi мен қоршаған ортаға зиянды əсер ететiн заттардың түзiлуiн жəне бөлiнуiн азайтып, ластанудың алдын-алудың iс-шараларын жасауға мүмкiндiк бередi.</w:t>
      </w:r>
    </w:p>
    <w:p w:rsidR="00141345" w:rsidRPr="00C70D69" w:rsidRDefault="00141345" w:rsidP="006F74CA">
      <w:pPr>
        <w:rPr>
          <w:rFonts w:eastAsiaTheme="minorHAnsi"/>
          <w:lang w:eastAsia="en-US"/>
        </w:rPr>
      </w:pPr>
      <w:r w:rsidRPr="00C70D69">
        <w:rPr>
          <w:rFonts w:eastAsiaTheme="minorHAnsi"/>
          <w:lang w:eastAsia="en-US"/>
        </w:rPr>
        <w:t>Атмосфералық ауаның ластануының алдын алатын жəне зиянды қалдықтардың мөлшерiн азайтуға мүмкiндiк беретiн iс-шараларды төмендегiдей 3 топқа бөлуге болады:</w:t>
      </w:r>
    </w:p>
    <w:p w:rsidR="00141345" w:rsidRPr="00C70D69" w:rsidRDefault="00141345" w:rsidP="006F74CA">
      <w:pPr>
        <w:rPr>
          <w:rFonts w:eastAsiaTheme="minorHAnsi"/>
          <w:lang w:eastAsia="en-US"/>
        </w:rPr>
      </w:pPr>
      <w:r w:rsidRPr="00C70D69">
        <w:rPr>
          <w:rFonts w:eastAsiaTheme="minorHAnsi"/>
          <w:lang w:eastAsia="en-US"/>
        </w:rPr>
        <w:t>1. Зиянды қосылыстар түзiлетiн технологиялық процестердi жақсарту жəне мүмкiндiгiнше зиянды заттар аз бөлiнетiн жаңа технологияларды өндiрiске енгiзу.</w:t>
      </w:r>
    </w:p>
    <w:p w:rsidR="00141345" w:rsidRPr="00C70D69" w:rsidRDefault="00141345" w:rsidP="006F74CA">
      <w:pPr>
        <w:rPr>
          <w:rFonts w:eastAsiaTheme="minorHAnsi"/>
          <w:lang w:eastAsia="en-US"/>
        </w:rPr>
      </w:pPr>
      <w:r w:rsidRPr="00C70D69">
        <w:rPr>
          <w:rFonts w:eastAsiaTheme="minorHAnsi"/>
          <w:lang w:eastAsia="en-US"/>
        </w:rPr>
        <w:t>2. Отынның құрамын, аппараттар мен карбюрацияны жақсарту жəне ауа тазартқыш қондырғылар арқылы ауаға зиянды заттардың түсуiн азайту немесе мүлде болдырмау.</w:t>
      </w:r>
    </w:p>
    <w:p w:rsidR="00141345" w:rsidRPr="00C70D69" w:rsidRDefault="00141345" w:rsidP="006F74CA">
      <w:pPr>
        <w:rPr>
          <w:rFonts w:eastAsiaTheme="minorHAnsi"/>
          <w:lang w:eastAsia="en-US"/>
        </w:rPr>
      </w:pPr>
      <w:r w:rsidRPr="00C70D69">
        <w:rPr>
          <w:rFonts w:eastAsiaTheme="minorHAnsi"/>
          <w:lang w:eastAsia="en-US"/>
        </w:rPr>
        <w:t>3. Зиянды қосылыстарды бөлетiн объектiлердi тиiмдi орналастыру жəне жасыл өсiмдiктердi көптеп отырғызу, егу.</w:t>
      </w:r>
    </w:p>
    <w:p w:rsidR="00141345" w:rsidRPr="00C70D69" w:rsidRDefault="00141345" w:rsidP="006F74CA"/>
    <w:p w:rsidR="000345D2" w:rsidRPr="00C70D69" w:rsidRDefault="000345D2" w:rsidP="00160206">
      <w:pPr>
        <w:pStyle w:val="2"/>
      </w:pPr>
      <w:bookmarkStart w:id="63" w:name="_Toc415003560"/>
      <w:r w:rsidRPr="00141345">
        <w:t>2) Қабат сулары мен жер қойнауын қорғау бойынша іс-шаралар</w:t>
      </w:r>
      <w:bookmarkEnd w:id="63"/>
    </w:p>
    <w:p w:rsidR="000A72FB" w:rsidRPr="00C70D69" w:rsidRDefault="000A72FB" w:rsidP="000A72FB"/>
    <w:p w:rsidR="000A72FB" w:rsidRPr="00C70D69" w:rsidRDefault="000A72FB" w:rsidP="006F74CA">
      <w:r w:rsidRPr="00C70D69">
        <w:t xml:space="preserve">Қазіргі заман өндірісінің ең басты мәселесінің бірі-қоршаған ортаны қорғау, жер асты кен байлықтарын рационал тәсілдерімен пайдалану. Сол себепті мұнай-газ өндірісінің іздеу, барлау жұмысының негізгі бір мақсаты қазіргі заман табиғатын қорғау, қоршаған ортаны ластамай, адамзат денсаулығына зиянсыз өндіріс өнімдерін өндіру, әрбір өндірістің келешек экологиялық проблемаларын зерттеу және перспективалық жоспарлар дайындау. </w:t>
      </w:r>
    </w:p>
    <w:p w:rsidR="000A72FB" w:rsidRPr="00C70D69" w:rsidRDefault="000A72FB" w:rsidP="006F74CA">
      <w:r w:rsidRPr="00C70D69">
        <w:t>Мұнай мен газды өндіру және өңдеу кезінде табиғатты қорғау бойынша маңызды бағыттар экологиялық таза процестерді игеру және қалдықтарды азайту, мұнай химиялық өндірістердің газды қалдықтарын тазарту, лас суларды тазарту, қоршаған ортаның мұнаймен және мұнай өнімдерімен ластанбауын қадағалау және т.б. болып табылады.</w:t>
      </w:r>
    </w:p>
    <w:p w:rsidR="000A72FB" w:rsidRPr="00C70D69" w:rsidRDefault="000A72FB" w:rsidP="006F74CA">
      <w:r w:rsidRPr="00C70D69">
        <w:t xml:space="preserve">Мұнай және газ құбырларын салу кезіндегі қоршаған ортаның ластану мәселесінің жағдайын зерттеу барысында, өнім өндіру кезінде мұнаймен мұнай өнімдерінен және мұнай газдарымен олардың жанғаннан кейінгі өнімдерімен, күкіртсутегі, күкірттотығы, ағынды судың минералдануы салдарынан ластанудың жиі-жиі болып тұратыны анықталды. Ластануда бұрғылау ерітінділері және бұрғылау кезінде түзілген қалдықтар, түрлі беттік әрекетті заттар (БӘЗ), фенолдар, альдегидтер және бұрғылауды интенсификациялау үшін қолданылатын басқа реагенттер. Сол себепті қоршаған ортаны ластанудан қорғауға бағытталған </w:t>
      </w:r>
      <w:r w:rsidRPr="00C70D69">
        <w:lastRenderedPageBreak/>
        <w:t>іс-шараларды одан әрі жетілдіру керек.</w:t>
      </w:r>
    </w:p>
    <w:p w:rsidR="000A72FB" w:rsidRPr="00C70D69" w:rsidRDefault="000A72FB" w:rsidP="006F74CA">
      <w:r w:rsidRPr="00C70D69">
        <w:t>Аймақтық-өндірістік мұнайгаз кешендері мен магистралды мұнай-газ тасымалдаушы құбырларын қоршаған ортаны ластайтын ірі орындарға жатқызамыз. Топырақ қабатының мұнай және олардың қоспаларымен ластануы және ағын сулары мен жер асты суларының жоғары минералдануы мұнай-газ шикізатын қайта өңдеуге дайындау кезінде түзіледі. Осыған байланысты мұнай қоспалары, ілеспе мұнай газы және оның жанғаннан кейінгі өнімдері атмосфераға кең көлемде тарайды.</w:t>
      </w:r>
    </w:p>
    <w:p w:rsidR="000A72FB" w:rsidRPr="00C70D69" w:rsidRDefault="000A72FB" w:rsidP="006F74CA">
      <w:r w:rsidRPr="00C70D69">
        <w:t>Мұнай және мұнай өнімдерінің табиғи ортаға таралуы салдарынан жалпы экологиялық жағдай қалыптасады:</w:t>
      </w:r>
    </w:p>
    <w:p w:rsidR="000A72FB" w:rsidRPr="00C70D69" w:rsidRDefault="000A72FB" w:rsidP="006F74CA">
      <w:r w:rsidRPr="00C70D69">
        <w:t>А)топырақтың құрамы және оның беткі қабатының қасиеттері өзгереді,</w:t>
      </w:r>
    </w:p>
    <w:p w:rsidR="000A72FB" w:rsidRPr="00C70D69" w:rsidRDefault="000A72FB" w:rsidP="006F74CA">
      <w:r w:rsidRPr="00C70D69">
        <w:t>Б)жер бетіндегі және жер асты сулары ластанады, түбінде тұнбалар түзіледі;</w:t>
      </w:r>
    </w:p>
    <w:p w:rsidR="000A72FB" w:rsidRPr="00C70D69" w:rsidRDefault="000A72FB" w:rsidP="006F74CA">
      <w:r w:rsidRPr="00C70D69">
        <w:t>В)өсімдіктердің химиялық құрамы және сыртқы түрі өзгереді;</w:t>
      </w:r>
    </w:p>
    <w:p w:rsidR="000A72FB" w:rsidRPr="000A72FB" w:rsidRDefault="000A72FB" w:rsidP="006F74CA">
      <w:pPr>
        <w:rPr>
          <w:lang w:val="ru-RU"/>
        </w:rPr>
      </w:pPr>
      <w:r w:rsidRPr="000A72FB">
        <w:rPr>
          <w:lang w:val="ru-RU"/>
        </w:rPr>
        <w:t>г)ландшафтар жалпы деградацияға ұшырайды.</w:t>
      </w:r>
    </w:p>
    <w:p w:rsidR="000A72FB" w:rsidRPr="000A72FB" w:rsidRDefault="000A72FB" w:rsidP="006F74CA">
      <w:pPr>
        <w:rPr>
          <w:lang w:val="ru-RU"/>
        </w:rPr>
      </w:pPr>
      <w:r w:rsidRPr="000A72FB">
        <w:rPr>
          <w:lang w:val="ru-RU"/>
        </w:rPr>
        <w:t>Мұнай мен газды өндіру және өңдеу кезінде табиғатты қорғау бойынша маңызды бағыттар экологиялық таза процестер игеру және қалдықтарды азайту, мұнай химиялық өндірістердің газды қалдықтарын тазарту, лас суларды тазарту, қоршаған ортаның мұнаймен және мұнай өнімдерімен ластанбауын қадағалау және т.б. болып табылады.</w:t>
      </w:r>
    </w:p>
    <w:p w:rsidR="000A72FB" w:rsidRPr="000A72FB" w:rsidRDefault="000A72FB" w:rsidP="006F74CA">
      <w:pPr>
        <w:rPr>
          <w:lang w:val="ru-RU"/>
        </w:rPr>
      </w:pPr>
      <w:r w:rsidRPr="000A72FB">
        <w:rPr>
          <w:lang w:val="ru-RU"/>
        </w:rPr>
        <w:t>Жан-жаққа жұқа қабықша қалыптастырып тарайтын қабілеті болғандықтан мұнай су бетіне түскенде ерекше күшті әсер етеді. Мұнаймен ластану концентрациясы 800 мг/м3 болғанда фитопланктонның тіршілік қабілеті жойылады, су өсімдіктерінің өттегін бөлуі азаяды. Тіпті аз мөлшердің өзінде мұнай тірі организмдердің нерв жүйесінің ферментативтік аппаратының жұмысын бұзады, жануарлардың әртүрлі ткандерінде патологиялық өзгерістер туғызады, су өсімдіктерінің өсуі мен қалыпты дамуын төмендетеді, оларды жояды.</w:t>
      </w:r>
    </w:p>
    <w:p w:rsidR="000A72FB" w:rsidRPr="000A72FB" w:rsidRDefault="000A72FB" w:rsidP="006F74CA">
      <w:pPr>
        <w:rPr>
          <w:lang w:val="ru-RU"/>
        </w:rPr>
      </w:pPr>
      <w:r w:rsidRPr="000A72FB">
        <w:rPr>
          <w:lang w:val="ru-RU"/>
        </w:rPr>
        <w:t>Мұнайдың қабықша қалындығы 1 мм шамасында болғанда табиғаты әртүрлі мұнай сіңіргіш сорбенттер қолданылады -дәнді дақылдар сабандары, торф, майдаланған тамырлар, ағаш өңдеу өндірістерінің жаңқалары, пемза, тауық жүндері пайдаланады. Соңғылары өз салмағынан 20 есе көп мұнай сіңіреді. Жасанды –пенопласт, әрекеттік көмір, «Пламилон» қатты пласмассының ісінген ұнтағы, «Ресорб» сіңіргіші қолданылады.</w:t>
      </w:r>
    </w:p>
    <w:p w:rsidR="000A72FB" w:rsidRPr="000A72FB" w:rsidRDefault="000A72FB" w:rsidP="006F74CA">
      <w:pPr>
        <w:rPr>
          <w:lang w:val="ru-RU"/>
        </w:rPr>
      </w:pPr>
      <w:r w:rsidRPr="000A72FB">
        <w:rPr>
          <w:lang w:val="ru-RU"/>
        </w:rPr>
        <w:t xml:space="preserve">Қазіргі кезеңде мұнай өндіруші объектілері тазалау қондырғыларымен, алдын-ла жабдықталып барын іске қосылғанымен жаңа техника, жетілген технология да құбырларды бұрғылау, мұнайды өндіру және тасымалдау кезінде орын алатын қоршаған ортаға кері әсерін тигізетін заттардан, іс-әрекеттерден толық арыла алмай отыр. Сондықтан, табиғи жағдай үшін шығыны аз, тиімді технико-технологиялық шешімдерді іздестіру қажет. </w:t>
      </w:r>
      <w:r w:rsidR="001C4A4A">
        <w:rPr>
          <w:lang w:val="ru-RU"/>
        </w:rPr>
        <w:t>Ұңғы</w:t>
      </w:r>
      <w:r w:rsidRPr="000A72FB">
        <w:rPr>
          <w:lang w:val="ru-RU"/>
        </w:rPr>
        <w:t>дан алынған мұнайды және газды өндіріп, тасымалдау, сұйық көмірсутегі қалдықтарының апат салдарынан төгілуінің алдын-алу және қоршаған ортаға тараған мұнай-газ қалдықтарын тез арада жинап, тазарту қажет.</w:t>
      </w:r>
    </w:p>
    <w:p w:rsidR="000A72FB" w:rsidRPr="000A72FB" w:rsidRDefault="000A72FB" w:rsidP="006F74CA">
      <w:pPr>
        <w:rPr>
          <w:lang w:val="ru-RU"/>
        </w:rPr>
      </w:pPr>
      <w:r w:rsidRPr="000A72FB">
        <w:rPr>
          <w:lang w:val="ru-RU"/>
        </w:rPr>
        <w:t xml:space="preserve">Соңғы уақытта мұнай өнімдерін деструкциялау үшін биологиялық әдіс кеңінен пайдаланылуда. Ол түрлі биопрепараттарды қолдануға негізделген және </w:t>
      </w:r>
      <w:r w:rsidRPr="000A72FB">
        <w:rPr>
          <w:lang w:val="ru-RU"/>
        </w:rPr>
        <w:lastRenderedPageBreak/>
        <w:t>артықшылығы экологиялық қауіпсіз болады. Ұсынылып отырған әдісте, технологиялық қондырғылар, жабдықтар тікелей мұнай шламдары орналасқан орындарда қолданылады және энергетикалық шығындарды талап етпейді, сондықтан бұл әдістің болашағы зор.</w:t>
      </w:r>
    </w:p>
    <w:p w:rsidR="000A72FB" w:rsidRPr="000A72FB" w:rsidRDefault="000A72FB" w:rsidP="006F74CA">
      <w:pPr>
        <w:rPr>
          <w:lang w:val="ru-RU"/>
        </w:rPr>
      </w:pPr>
      <w:r w:rsidRPr="000A72FB">
        <w:rPr>
          <w:lang w:val="ru-RU"/>
        </w:rPr>
        <w:t>Қазіргі кезде, мұнаймен ластануға қарсы күресте микробиологиялық әдістерді ойлап табу барысында биоценатты комплекстер шығару үшін мұнай тотықтырушы микроорганизмдердің аборигенді штамдарын сұрыптап алу мүмкіндігі бар.</w:t>
      </w:r>
    </w:p>
    <w:p w:rsidR="001C4A4A" w:rsidRDefault="001C4A4A" w:rsidP="001C4A4A">
      <w:pPr>
        <w:rPr>
          <w:b/>
        </w:rPr>
      </w:pPr>
    </w:p>
    <w:p w:rsidR="001C4A4A" w:rsidRPr="003F7EDA" w:rsidRDefault="001C4A4A" w:rsidP="001C4A4A">
      <w:pPr>
        <w:rPr>
          <w:b/>
        </w:rPr>
      </w:pPr>
      <w:r w:rsidRPr="003F7EDA">
        <w:rPr>
          <w:b/>
        </w:rPr>
        <w:t>Негізгі əдебиеттер: 1[96-110].</w:t>
      </w:r>
    </w:p>
    <w:p w:rsidR="001C4A4A" w:rsidRPr="003F7EDA" w:rsidRDefault="001C4A4A" w:rsidP="001C4A4A">
      <w:pPr>
        <w:rPr>
          <w:b/>
        </w:rPr>
      </w:pPr>
      <w:r w:rsidRPr="003F7EDA">
        <w:rPr>
          <w:b/>
        </w:rPr>
        <w:t>Қосымша əдебиеттер: 2[60-70, 86-90].</w:t>
      </w:r>
    </w:p>
    <w:p w:rsidR="001C4A4A" w:rsidRPr="003F7EDA" w:rsidRDefault="001C4A4A" w:rsidP="001C4A4A">
      <w:pPr>
        <w:jc w:val="center"/>
        <w:rPr>
          <w:b/>
        </w:rPr>
      </w:pPr>
      <w:r w:rsidRPr="003F7EDA">
        <w:rPr>
          <w:b/>
        </w:rPr>
        <w:t>Бақылау сұрақтары:</w:t>
      </w:r>
    </w:p>
    <w:p w:rsidR="00141345" w:rsidRPr="001C4A4A" w:rsidRDefault="00141345" w:rsidP="00141345">
      <w:pPr>
        <w:widowControl/>
        <w:jc w:val="left"/>
      </w:pPr>
      <w:r w:rsidRPr="001C4A4A">
        <w:t>1. Адамның iс-əрекетiнiң ауа райы мен климатқа əсерi қандай?</w:t>
      </w:r>
    </w:p>
    <w:p w:rsidR="00141345" w:rsidRPr="00C70D69" w:rsidRDefault="00141345" w:rsidP="00141345">
      <w:pPr>
        <w:widowControl/>
        <w:jc w:val="left"/>
      </w:pPr>
      <w:r w:rsidRPr="00C70D69">
        <w:t>2. Атмосфераға температураның əртүрлi инверсиялары қалай əсер етедi?</w:t>
      </w:r>
    </w:p>
    <w:p w:rsidR="00141345" w:rsidRPr="00141345" w:rsidRDefault="00141345" w:rsidP="00141345">
      <w:pPr>
        <w:widowControl/>
        <w:jc w:val="left"/>
        <w:rPr>
          <w:lang w:val="ru-RU"/>
        </w:rPr>
      </w:pPr>
      <w:r>
        <w:rPr>
          <w:lang w:val="ru-RU"/>
        </w:rPr>
        <w:t xml:space="preserve">3. </w:t>
      </w:r>
      <w:r w:rsidRPr="00141345">
        <w:rPr>
          <w:lang w:val="ru-RU"/>
        </w:rPr>
        <w:t>Атмосфераны ластаушы негiзгi факторлар қандай?</w:t>
      </w:r>
    </w:p>
    <w:p w:rsidR="00141345" w:rsidRPr="00141345" w:rsidRDefault="00141345" w:rsidP="00141345">
      <w:pPr>
        <w:widowControl/>
        <w:jc w:val="left"/>
        <w:rPr>
          <w:lang w:val="ru-RU"/>
        </w:rPr>
      </w:pPr>
      <w:r>
        <w:rPr>
          <w:lang w:val="ru-RU"/>
        </w:rPr>
        <w:t>4</w:t>
      </w:r>
      <w:r w:rsidRPr="00141345">
        <w:rPr>
          <w:lang w:val="ru-RU"/>
        </w:rPr>
        <w:t>. Атмосфералық ауаның ластануы халық саны мен өсiмдiктер дүниесiне қалай əсер етедi?</w:t>
      </w:r>
    </w:p>
    <w:p w:rsidR="00141345" w:rsidRDefault="00141345" w:rsidP="00141345">
      <w:pPr>
        <w:widowControl/>
        <w:jc w:val="left"/>
        <w:rPr>
          <w:lang w:val="ru-RU"/>
        </w:rPr>
      </w:pPr>
      <w:r>
        <w:rPr>
          <w:lang w:val="ru-RU"/>
        </w:rPr>
        <w:t>5</w:t>
      </w:r>
      <w:r w:rsidRPr="00141345">
        <w:rPr>
          <w:lang w:val="ru-RU"/>
        </w:rPr>
        <w:t>. Ауаны ластаушы қалдықтардан тазартудың негiзгi əдiстерi қандай?</w:t>
      </w:r>
    </w:p>
    <w:p w:rsidR="00866952" w:rsidRDefault="00866952" w:rsidP="00141345">
      <w:pPr>
        <w:widowControl/>
        <w:jc w:val="left"/>
        <w:rPr>
          <w:lang w:val="ru-RU"/>
        </w:rPr>
      </w:pPr>
    </w:p>
    <w:p w:rsidR="00866952" w:rsidRDefault="00866952">
      <w:pPr>
        <w:widowControl/>
        <w:autoSpaceDE/>
        <w:autoSpaceDN/>
        <w:adjustRightInd/>
        <w:rPr>
          <w:lang w:val="ru-RU"/>
        </w:rPr>
      </w:pPr>
      <w:r>
        <w:rPr>
          <w:lang w:val="ru-RU"/>
        </w:rPr>
        <w:br w:type="page"/>
      </w:r>
    </w:p>
    <w:p w:rsidR="00866952" w:rsidRDefault="00866952" w:rsidP="00866952">
      <w:pPr>
        <w:pStyle w:val="1"/>
        <w:jc w:val="center"/>
      </w:pPr>
      <w:bookmarkStart w:id="64" w:name="_Toc415003561"/>
      <w:r>
        <w:lastRenderedPageBreak/>
        <w:t>Әдебиеттер тізімі:</w:t>
      </w:r>
      <w:bookmarkEnd w:id="64"/>
    </w:p>
    <w:p w:rsidR="00866952" w:rsidRDefault="00866952" w:rsidP="00866952">
      <w:pPr>
        <w:ind w:firstLine="426"/>
        <w:jc w:val="center"/>
      </w:pPr>
    </w:p>
    <w:p w:rsidR="00866952" w:rsidRPr="00292529" w:rsidRDefault="00866952" w:rsidP="00866952">
      <w:pPr>
        <w:ind w:firstLine="567"/>
        <w:rPr>
          <w:b/>
          <w:color w:val="000000"/>
          <w:spacing w:val="-1"/>
        </w:rPr>
      </w:pPr>
      <w:r w:rsidRPr="00292529">
        <w:rPr>
          <w:b/>
          <w:noProof/>
          <w:color w:val="000000"/>
          <w:spacing w:val="-1"/>
        </w:rPr>
        <w:t>Негізгі әдебиеттер:</w:t>
      </w:r>
    </w:p>
    <w:p w:rsidR="00866952" w:rsidRPr="00292529" w:rsidRDefault="00866952" w:rsidP="00866952">
      <w:pPr>
        <w:ind w:firstLine="426"/>
        <w:rPr>
          <w:rFonts w:eastAsia="TimesNewRomanPSMT"/>
        </w:rPr>
      </w:pPr>
      <w:r w:rsidRPr="00292529">
        <w:rPr>
          <w:rFonts w:eastAsia="TimesNewRomanPSMT"/>
        </w:rPr>
        <w:t>1. Жиембаева Қ.І., Насибуллин Б.М. Мұнай кен орындарында ұңғы өнімдерін жинау жəне дайындау. ЖОО-на арналған оқулық. – Алматы: 2005</w:t>
      </w:r>
    </w:p>
    <w:p w:rsidR="00866952" w:rsidRPr="00292529" w:rsidRDefault="00866952" w:rsidP="00866952">
      <w:pPr>
        <w:ind w:firstLine="426"/>
        <w:rPr>
          <w:rFonts w:eastAsia="TimesNewRomanPSMT"/>
        </w:rPr>
      </w:pPr>
      <w:r w:rsidRPr="00292529">
        <w:rPr>
          <w:rFonts w:eastAsia="TimesNewRomanPSMT"/>
        </w:rPr>
        <w:t>2. Г.С. Лутошкин. Сбор и подготовка нефти, газа и воды. – М.: Недра, 1979.</w:t>
      </w:r>
    </w:p>
    <w:p w:rsidR="00866952" w:rsidRPr="00292529" w:rsidRDefault="00866952" w:rsidP="00866952">
      <w:pPr>
        <w:ind w:firstLine="426"/>
        <w:rPr>
          <w:b/>
        </w:rPr>
      </w:pPr>
      <w:r w:rsidRPr="00292529">
        <w:rPr>
          <w:rFonts w:eastAsia="TimesNewRomanPSMT"/>
        </w:rPr>
        <w:t>3. Г.С. Лутошкин, И.И.Дунюшкин. Сборник задач по подготовке нефти, газа и воды на промыслах. – М.: Недра, 1983.</w:t>
      </w:r>
    </w:p>
    <w:p w:rsidR="00866952" w:rsidRPr="00292529" w:rsidRDefault="00866952" w:rsidP="00866952">
      <w:pPr>
        <w:tabs>
          <w:tab w:val="left" w:pos="851"/>
        </w:tabs>
        <w:ind w:firstLine="426"/>
        <w:rPr>
          <w:b/>
        </w:rPr>
      </w:pPr>
      <w:r w:rsidRPr="00292529">
        <w:rPr>
          <w:b/>
        </w:rPr>
        <w:t>Қосымша әдебиеттер:</w:t>
      </w:r>
    </w:p>
    <w:p w:rsidR="00866952" w:rsidRPr="00292529" w:rsidRDefault="00866952" w:rsidP="00866952">
      <w:pPr>
        <w:ind w:firstLine="426"/>
        <w:rPr>
          <w:rFonts w:eastAsia="TimesNewRomanPSMT"/>
        </w:rPr>
      </w:pPr>
      <w:r w:rsidRPr="00292529">
        <w:rPr>
          <w:rFonts w:eastAsia="TimesNewRomanPSMT"/>
        </w:rPr>
        <w:t>1. Н.М.Байков, Г.Н.Позднышев, Р.И.Мансуров. Сбор и промысловая подготовка нефти, газа и воды. - М.: Недра, 1981.</w:t>
      </w:r>
    </w:p>
    <w:p w:rsidR="00866952" w:rsidRPr="00292529" w:rsidRDefault="00866952" w:rsidP="00866952">
      <w:pPr>
        <w:ind w:firstLine="426"/>
        <w:rPr>
          <w:rFonts w:eastAsia="TimesNewRomanPSMT"/>
        </w:rPr>
      </w:pPr>
      <w:r w:rsidRPr="00292529">
        <w:rPr>
          <w:rFonts w:eastAsia="TimesNewRomanPSMT"/>
        </w:rPr>
        <w:t>2. Под ред. Ш.К.Гиматудинова. Справочное руководство по проектированию разработки нефтяных месторождений. Добыча нефти. - М.: Недра, 1983.</w:t>
      </w:r>
    </w:p>
    <w:p w:rsidR="00866952" w:rsidRPr="00292529" w:rsidRDefault="00866952" w:rsidP="00866952">
      <w:pPr>
        <w:ind w:firstLine="426"/>
        <w:rPr>
          <w:rFonts w:eastAsia="TimesNewRomanPSMT"/>
        </w:rPr>
      </w:pPr>
      <w:r w:rsidRPr="00292529">
        <w:rPr>
          <w:rFonts w:eastAsia="TimesNewRomanPSMT"/>
        </w:rPr>
        <w:t>3. В.П.Тронов. Промысловая подготовка нефти за рубежом. - М.: Недра, 1983.</w:t>
      </w:r>
    </w:p>
    <w:p w:rsidR="00866952" w:rsidRPr="00292529" w:rsidRDefault="00866952" w:rsidP="00866952">
      <w:pPr>
        <w:ind w:firstLine="426"/>
        <w:rPr>
          <w:rFonts w:eastAsia="TimesNewRomanPSMT"/>
        </w:rPr>
      </w:pPr>
      <w:r w:rsidRPr="00292529">
        <w:rPr>
          <w:rFonts w:eastAsia="TimesNewRomanPSMT"/>
        </w:rPr>
        <w:t>4. Р.Я.Исакович, В.И.Логинов, В.Е.Попадько. Автоматизация производственных процессов в нефтяной и газовой промышленности. - М.: Недра, 1985.</w:t>
      </w:r>
    </w:p>
    <w:p w:rsidR="00866952" w:rsidRPr="00292529" w:rsidRDefault="00866952" w:rsidP="00866952">
      <w:pPr>
        <w:ind w:firstLine="426"/>
        <w:rPr>
          <w:rFonts w:eastAsia="TimesNewRomanPSMT"/>
        </w:rPr>
      </w:pPr>
      <w:r w:rsidRPr="00292529">
        <w:rPr>
          <w:rFonts w:eastAsia="TimesNewRomanPSMT"/>
        </w:rPr>
        <w:t>6. Журнал «Нефтегазовая вертикаль».</w:t>
      </w:r>
    </w:p>
    <w:p w:rsidR="00866952" w:rsidRPr="00292529" w:rsidRDefault="00866952" w:rsidP="00866952">
      <w:pPr>
        <w:ind w:firstLine="426"/>
        <w:rPr>
          <w:rFonts w:eastAsia="TimesNewRomanPSMT"/>
        </w:rPr>
      </w:pPr>
      <w:r w:rsidRPr="00292529">
        <w:rPr>
          <w:rFonts w:eastAsia="TimesNewRomanPSMT"/>
        </w:rPr>
        <w:t>7. Журнал «Нефтегазовое хозяйство».</w:t>
      </w:r>
    </w:p>
    <w:p w:rsidR="00984D51" w:rsidRDefault="00984D51">
      <w:pPr>
        <w:widowControl/>
        <w:autoSpaceDE/>
        <w:autoSpaceDN/>
        <w:adjustRightInd/>
        <w:rPr>
          <w:lang w:val="ru-RU"/>
        </w:rPr>
      </w:pPr>
      <w:r>
        <w:rPr>
          <w:lang w:val="ru-RU"/>
        </w:rPr>
        <w:br w:type="page"/>
      </w:r>
    </w:p>
    <w:p w:rsidR="00866952" w:rsidRDefault="00866952" w:rsidP="00866952">
      <w:pPr>
        <w:spacing w:after="200" w:line="276" w:lineRule="auto"/>
        <w:ind w:firstLine="0"/>
        <w:jc w:val="left"/>
        <w:rPr>
          <w:lang w:val="ru-RU"/>
        </w:rPr>
      </w:pPr>
      <w:r>
        <w:rPr>
          <w:lang w:val="ru-RU"/>
        </w:rPr>
        <w:lastRenderedPageBreak/>
        <w:br w:type="page"/>
      </w:r>
    </w:p>
    <w:p w:rsidR="00866952" w:rsidRPr="000C2CFD" w:rsidRDefault="00866952" w:rsidP="00866952">
      <w:pPr>
        <w:ind w:firstLine="426"/>
      </w:pPr>
    </w:p>
    <w:p w:rsidR="00866952" w:rsidRDefault="00866952" w:rsidP="00866952">
      <w:pPr>
        <w:ind w:firstLine="426"/>
        <w:jc w:val="center"/>
        <w:rPr>
          <w:b/>
        </w:rPr>
      </w:pPr>
    </w:p>
    <w:p w:rsidR="00866952" w:rsidRDefault="00866952" w:rsidP="00866952">
      <w:pPr>
        <w:ind w:firstLine="426"/>
        <w:jc w:val="center"/>
        <w:rPr>
          <w:b/>
        </w:rPr>
      </w:pPr>
    </w:p>
    <w:p w:rsidR="00866952" w:rsidRDefault="00866952" w:rsidP="00866952">
      <w:pPr>
        <w:ind w:firstLine="426"/>
        <w:jc w:val="center"/>
        <w:rPr>
          <w:b/>
        </w:rPr>
      </w:pPr>
    </w:p>
    <w:p w:rsidR="00866952" w:rsidRDefault="00866952" w:rsidP="00866952">
      <w:pPr>
        <w:ind w:firstLine="426"/>
        <w:jc w:val="center"/>
        <w:rPr>
          <w:b/>
        </w:rPr>
      </w:pPr>
    </w:p>
    <w:p w:rsidR="00866952" w:rsidRDefault="00866952" w:rsidP="00866952">
      <w:pPr>
        <w:ind w:firstLine="426"/>
        <w:jc w:val="center"/>
        <w:rPr>
          <w:b/>
        </w:rPr>
      </w:pPr>
    </w:p>
    <w:p w:rsidR="00866952" w:rsidRPr="000C2CFD" w:rsidRDefault="00866952" w:rsidP="00866952">
      <w:pPr>
        <w:ind w:firstLine="426"/>
        <w:jc w:val="center"/>
        <w:rPr>
          <w:b/>
        </w:rPr>
      </w:pPr>
      <w:r w:rsidRPr="000C2CFD">
        <w:rPr>
          <w:b/>
        </w:rPr>
        <w:t>Айнур Сламбековна Садырбаева</w:t>
      </w:r>
    </w:p>
    <w:p w:rsidR="00866952" w:rsidRPr="000C2CFD" w:rsidRDefault="00866952" w:rsidP="00866952">
      <w:pPr>
        <w:ind w:firstLine="426"/>
      </w:pPr>
    </w:p>
    <w:p w:rsidR="00866952" w:rsidRPr="000C2CFD" w:rsidRDefault="00866952" w:rsidP="00866952">
      <w:pPr>
        <w:ind w:firstLine="426"/>
      </w:pPr>
    </w:p>
    <w:p w:rsidR="00866952" w:rsidRPr="000C2CFD" w:rsidRDefault="00866952" w:rsidP="00866952">
      <w:pPr>
        <w:ind w:firstLine="426"/>
      </w:pPr>
    </w:p>
    <w:p w:rsidR="00866952" w:rsidRPr="000C2CFD" w:rsidRDefault="00866952" w:rsidP="00866952">
      <w:pPr>
        <w:pStyle w:val="af1"/>
        <w:jc w:val="center"/>
        <w:rPr>
          <w:b/>
          <w:sz w:val="28"/>
          <w:szCs w:val="28"/>
          <w:lang w:val="kk-KZ"/>
        </w:rPr>
      </w:pPr>
      <w:r w:rsidRPr="000C2CFD">
        <w:rPr>
          <w:b/>
          <w:sz w:val="28"/>
          <w:szCs w:val="28"/>
          <w:lang w:val="kk-KZ"/>
        </w:rPr>
        <w:t>«</w:t>
      </w:r>
      <w:r w:rsidRPr="00866952">
        <w:rPr>
          <w:b/>
          <w:sz w:val="28"/>
          <w:szCs w:val="28"/>
          <w:lang w:val="kk-KZ"/>
        </w:rPr>
        <w:t>ҰҢҒЫМА ӨНІМДЕРІН ЖИНАУ ЖӘНЕ ДАЙЫНДАУҒА АРНАЛҒАН ЖАБДЫҚТАР</w:t>
      </w:r>
      <w:r w:rsidRPr="000C2CFD">
        <w:rPr>
          <w:b/>
          <w:sz w:val="28"/>
          <w:szCs w:val="28"/>
          <w:lang w:val="kk-KZ"/>
        </w:rPr>
        <w:t xml:space="preserve">» </w:t>
      </w:r>
    </w:p>
    <w:p w:rsidR="00866952" w:rsidRPr="000C2CFD" w:rsidRDefault="00866952" w:rsidP="00866952">
      <w:pPr>
        <w:pStyle w:val="af1"/>
        <w:jc w:val="center"/>
        <w:rPr>
          <w:b/>
          <w:sz w:val="28"/>
          <w:szCs w:val="28"/>
          <w:lang w:val="kk-KZ"/>
        </w:rPr>
      </w:pPr>
      <w:r w:rsidRPr="000C2CFD">
        <w:rPr>
          <w:b/>
          <w:sz w:val="28"/>
          <w:szCs w:val="28"/>
          <w:lang w:val="kk-KZ"/>
        </w:rPr>
        <w:t>пәнінен дәрістер жинағы</w:t>
      </w:r>
    </w:p>
    <w:p w:rsidR="00866952" w:rsidRPr="000C2CFD" w:rsidRDefault="00866952" w:rsidP="00866952">
      <w:pPr>
        <w:pStyle w:val="af1"/>
        <w:jc w:val="center"/>
        <w:rPr>
          <w:b/>
          <w:iCs/>
          <w:sz w:val="28"/>
          <w:szCs w:val="28"/>
          <w:lang w:val="kk-KZ"/>
        </w:rPr>
      </w:pPr>
    </w:p>
    <w:p w:rsidR="00866952" w:rsidRPr="000C2CFD" w:rsidRDefault="00866952" w:rsidP="00866952">
      <w:pPr>
        <w:pStyle w:val="af1"/>
        <w:rPr>
          <w:iCs/>
          <w:sz w:val="28"/>
          <w:szCs w:val="28"/>
          <w:lang w:val="kk-KZ"/>
        </w:rPr>
      </w:pPr>
    </w:p>
    <w:p w:rsidR="00866952" w:rsidRPr="000C2CFD" w:rsidRDefault="00866952" w:rsidP="00866952">
      <w:pPr>
        <w:pStyle w:val="af1"/>
        <w:jc w:val="center"/>
        <w:rPr>
          <w:i/>
          <w:sz w:val="28"/>
          <w:szCs w:val="28"/>
          <w:lang w:val="kk-KZ" w:eastAsia="ko-KR"/>
        </w:rPr>
      </w:pPr>
    </w:p>
    <w:p w:rsidR="00866952" w:rsidRPr="000C2CFD" w:rsidRDefault="00866952" w:rsidP="00866952">
      <w:pPr>
        <w:pStyle w:val="af1"/>
        <w:jc w:val="center"/>
        <w:rPr>
          <w:i/>
          <w:sz w:val="28"/>
          <w:szCs w:val="28"/>
          <w:lang w:val="kk-KZ" w:eastAsia="ko-KR"/>
        </w:rPr>
      </w:pPr>
    </w:p>
    <w:p w:rsidR="00866952" w:rsidRPr="000C2CFD" w:rsidRDefault="00866952" w:rsidP="00866952">
      <w:pPr>
        <w:pStyle w:val="af1"/>
        <w:jc w:val="center"/>
        <w:rPr>
          <w:i/>
          <w:sz w:val="28"/>
          <w:szCs w:val="28"/>
          <w:lang w:val="kk-KZ" w:eastAsia="ko-KR"/>
        </w:rPr>
      </w:pPr>
    </w:p>
    <w:p w:rsidR="00866952" w:rsidRPr="000C2CFD" w:rsidRDefault="00866952" w:rsidP="00866952">
      <w:pPr>
        <w:pStyle w:val="af1"/>
        <w:jc w:val="center"/>
        <w:rPr>
          <w:sz w:val="28"/>
          <w:szCs w:val="28"/>
          <w:lang w:val="kk-KZ"/>
        </w:rPr>
      </w:pPr>
      <w:r w:rsidRPr="000C2CFD">
        <w:rPr>
          <w:sz w:val="28"/>
          <w:szCs w:val="28"/>
          <w:lang w:val="kk-KZ"/>
        </w:rPr>
        <w:t>_____ ______ 201</w:t>
      </w:r>
      <w:r>
        <w:rPr>
          <w:sz w:val="28"/>
          <w:szCs w:val="28"/>
          <w:lang w:val="kk-KZ"/>
        </w:rPr>
        <w:t>5</w:t>
      </w:r>
      <w:r w:rsidRPr="000C2CFD">
        <w:rPr>
          <w:sz w:val="28"/>
          <w:szCs w:val="28"/>
          <w:lang w:val="kk-KZ"/>
        </w:rPr>
        <w:t xml:space="preserve"> ж.   баспаға ұсынылды</w:t>
      </w:r>
    </w:p>
    <w:p w:rsidR="00866952" w:rsidRPr="000C2CFD" w:rsidRDefault="00866952" w:rsidP="00866952">
      <w:pPr>
        <w:pStyle w:val="af1"/>
        <w:jc w:val="center"/>
        <w:rPr>
          <w:sz w:val="28"/>
          <w:szCs w:val="28"/>
          <w:lang w:val="kk-KZ"/>
        </w:rPr>
      </w:pPr>
      <w:r w:rsidRPr="000C2CFD">
        <w:rPr>
          <w:sz w:val="28"/>
          <w:szCs w:val="28"/>
          <w:lang w:val="kk-KZ"/>
        </w:rPr>
        <w:t>Қағаз форматы 60</w:t>
      </w:r>
      <w:r w:rsidRPr="000C2CFD">
        <w:rPr>
          <w:sz w:val="28"/>
          <w:szCs w:val="28"/>
          <w:vertAlign w:val="superscript"/>
          <w:lang w:val="kk-KZ"/>
        </w:rPr>
        <w:t>x</w:t>
      </w:r>
      <w:r w:rsidRPr="000C2CFD">
        <w:rPr>
          <w:sz w:val="28"/>
          <w:szCs w:val="28"/>
          <w:lang w:val="kk-KZ"/>
        </w:rPr>
        <w:t>84  1/16</w:t>
      </w:r>
    </w:p>
    <w:p w:rsidR="00866952" w:rsidRPr="000C2CFD" w:rsidRDefault="00866952" w:rsidP="00866952">
      <w:pPr>
        <w:pStyle w:val="af1"/>
        <w:jc w:val="center"/>
        <w:rPr>
          <w:sz w:val="28"/>
          <w:szCs w:val="28"/>
          <w:lang w:val="kk-KZ"/>
        </w:rPr>
      </w:pPr>
      <w:r w:rsidRPr="000C2CFD">
        <w:rPr>
          <w:sz w:val="28"/>
          <w:szCs w:val="28"/>
          <w:lang w:val="kk-KZ"/>
        </w:rPr>
        <w:t xml:space="preserve">Баспа қағазы. Офсеттік баспа. Көлемі </w:t>
      </w:r>
      <w:r w:rsidR="00667FFE">
        <w:rPr>
          <w:sz w:val="28"/>
          <w:szCs w:val="28"/>
          <w:lang w:val="kk-KZ"/>
        </w:rPr>
        <w:t>5,5</w:t>
      </w:r>
      <w:r w:rsidRPr="000C2CFD">
        <w:rPr>
          <w:sz w:val="28"/>
          <w:szCs w:val="28"/>
          <w:lang w:val="kk-KZ"/>
        </w:rPr>
        <w:t xml:space="preserve"> б.т.</w:t>
      </w:r>
    </w:p>
    <w:p w:rsidR="00866952" w:rsidRPr="000C2CFD" w:rsidRDefault="00866952" w:rsidP="00866952">
      <w:pPr>
        <w:pStyle w:val="af1"/>
        <w:jc w:val="center"/>
        <w:rPr>
          <w:sz w:val="28"/>
          <w:szCs w:val="28"/>
          <w:lang w:val="kk-KZ"/>
        </w:rPr>
      </w:pPr>
      <w:r w:rsidRPr="000C2CFD">
        <w:rPr>
          <w:sz w:val="28"/>
          <w:szCs w:val="28"/>
          <w:lang w:val="kk-KZ"/>
        </w:rPr>
        <w:t>Таралымы</w:t>
      </w:r>
      <w:r w:rsidRPr="000C2CFD">
        <w:rPr>
          <w:sz w:val="28"/>
          <w:szCs w:val="28"/>
          <w:u w:val="single"/>
          <w:lang w:val="kk-KZ"/>
        </w:rPr>
        <w:t xml:space="preserve"> 100</w:t>
      </w:r>
      <w:r w:rsidRPr="000C2CFD">
        <w:rPr>
          <w:sz w:val="28"/>
          <w:szCs w:val="28"/>
          <w:lang w:val="kk-KZ"/>
        </w:rPr>
        <w:t xml:space="preserve"> дана. № ________тапсырыс</w:t>
      </w:r>
    </w:p>
    <w:p w:rsidR="00866952" w:rsidRPr="000C2CFD" w:rsidRDefault="00866952" w:rsidP="00866952">
      <w:pPr>
        <w:pStyle w:val="af1"/>
        <w:jc w:val="center"/>
        <w:rPr>
          <w:i/>
          <w:sz w:val="28"/>
          <w:szCs w:val="28"/>
          <w:lang w:val="kk-KZ"/>
        </w:rPr>
      </w:pPr>
    </w:p>
    <w:p w:rsidR="00866952" w:rsidRPr="000C2CFD" w:rsidRDefault="00866952" w:rsidP="00866952">
      <w:pPr>
        <w:pStyle w:val="af1"/>
        <w:jc w:val="center"/>
        <w:rPr>
          <w:i/>
          <w:sz w:val="28"/>
          <w:szCs w:val="28"/>
          <w:lang w:val="kk-KZ"/>
        </w:rPr>
      </w:pPr>
    </w:p>
    <w:p w:rsidR="00866952" w:rsidRPr="000C2CFD" w:rsidRDefault="00866952" w:rsidP="00866952">
      <w:pPr>
        <w:pStyle w:val="af1"/>
        <w:jc w:val="center"/>
        <w:rPr>
          <w:i/>
          <w:sz w:val="28"/>
          <w:szCs w:val="28"/>
          <w:lang w:val="kk-KZ"/>
        </w:rPr>
      </w:pPr>
    </w:p>
    <w:p w:rsidR="00866952" w:rsidRPr="000C2CFD" w:rsidRDefault="00866952" w:rsidP="00866952">
      <w:pPr>
        <w:pStyle w:val="af1"/>
        <w:jc w:val="center"/>
        <w:rPr>
          <w:i/>
          <w:sz w:val="28"/>
          <w:szCs w:val="28"/>
          <w:lang w:val="kk-KZ"/>
        </w:rPr>
      </w:pPr>
    </w:p>
    <w:p w:rsidR="00866952" w:rsidRPr="000C2CFD" w:rsidRDefault="00866952" w:rsidP="00866952">
      <w:pPr>
        <w:pStyle w:val="af1"/>
        <w:jc w:val="center"/>
        <w:rPr>
          <w:i/>
          <w:sz w:val="28"/>
          <w:szCs w:val="28"/>
          <w:lang w:val="kk-KZ"/>
        </w:rPr>
      </w:pPr>
    </w:p>
    <w:p w:rsidR="00866952" w:rsidRPr="000C2CFD" w:rsidRDefault="00866952" w:rsidP="00866952">
      <w:pPr>
        <w:pStyle w:val="af1"/>
        <w:jc w:val="center"/>
        <w:rPr>
          <w:i/>
          <w:sz w:val="28"/>
          <w:szCs w:val="28"/>
          <w:lang w:val="kk-KZ"/>
        </w:rPr>
      </w:pPr>
    </w:p>
    <w:p w:rsidR="00866952" w:rsidRPr="000C2CFD" w:rsidRDefault="00866952" w:rsidP="00866952">
      <w:pPr>
        <w:pStyle w:val="af1"/>
        <w:jc w:val="center"/>
        <w:rPr>
          <w:i/>
          <w:sz w:val="28"/>
          <w:szCs w:val="28"/>
          <w:lang w:val="kk-KZ"/>
        </w:rPr>
      </w:pPr>
    </w:p>
    <w:p w:rsidR="00866952" w:rsidRPr="000C2CFD" w:rsidRDefault="00866952" w:rsidP="00866952">
      <w:pPr>
        <w:pStyle w:val="af1"/>
        <w:jc w:val="center"/>
        <w:rPr>
          <w:i/>
          <w:sz w:val="28"/>
          <w:szCs w:val="28"/>
          <w:lang w:val="kk-KZ"/>
        </w:rPr>
      </w:pPr>
    </w:p>
    <w:p w:rsidR="00866952" w:rsidRPr="000C2CFD" w:rsidRDefault="00866952" w:rsidP="00866952">
      <w:pPr>
        <w:pStyle w:val="af1"/>
        <w:jc w:val="center"/>
        <w:rPr>
          <w:i/>
          <w:sz w:val="28"/>
          <w:szCs w:val="28"/>
          <w:lang w:val="kk-KZ"/>
        </w:rPr>
      </w:pPr>
    </w:p>
    <w:p w:rsidR="00866952" w:rsidRPr="000C2CFD" w:rsidRDefault="00866952" w:rsidP="00866952">
      <w:pPr>
        <w:pStyle w:val="af1"/>
        <w:jc w:val="center"/>
        <w:rPr>
          <w:i/>
          <w:sz w:val="28"/>
          <w:szCs w:val="28"/>
          <w:lang w:val="kk-KZ"/>
        </w:rPr>
      </w:pPr>
    </w:p>
    <w:p w:rsidR="00866952" w:rsidRPr="000C2CFD" w:rsidRDefault="00866952" w:rsidP="00866952">
      <w:pPr>
        <w:pStyle w:val="af1"/>
        <w:jc w:val="center"/>
        <w:rPr>
          <w:i/>
          <w:sz w:val="28"/>
          <w:szCs w:val="28"/>
          <w:lang w:val="kk-KZ"/>
        </w:rPr>
      </w:pPr>
    </w:p>
    <w:p w:rsidR="00866952" w:rsidRPr="000C2CFD" w:rsidRDefault="00866952" w:rsidP="00866952">
      <w:pPr>
        <w:pStyle w:val="af1"/>
        <w:jc w:val="center"/>
        <w:rPr>
          <w:i/>
          <w:sz w:val="28"/>
          <w:szCs w:val="28"/>
          <w:lang w:val="kk-KZ"/>
        </w:rPr>
      </w:pPr>
    </w:p>
    <w:p w:rsidR="00866952" w:rsidRPr="000C2CFD" w:rsidRDefault="00866952" w:rsidP="00866952">
      <w:pPr>
        <w:pStyle w:val="af1"/>
        <w:rPr>
          <w:b/>
          <w:sz w:val="28"/>
          <w:szCs w:val="28"/>
          <w:lang w:val="kk-KZ" w:eastAsia="ko-KR"/>
        </w:rPr>
      </w:pPr>
      <w:r w:rsidRPr="000C2CFD">
        <w:rPr>
          <w:sz w:val="28"/>
          <w:szCs w:val="28"/>
          <w:lang w:val="kk-KZ"/>
        </w:rPr>
        <w:t>©  М</w:t>
      </w:r>
      <w:r w:rsidRPr="000C2CFD">
        <w:rPr>
          <w:sz w:val="28"/>
          <w:szCs w:val="28"/>
          <w:lang w:val="kk-KZ" w:eastAsia="ko-KR"/>
        </w:rPr>
        <w:t>.Әуезов атындағы Оңтүстік Қазақстан мемелекеттік университетінің баспасы</w:t>
      </w:r>
    </w:p>
    <w:p w:rsidR="00866952" w:rsidRPr="000C2CFD" w:rsidRDefault="00866952" w:rsidP="00866952">
      <w:pPr>
        <w:pStyle w:val="af1"/>
        <w:rPr>
          <w:sz w:val="28"/>
          <w:szCs w:val="28"/>
          <w:lang w:val="kk-KZ"/>
        </w:rPr>
      </w:pPr>
    </w:p>
    <w:p w:rsidR="00866952" w:rsidRPr="000C2CFD" w:rsidRDefault="00866952" w:rsidP="00866952">
      <w:pPr>
        <w:pStyle w:val="af1"/>
        <w:rPr>
          <w:sz w:val="28"/>
          <w:szCs w:val="28"/>
          <w:lang w:val="kk-KZ"/>
        </w:rPr>
      </w:pPr>
    </w:p>
    <w:p w:rsidR="00866952" w:rsidRPr="000C2CFD" w:rsidRDefault="00866952" w:rsidP="00866952">
      <w:pPr>
        <w:pStyle w:val="af1"/>
        <w:rPr>
          <w:sz w:val="28"/>
          <w:szCs w:val="28"/>
          <w:lang w:val="kk-KZ"/>
        </w:rPr>
      </w:pPr>
    </w:p>
    <w:p w:rsidR="00866952" w:rsidRPr="000C2CFD" w:rsidRDefault="00866952" w:rsidP="00866952">
      <w:pPr>
        <w:pStyle w:val="af1"/>
        <w:rPr>
          <w:sz w:val="28"/>
          <w:szCs w:val="28"/>
          <w:lang w:val="kk-KZ"/>
        </w:rPr>
      </w:pPr>
    </w:p>
    <w:p w:rsidR="00866952" w:rsidRPr="000C2CFD" w:rsidRDefault="00866952" w:rsidP="00866952">
      <w:pPr>
        <w:pStyle w:val="af1"/>
        <w:jc w:val="both"/>
        <w:rPr>
          <w:sz w:val="28"/>
          <w:szCs w:val="28"/>
          <w:lang w:val="kk-KZ"/>
        </w:rPr>
      </w:pPr>
      <w:r w:rsidRPr="000C2CFD">
        <w:rPr>
          <w:sz w:val="28"/>
          <w:szCs w:val="28"/>
          <w:lang w:val="kk-KZ"/>
        </w:rPr>
        <w:t>М</w:t>
      </w:r>
      <w:r w:rsidRPr="000C2CFD">
        <w:rPr>
          <w:sz w:val="28"/>
          <w:szCs w:val="28"/>
          <w:lang w:val="kk-KZ" w:eastAsia="ko-KR"/>
        </w:rPr>
        <w:t xml:space="preserve">.Әуезов атындағы ОҚМУ баспахана орталығы,  </w:t>
      </w:r>
      <w:r w:rsidRPr="000C2CFD">
        <w:rPr>
          <w:sz w:val="28"/>
          <w:szCs w:val="28"/>
          <w:lang w:val="kk-KZ"/>
        </w:rPr>
        <w:t xml:space="preserve">Шымкент қаласы, </w:t>
      </w:r>
    </w:p>
    <w:p w:rsidR="00866952" w:rsidRPr="000C2CFD" w:rsidRDefault="00866952" w:rsidP="00866952">
      <w:pPr>
        <w:pStyle w:val="af1"/>
        <w:rPr>
          <w:sz w:val="28"/>
          <w:szCs w:val="28"/>
          <w:lang w:val="kk-KZ"/>
        </w:rPr>
      </w:pPr>
      <w:r w:rsidRPr="000C2CFD">
        <w:rPr>
          <w:sz w:val="28"/>
          <w:szCs w:val="28"/>
        </w:rPr>
        <w:t>Тауке хан</w:t>
      </w:r>
      <w:r w:rsidRPr="000C2CFD">
        <w:rPr>
          <w:sz w:val="28"/>
          <w:szCs w:val="28"/>
          <w:lang w:val="kk-KZ"/>
        </w:rPr>
        <w:t xml:space="preserve"> даңғылы</w:t>
      </w:r>
      <w:r w:rsidRPr="000C2CFD">
        <w:rPr>
          <w:sz w:val="28"/>
          <w:szCs w:val="28"/>
        </w:rPr>
        <w:t>, 5</w:t>
      </w:r>
      <w:r w:rsidRPr="000C2CFD">
        <w:rPr>
          <w:sz w:val="28"/>
          <w:szCs w:val="28"/>
          <w:lang w:val="kk-KZ"/>
        </w:rPr>
        <w:t>.</w:t>
      </w:r>
    </w:p>
    <w:p w:rsidR="00984D51" w:rsidRDefault="00984D51">
      <w:pPr>
        <w:widowControl/>
        <w:autoSpaceDE/>
        <w:autoSpaceDN/>
        <w:adjustRightInd/>
        <w:rPr>
          <w:lang w:val="ru-RU"/>
        </w:rPr>
      </w:pPr>
      <w:r>
        <w:rPr>
          <w:lang w:val="ru-RU"/>
        </w:rPr>
        <w:br w:type="page"/>
      </w:r>
    </w:p>
    <w:p w:rsidR="00866952" w:rsidRPr="000A72FB" w:rsidRDefault="00866952" w:rsidP="00141345">
      <w:pPr>
        <w:widowControl/>
        <w:jc w:val="left"/>
        <w:rPr>
          <w:lang w:val="ru-RU"/>
        </w:rPr>
      </w:pPr>
    </w:p>
    <w:sectPr w:rsidR="00866952" w:rsidRPr="000A72FB" w:rsidSect="00575A1F">
      <w:footerReference w:type="even" r:id="rId53"/>
      <w:footerReference w:type="default" r:id="rId54"/>
      <w:pgSz w:w="11906" w:h="16838"/>
      <w:pgMar w:top="1134" w:right="851" w:bottom="1134" w:left="1134" w:header="709" w:footer="709" w:gutter="0"/>
      <w:cols w:space="708"/>
      <w:titlePg/>
      <w:docGrid w:linePitch="38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64B83" w:rsidRDefault="00764B83" w:rsidP="00D4282B">
      <w:r>
        <w:separator/>
      </w:r>
    </w:p>
  </w:endnote>
  <w:endnote w:type="continuationSeparator" w:id="1">
    <w:p w:rsidR="00764B83" w:rsidRDefault="00764B83" w:rsidP="00D4282B">
      <w:r>
        <w:continuationSeparator/>
      </w:r>
    </w:p>
  </w:endnote>
</w:endnotes>
</file>

<file path=word/fontTable.xml><?xml version="1.0" encoding="utf-8"?>
<w:fonts xmlns:r="http://schemas.openxmlformats.org/officeDocument/2006/relationships" xmlns:w="http://schemas.openxmlformats.org/wordprocessingml/2006/main">
  <w:font w:name="Wingdings 2">
    <w:panose1 w:val="050201020105070707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Cambria">
    <w:panose1 w:val="02040503050406030204"/>
    <w:charset w:val="CC"/>
    <w:family w:val="roman"/>
    <w:pitch w:val="variable"/>
    <w:sig w:usb0="A00002EF" w:usb1="4000004B" w:usb2="00000000" w:usb3="00000000" w:csb0="0000009F" w:csb1="00000000"/>
  </w:font>
  <w:font w:name="Allegro BT">
    <w:altName w:val="Swis721 BdOul BT"/>
    <w:charset w:val="00"/>
    <w:family w:val="decorative"/>
    <w:pitch w:val="variable"/>
    <w:sig w:usb0="00000001" w:usb1="00000000" w:usb2="00000000" w:usb3="00000000" w:csb0="0000001B" w:csb1="00000000"/>
  </w:font>
  <w:font w:name="TimesNewRomanPS-ItalicMT">
    <w:altName w:val="MS Mincho"/>
    <w:panose1 w:val="00000000000000000000"/>
    <w:charset w:val="80"/>
    <w:family w:val="auto"/>
    <w:notTrueType/>
    <w:pitch w:val="default"/>
    <w:sig w:usb0="00000203" w:usb1="08070000" w:usb2="00000010" w:usb3="00000000" w:csb0="00020005" w:csb1="00000000"/>
  </w:font>
  <w:font w:name="+mn-ea">
    <w:panose1 w:val="00000000000000000000"/>
    <w:charset w:val="00"/>
    <w:family w:val="roman"/>
    <w:notTrueType/>
    <w:pitch w:val="default"/>
    <w:sig w:usb0="00000000" w:usb1="00000000" w:usb2="00000000" w:usb3="00000000" w:csb0="00000000" w:csb1="00000000"/>
  </w:font>
  <w:font w:name="Cambria Math">
    <w:panose1 w:val="02040503050406030204"/>
    <w:charset w:val="CC"/>
    <w:family w:val="roman"/>
    <w:pitch w:val="variable"/>
    <w:sig w:usb0="A00002EF" w:usb1="420020EB" w:usb2="00000000" w:usb3="00000000" w:csb0="0000009F" w:csb1="00000000"/>
  </w:font>
  <w:font w:name="TimesNewRomanPSMT">
    <w:altName w:val="MS Mincho"/>
    <w:panose1 w:val="00000000000000000000"/>
    <w:charset w:val="80"/>
    <w:family w:val="auto"/>
    <w:notTrueType/>
    <w:pitch w:val="default"/>
    <w:sig w:usb0="00000003" w:usb1="08070000" w:usb2="00000010" w:usb3="00000000" w:csb0="0002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87AB6" w:rsidRDefault="002B01DE" w:rsidP="00D123A0">
    <w:pPr>
      <w:pStyle w:val="ac"/>
      <w:rPr>
        <w:rStyle w:val="ae"/>
      </w:rPr>
    </w:pPr>
    <w:r>
      <w:rPr>
        <w:rStyle w:val="ae"/>
      </w:rPr>
      <w:fldChar w:fldCharType="begin"/>
    </w:r>
    <w:r w:rsidR="00187AB6">
      <w:rPr>
        <w:rStyle w:val="ae"/>
      </w:rPr>
      <w:instrText xml:space="preserve">PAGE  </w:instrText>
    </w:r>
    <w:r>
      <w:rPr>
        <w:rStyle w:val="ae"/>
      </w:rPr>
      <w:fldChar w:fldCharType="separate"/>
    </w:r>
    <w:r w:rsidR="00187AB6">
      <w:rPr>
        <w:rStyle w:val="ae"/>
        <w:noProof/>
      </w:rPr>
      <w:t>2</w:t>
    </w:r>
    <w:r>
      <w:rPr>
        <w:rStyle w:val="ae"/>
      </w:rPr>
      <w:fldChar w:fldCharType="end"/>
    </w:r>
  </w:p>
  <w:p w:rsidR="00187AB6" w:rsidRDefault="00187AB6" w:rsidP="00D123A0">
    <w:pPr>
      <w:pStyle w:val="ac"/>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815679"/>
      <w:docPartObj>
        <w:docPartGallery w:val="Page Numbers (Bottom of Page)"/>
        <w:docPartUnique/>
      </w:docPartObj>
    </w:sdtPr>
    <w:sdtEndPr>
      <w:rPr>
        <w:sz w:val="24"/>
        <w:szCs w:val="24"/>
      </w:rPr>
    </w:sdtEndPr>
    <w:sdtContent>
      <w:p w:rsidR="00187AB6" w:rsidRPr="0051271A" w:rsidRDefault="002B01DE">
        <w:pPr>
          <w:pStyle w:val="ac"/>
          <w:jc w:val="center"/>
          <w:rPr>
            <w:sz w:val="24"/>
            <w:szCs w:val="24"/>
          </w:rPr>
        </w:pPr>
        <w:r w:rsidRPr="0051271A">
          <w:rPr>
            <w:sz w:val="24"/>
            <w:szCs w:val="24"/>
          </w:rPr>
          <w:fldChar w:fldCharType="begin"/>
        </w:r>
        <w:r w:rsidR="00187AB6" w:rsidRPr="0051271A">
          <w:rPr>
            <w:sz w:val="24"/>
            <w:szCs w:val="24"/>
          </w:rPr>
          <w:instrText xml:space="preserve"> PAGE   \* MERGEFORMAT </w:instrText>
        </w:r>
        <w:r w:rsidRPr="0051271A">
          <w:rPr>
            <w:sz w:val="24"/>
            <w:szCs w:val="24"/>
          </w:rPr>
          <w:fldChar w:fldCharType="separate"/>
        </w:r>
        <w:r w:rsidR="00667FFE">
          <w:rPr>
            <w:noProof/>
            <w:sz w:val="24"/>
            <w:szCs w:val="24"/>
          </w:rPr>
          <w:t>4</w:t>
        </w:r>
        <w:r w:rsidRPr="0051271A">
          <w:rPr>
            <w:sz w:val="24"/>
            <w:szCs w:val="24"/>
          </w:rPr>
          <w:fldChar w:fldCharType="end"/>
        </w:r>
      </w:p>
    </w:sdtContent>
  </w:sdt>
  <w:p w:rsidR="00187AB6" w:rsidRPr="00AB7C88" w:rsidRDefault="00187AB6">
    <w:pPr>
      <w:pStyle w:val="ac"/>
      <w:jc w:val="center"/>
      <w:rPr>
        <w:sz w:val="28"/>
        <w:szCs w:val="28"/>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64B83" w:rsidRDefault="00764B83" w:rsidP="00D4282B">
      <w:r>
        <w:separator/>
      </w:r>
    </w:p>
  </w:footnote>
  <w:footnote w:type="continuationSeparator" w:id="1">
    <w:p w:rsidR="00764B83" w:rsidRDefault="00764B83" w:rsidP="00D4282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60332F8"/>
    <w:multiLevelType w:val="hybridMultilevel"/>
    <w:tmpl w:val="03E82E02"/>
    <w:lvl w:ilvl="0" w:tplc="7FE607AE">
      <w:start w:val="1"/>
      <w:numFmt w:val="bullet"/>
      <w:lvlText w:val=""/>
      <w:lvlJc w:val="left"/>
      <w:pPr>
        <w:tabs>
          <w:tab w:val="num" w:pos="720"/>
        </w:tabs>
        <w:ind w:left="720" w:hanging="360"/>
      </w:pPr>
      <w:rPr>
        <w:rFonts w:ascii="Wingdings 2" w:hAnsi="Wingdings 2" w:hint="default"/>
      </w:rPr>
    </w:lvl>
    <w:lvl w:ilvl="1" w:tplc="F7A2BED4" w:tentative="1">
      <w:start w:val="1"/>
      <w:numFmt w:val="bullet"/>
      <w:lvlText w:val=""/>
      <w:lvlJc w:val="left"/>
      <w:pPr>
        <w:tabs>
          <w:tab w:val="num" w:pos="1440"/>
        </w:tabs>
        <w:ind w:left="1440" w:hanging="360"/>
      </w:pPr>
      <w:rPr>
        <w:rFonts w:ascii="Wingdings 2" w:hAnsi="Wingdings 2" w:hint="default"/>
      </w:rPr>
    </w:lvl>
    <w:lvl w:ilvl="2" w:tplc="7C2897D8" w:tentative="1">
      <w:start w:val="1"/>
      <w:numFmt w:val="bullet"/>
      <w:lvlText w:val=""/>
      <w:lvlJc w:val="left"/>
      <w:pPr>
        <w:tabs>
          <w:tab w:val="num" w:pos="2160"/>
        </w:tabs>
        <w:ind w:left="2160" w:hanging="360"/>
      </w:pPr>
      <w:rPr>
        <w:rFonts w:ascii="Wingdings 2" w:hAnsi="Wingdings 2" w:hint="default"/>
      </w:rPr>
    </w:lvl>
    <w:lvl w:ilvl="3" w:tplc="B880A136" w:tentative="1">
      <w:start w:val="1"/>
      <w:numFmt w:val="bullet"/>
      <w:lvlText w:val=""/>
      <w:lvlJc w:val="left"/>
      <w:pPr>
        <w:tabs>
          <w:tab w:val="num" w:pos="2880"/>
        </w:tabs>
        <w:ind w:left="2880" w:hanging="360"/>
      </w:pPr>
      <w:rPr>
        <w:rFonts w:ascii="Wingdings 2" w:hAnsi="Wingdings 2" w:hint="default"/>
      </w:rPr>
    </w:lvl>
    <w:lvl w:ilvl="4" w:tplc="12500A9E" w:tentative="1">
      <w:start w:val="1"/>
      <w:numFmt w:val="bullet"/>
      <w:lvlText w:val=""/>
      <w:lvlJc w:val="left"/>
      <w:pPr>
        <w:tabs>
          <w:tab w:val="num" w:pos="3600"/>
        </w:tabs>
        <w:ind w:left="3600" w:hanging="360"/>
      </w:pPr>
      <w:rPr>
        <w:rFonts w:ascii="Wingdings 2" w:hAnsi="Wingdings 2" w:hint="default"/>
      </w:rPr>
    </w:lvl>
    <w:lvl w:ilvl="5" w:tplc="A04C35CA" w:tentative="1">
      <w:start w:val="1"/>
      <w:numFmt w:val="bullet"/>
      <w:lvlText w:val=""/>
      <w:lvlJc w:val="left"/>
      <w:pPr>
        <w:tabs>
          <w:tab w:val="num" w:pos="4320"/>
        </w:tabs>
        <w:ind w:left="4320" w:hanging="360"/>
      </w:pPr>
      <w:rPr>
        <w:rFonts w:ascii="Wingdings 2" w:hAnsi="Wingdings 2" w:hint="default"/>
      </w:rPr>
    </w:lvl>
    <w:lvl w:ilvl="6" w:tplc="021EA1EC" w:tentative="1">
      <w:start w:val="1"/>
      <w:numFmt w:val="bullet"/>
      <w:lvlText w:val=""/>
      <w:lvlJc w:val="left"/>
      <w:pPr>
        <w:tabs>
          <w:tab w:val="num" w:pos="5040"/>
        </w:tabs>
        <w:ind w:left="5040" w:hanging="360"/>
      </w:pPr>
      <w:rPr>
        <w:rFonts w:ascii="Wingdings 2" w:hAnsi="Wingdings 2" w:hint="default"/>
      </w:rPr>
    </w:lvl>
    <w:lvl w:ilvl="7" w:tplc="44503720" w:tentative="1">
      <w:start w:val="1"/>
      <w:numFmt w:val="bullet"/>
      <w:lvlText w:val=""/>
      <w:lvlJc w:val="left"/>
      <w:pPr>
        <w:tabs>
          <w:tab w:val="num" w:pos="5760"/>
        </w:tabs>
        <w:ind w:left="5760" w:hanging="360"/>
      </w:pPr>
      <w:rPr>
        <w:rFonts w:ascii="Wingdings 2" w:hAnsi="Wingdings 2" w:hint="default"/>
      </w:rPr>
    </w:lvl>
    <w:lvl w:ilvl="8" w:tplc="4B6A8050" w:tentative="1">
      <w:start w:val="1"/>
      <w:numFmt w:val="bullet"/>
      <w:lvlText w:val=""/>
      <w:lvlJc w:val="left"/>
      <w:pPr>
        <w:tabs>
          <w:tab w:val="num" w:pos="6480"/>
        </w:tabs>
        <w:ind w:left="6480" w:hanging="360"/>
      </w:pPr>
      <w:rPr>
        <w:rFonts w:ascii="Wingdings 2" w:hAnsi="Wingdings 2" w:hint="default"/>
      </w:rPr>
    </w:lvl>
  </w:abstractNum>
  <w:abstractNum w:abstractNumId="1">
    <w:nsid w:val="1D6E4443"/>
    <w:multiLevelType w:val="hybridMultilevel"/>
    <w:tmpl w:val="0A2A6936"/>
    <w:lvl w:ilvl="0" w:tplc="B8703092">
      <w:start w:val="1"/>
      <w:numFmt w:val="bullet"/>
      <w:lvlText w:val=""/>
      <w:lvlJc w:val="left"/>
      <w:pPr>
        <w:tabs>
          <w:tab w:val="num" w:pos="720"/>
        </w:tabs>
        <w:ind w:left="720" w:hanging="360"/>
      </w:pPr>
      <w:rPr>
        <w:rFonts w:ascii="Wingdings" w:hAnsi="Wingdings" w:hint="default"/>
      </w:rPr>
    </w:lvl>
    <w:lvl w:ilvl="1" w:tplc="BBC29A9C" w:tentative="1">
      <w:start w:val="1"/>
      <w:numFmt w:val="bullet"/>
      <w:lvlText w:val=""/>
      <w:lvlJc w:val="left"/>
      <w:pPr>
        <w:tabs>
          <w:tab w:val="num" w:pos="1440"/>
        </w:tabs>
        <w:ind w:left="1440" w:hanging="360"/>
      </w:pPr>
      <w:rPr>
        <w:rFonts w:ascii="Wingdings" w:hAnsi="Wingdings" w:hint="default"/>
      </w:rPr>
    </w:lvl>
    <w:lvl w:ilvl="2" w:tplc="F698B582" w:tentative="1">
      <w:start w:val="1"/>
      <w:numFmt w:val="bullet"/>
      <w:lvlText w:val=""/>
      <w:lvlJc w:val="left"/>
      <w:pPr>
        <w:tabs>
          <w:tab w:val="num" w:pos="2160"/>
        </w:tabs>
        <w:ind w:left="2160" w:hanging="360"/>
      </w:pPr>
      <w:rPr>
        <w:rFonts w:ascii="Wingdings" w:hAnsi="Wingdings" w:hint="default"/>
      </w:rPr>
    </w:lvl>
    <w:lvl w:ilvl="3" w:tplc="F05A4D4A" w:tentative="1">
      <w:start w:val="1"/>
      <w:numFmt w:val="bullet"/>
      <w:lvlText w:val=""/>
      <w:lvlJc w:val="left"/>
      <w:pPr>
        <w:tabs>
          <w:tab w:val="num" w:pos="2880"/>
        </w:tabs>
        <w:ind w:left="2880" w:hanging="360"/>
      </w:pPr>
      <w:rPr>
        <w:rFonts w:ascii="Wingdings" w:hAnsi="Wingdings" w:hint="default"/>
      </w:rPr>
    </w:lvl>
    <w:lvl w:ilvl="4" w:tplc="A106F15E" w:tentative="1">
      <w:start w:val="1"/>
      <w:numFmt w:val="bullet"/>
      <w:lvlText w:val=""/>
      <w:lvlJc w:val="left"/>
      <w:pPr>
        <w:tabs>
          <w:tab w:val="num" w:pos="3600"/>
        </w:tabs>
        <w:ind w:left="3600" w:hanging="360"/>
      </w:pPr>
      <w:rPr>
        <w:rFonts w:ascii="Wingdings" w:hAnsi="Wingdings" w:hint="default"/>
      </w:rPr>
    </w:lvl>
    <w:lvl w:ilvl="5" w:tplc="2E3E482C" w:tentative="1">
      <w:start w:val="1"/>
      <w:numFmt w:val="bullet"/>
      <w:lvlText w:val=""/>
      <w:lvlJc w:val="left"/>
      <w:pPr>
        <w:tabs>
          <w:tab w:val="num" w:pos="4320"/>
        </w:tabs>
        <w:ind w:left="4320" w:hanging="360"/>
      </w:pPr>
      <w:rPr>
        <w:rFonts w:ascii="Wingdings" w:hAnsi="Wingdings" w:hint="default"/>
      </w:rPr>
    </w:lvl>
    <w:lvl w:ilvl="6" w:tplc="121E4A42" w:tentative="1">
      <w:start w:val="1"/>
      <w:numFmt w:val="bullet"/>
      <w:lvlText w:val=""/>
      <w:lvlJc w:val="left"/>
      <w:pPr>
        <w:tabs>
          <w:tab w:val="num" w:pos="5040"/>
        </w:tabs>
        <w:ind w:left="5040" w:hanging="360"/>
      </w:pPr>
      <w:rPr>
        <w:rFonts w:ascii="Wingdings" w:hAnsi="Wingdings" w:hint="default"/>
      </w:rPr>
    </w:lvl>
    <w:lvl w:ilvl="7" w:tplc="3E50DCBA" w:tentative="1">
      <w:start w:val="1"/>
      <w:numFmt w:val="bullet"/>
      <w:lvlText w:val=""/>
      <w:lvlJc w:val="left"/>
      <w:pPr>
        <w:tabs>
          <w:tab w:val="num" w:pos="5760"/>
        </w:tabs>
        <w:ind w:left="5760" w:hanging="360"/>
      </w:pPr>
      <w:rPr>
        <w:rFonts w:ascii="Wingdings" w:hAnsi="Wingdings" w:hint="default"/>
      </w:rPr>
    </w:lvl>
    <w:lvl w:ilvl="8" w:tplc="4A8405EA" w:tentative="1">
      <w:start w:val="1"/>
      <w:numFmt w:val="bullet"/>
      <w:lvlText w:val=""/>
      <w:lvlJc w:val="left"/>
      <w:pPr>
        <w:tabs>
          <w:tab w:val="num" w:pos="6480"/>
        </w:tabs>
        <w:ind w:left="6480" w:hanging="360"/>
      </w:pPr>
      <w:rPr>
        <w:rFonts w:ascii="Wingdings" w:hAnsi="Wingdings" w:hint="default"/>
      </w:rPr>
    </w:lvl>
  </w:abstractNum>
  <w:abstractNum w:abstractNumId="2">
    <w:nsid w:val="1F83295C"/>
    <w:multiLevelType w:val="hybridMultilevel"/>
    <w:tmpl w:val="9A204C5C"/>
    <w:lvl w:ilvl="0" w:tplc="CAD873BA">
      <w:start w:val="1"/>
      <w:numFmt w:val="decimal"/>
      <w:lvlText w:val="%1"/>
      <w:lvlJc w:val="left"/>
      <w:pPr>
        <w:ind w:left="1146" w:hanging="360"/>
      </w:pPr>
      <w:rPr>
        <w:rFonts w:cs="Times New Roman" w:hint="default"/>
        <w:b w:val="0"/>
      </w:rPr>
    </w:lvl>
    <w:lvl w:ilvl="1" w:tplc="04190019" w:tentative="1">
      <w:start w:val="1"/>
      <w:numFmt w:val="lowerLetter"/>
      <w:lvlText w:val="%2."/>
      <w:lvlJc w:val="left"/>
      <w:pPr>
        <w:ind w:left="1866" w:hanging="360"/>
      </w:pPr>
      <w:rPr>
        <w:rFonts w:cs="Times New Roman"/>
      </w:rPr>
    </w:lvl>
    <w:lvl w:ilvl="2" w:tplc="0419001B" w:tentative="1">
      <w:start w:val="1"/>
      <w:numFmt w:val="lowerRoman"/>
      <w:lvlText w:val="%3."/>
      <w:lvlJc w:val="right"/>
      <w:pPr>
        <w:ind w:left="2586" w:hanging="180"/>
      </w:pPr>
      <w:rPr>
        <w:rFonts w:cs="Times New Roman"/>
      </w:rPr>
    </w:lvl>
    <w:lvl w:ilvl="3" w:tplc="0419000F" w:tentative="1">
      <w:start w:val="1"/>
      <w:numFmt w:val="decimal"/>
      <w:lvlText w:val="%4."/>
      <w:lvlJc w:val="left"/>
      <w:pPr>
        <w:ind w:left="3306" w:hanging="360"/>
      </w:pPr>
      <w:rPr>
        <w:rFonts w:cs="Times New Roman"/>
      </w:rPr>
    </w:lvl>
    <w:lvl w:ilvl="4" w:tplc="04190019" w:tentative="1">
      <w:start w:val="1"/>
      <w:numFmt w:val="lowerLetter"/>
      <w:lvlText w:val="%5."/>
      <w:lvlJc w:val="left"/>
      <w:pPr>
        <w:ind w:left="4026" w:hanging="360"/>
      </w:pPr>
      <w:rPr>
        <w:rFonts w:cs="Times New Roman"/>
      </w:rPr>
    </w:lvl>
    <w:lvl w:ilvl="5" w:tplc="0419001B" w:tentative="1">
      <w:start w:val="1"/>
      <w:numFmt w:val="lowerRoman"/>
      <w:lvlText w:val="%6."/>
      <w:lvlJc w:val="right"/>
      <w:pPr>
        <w:ind w:left="4746" w:hanging="180"/>
      </w:pPr>
      <w:rPr>
        <w:rFonts w:cs="Times New Roman"/>
      </w:rPr>
    </w:lvl>
    <w:lvl w:ilvl="6" w:tplc="0419000F" w:tentative="1">
      <w:start w:val="1"/>
      <w:numFmt w:val="decimal"/>
      <w:lvlText w:val="%7."/>
      <w:lvlJc w:val="left"/>
      <w:pPr>
        <w:ind w:left="5466" w:hanging="360"/>
      </w:pPr>
      <w:rPr>
        <w:rFonts w:cs="Times New Roman"/>
      </w:rPr>
    </w:lvl>
    <w:lvl w:ilvl="7" w:tplc="04190019" w:tentative="1">
      <w:start w:val="1"/>
      <w:numFmt w:val="lowerLetter"/>
      <w:lvlText w:val="%8."/>
      <w:lvlJc w:val="left"/>
      <w:pPr>
        <w:ind w:left="6186" w:hanging="360"/>
      </w:pPr>
      <w:rPr>
        <w:rFonts w:cs="Times New Roman"/>
      </w:rPr>
    </w:lvl>
    <w:lvl w:ilvl="8" w:tplc="0419001B" w:tentative="1">
      <w:start w:val="1"/>
      <w:numFmt w:val="lowerRoman"/>
      <w:lvlText w:val="%9."/>
      <w:lvlJc w:val="right"/>
      <w:pPr>
        <w:ind w:left="6906" w:hanging="180"/>
      </w:pPr>
      <w:rPr>
        <w:rFonts w:cs="Times New Roman"/>
      </w:rPr>
    </w:lvl>
  </w:abstractNum>
  <w:abstractNum w:abstractNumId="3">
    <w:nsid w:val="283D6825"/>
    <w:multiLevelType w:val="hybridMultilevel"/>
    <w:tmpl w:val="6318075E"/>
    <w:lvl w:ilvl="0" w:tplc="2056F256">
      <w:start w:val="1"/>
      <w:numFmt w:val="bullet"/>
      <w:lvlText w:val=""/>
      <w:lvlJc w:val="left"/>
      <w:pPr>
        <w:tabs>
          <w:tab w:val="num" w:pos="720"/>
        </w:tabs>
        <w:ind w:left="720" w:hanging="360"/>
      </w:pPr>
      <w:rPr>
        <w:rFonts w:ascii="Wingdings" w:hAnsi="Wingdings" w:hint="default"/>
      </w:rPr>
    </w:lvl>
    <w:lvl w:ilvl="1" w:tplc="8180A292" w:tentative="1">
      <w:start w:val="1"/>
      <w:numFmt w:val="bullet"/>
      <w:lvlText w:val=""/>
      <w:lvlJc w:val="left"/>
      <w:pPr>
        <w:tabs>
          <w:tab w:val="num" w:pos="1440"/>
        </w:tabs>
        <w:ind w:left="1440" w:hanging="360"/>
      </w:pPr>
      <w:rPr>
        <w:rFonts w:ascii="Wingdings" w:hAnsi="Wingdings" w:hint="default"/>
      </w:rPr>
    </w:lvl>
    <w:lvl w:ilvl="2" w:tplc="2F3C6684" w:tentative="1">
      <w:start w:val="1"/>
      <w:numFmt w:val="bullet"/>
      <w:lvlText w:val=""/>
      <w:lvlJc w:val="left"/>
      <w:pPr>
        <w:tabs>
          <w:tab w:val="num" w:pos="2160"/>
        </w:tabs>
        <w:ind w:left="2160" w:hanging="360"/>
      </w:pPr>
      <w:rPr>
        <w:rFonts w:ascii="Wingdings" w:hAnsi="Wingdings" w:hint="default"/>
      </w:rPr>
    </w:lvl>
    <w:lvl w:ilvl="3" w:tplc="377608E2" w:tentative="1">
      <w:start w:val="1"/>
      <w:numFmt w:val="bullet"/>
      <w:lvlText w:val=""/>
      <w:lvlJc w:val="left"/>
      <w:pPr>
        <w:tabs>
          <w:tab w:val="num" w:pos="2880"/>
        </w:tabs>
        <w:ind w:left="2880" w:hanging="360"/>
      </w:pPr>
      <w:rPr>
        <w:rFonts w:ascii="Wingdings" w:hAnsi="Wingdings" w:hint="default"/>
      </w:rPr>
    </w:lvl>
    <w:lvl w:ilvl="4" w:tplc="30F0F4AA" w:tentative="1">
      <w:start w:val="1"/>
      <w:numFmt w:val="bullet"/>
      <w:lvlText w:val=""/>
      <w:lvlJc w:val="left"/>
      <w:pPr>
        <w:tabs>
          <w:tab w:val="num" w:pos="3600"/>
        </w:tabs>
        <w:ind w:left="3600" w:hanging="360"/>
      </w:pPr>
      <w:rPr>
        <w:rFonts w:ascii="Wingdings" w:hAnsi="Wingdings" w:hint="default"/>
      </w:rPr>
    </w:lvl>
    <w:lvl w:ilvl="5" w:tplc="CB109FEE" w:tentative="1">
      <w:start w:val="1"/>
      <w:numFmt w:val="bullet"/>
      <w:lvlText w:val=""/>
      <w:lvlJc w:val="left"/>
      <w:pPr>
        <w:tabs>
          <w:tab w:val="num" w:pos="4320"/>
        </w:tabs>
        <w:ind w:left="4320" w:hanging="360"/>
      </w:pPr>
      <w:rPr>
        <w:rFonts w:ascii="Wingdings" w:hAnsi="Wingdings" w:hint="default"/>
      </w:rPr>
    </w:lvl>
    <w:lvl w:ilvl="6" w:tplc="EC62173C" w:tentative="1">
      <w:start w:val="1"/>
      <w:numFmt w:val="bullet"/>
      <w:lvlText w:val=""/>
      <w:lvlJc w:val="left"/>
      <w:pPr>
        <w:tabs>
          <w:tab w:val="num" w:pos="5040"/>
        </w:tabs>
        <w:ind w:left="5040" w:hanging="360"/>
      </w:pPr>
      <w:rPr>
        <w:rFonts w:ascii="Wingdings" w:hAnsi="Wingdings" w:hint="default"/>
      </w:rPr>
    </w:lvl>
    <w:lvl w:ilvl="7" w:tplc="BC467036" w:tentative="1">
      <w:start w:val="1"/>
      <w:numFmt w:val="bullet"/>
      <w:lvlText w:val=""/>
      <w:lvlJc w:val="left"/>
      <w:pPr>
        <w:tabs>
          <w:tab w:val="num" w:pos="5760"/>
        </w:tabs>
        <w:ind w:left="5760" w:hanging="360"/>
      </w:pPr>
      <w:rPr>
        <w:rFonts w:ascii="Wingdings" w:hAnsi="Wingdings" w:hint="default"/>
      </w:rPr>
    </w:lvl>
    <w:lvl w:ilvl="8" w:tplc="370A0A54" w:tentative="1">
      <w:start w:val="1"/>
      <w:numFmt w:val="bullet"/>
      <w:lvlText w:val=""/>
      <w:lvlJc w:val="left"/>
      <w:pPr>
        <w:tabs>
          <w:tab w:val="num" w:pos="6480"/>
        </w:tabs>
        <w:ind w:left="6480" w:hanging="360"/>
      </w:pPr>
      <w:rPr>
        <w:rFonts w:ascii="Wingdings" w:hAnsi="Wingdings" w:hint="default"/>
      </w:rPr>
    </w:lvl>
  </w:abstractNum>
  <w:abstractNum w:abstractNumId="4">
    <w:nsid w:val="2E1048A1"/>
    <w:multiLevelType w:val="hybridMultilevel"/>
    <w:tmpl w:val="36C2185A"/>
    <w:lvl w:ilvl="0" w:tplc="AF140C50">
      <w:start w:val="1"/>
      <w:numFmt w:val="bullet"/>
      <w:lvlText w:val=""/>
      <w:lvlJc w:val="left"/>
      <w:pPr>
        <w:tabs>
          <w:tab w:val="num" w:pos="720"/>
        </w:tabs>
        <w:ind w:left="720" w:hanging="360"/>
      </w:pPr>
      <w:rPr>
        <w:rFonts w:ascii="Wingdings" w:hAnsi="Wingdings" w:hint="default"/>
      </w:rPr>
    </w:lvl>
    <w:lvl w:ilvl="1" w:tplc="998ADAE6" w:tentative="1">
      <w:start w:val="1"/>
      <w:numFmt w:val="bullet"/>
      <w:lvlText w:val=""/>
      <w:lvlJc w:val="left"/>
      <w:pPr>
        <w:tabs>
          <w:tab w:val="num" w:pos="1440"/>
        </w:tabs>
        <w:ind w:left="1440" w:hanging="360"/>
      </w:pPr>
      <w:rPr>
        <w:rFonts w:ascii="Wingdings" w:hAnsi="Wingdings" w:hint="default"/>
      </w:rPr>
    </w:lvl>
    <w:lvl w:ilvl="2" w:tplc="42EEF46C" w:tentative="1">
      <w:start w:val="1"/>
      <w:numFmt w:val="bullet"/>
      <w:lvlText w:val=""/>
      <w:lvlJc w:val="left"/>
      <w:pPr>
        <w:tabs>
          <w:tab w:val="num" w:pos="2160"/>
        </w:tabs>
        <w:ind w:left="2160" w:hanging="360"/>
      </w:pPr>
      <w:rPr>
        <w:rFonts w:ascii="Wingdings" w:hAnsi="Wingdings" w:hint="default"/>
      </w:rPr>
    </w:lvl>
    <w:lvl w:ilvl="3" w:tplc="80EC6A62" w:tentative="1">
      <w:start w:val="1"/>
      <w:numFmt w:val="bullet"/>
      <w:lvlText w:val=""/>
      <w:lvlJc w:val="left"/>
      <w:pPr>
        <w:tabs>
          <w:tab w:val="num" w:pos="2880"/>
        </w:tabs>
        <w:ind w:left="2880" w:hanging="360"/>
      </w:pPr>
      <w:rPr>
        <w:rFonts w:ascii="Wingdings" w:hAnsi="Wingdings" w:hint="default"/>
      </w:rPr>
    </w:lvl>
    <w:lvl w:ilvl="4" w:tplc="9FC0FA5E" w:tentative="1">
      <w:start w:val="1"/>
      <w:numFmt w:val="bullet"/>
      <w:lvlText w:val=""/>
      <w:lvlJc w:val="left"/>
      <w:pPr>
        <w:tabs>
          <w:tab w:val="num" w:pos="3600"/>
        </w:tabs>
        <w:ind w:left="3600" w:hanging="360"/>
      </w:pPr>
      <w:rPr>
        <w:rFonts w:ascii="Wingdings" w:hAnsi="Wingdings" w:hint="default"/>
      </w:rPr>
    </w:lvl>
    <w:lvl w:ilvl="5" w:tplc="99A6F4A2" w:tentative="1">
      <w:start w:val="1"/>
      <w:numFmt w:val="bullet"/>
      <w:lvlText w:val=""/>
      <w:lvlJc w:val="left"/>
      <w:pPr>
        <w:tabs>
          <w:tab w:val="num" w:pos="4320"/>
        </w:tabs>
        <w:ind w:left="4320" w:hanging="360"/>
      </w:pPr>
      <w:rPr>
        <w:rFonts w:ascii="Wingdings" w:hAnsi="Wingdings" w:hint="default"/>
      </w:rPr>
    </w:lvl>
    <w:lvl w:ilvl="6" w:tplc="806C423E" w:tentative="1">
      <w:start w:val="1"/>
      <w:numFmt w:val="bullet"/>
      <w:lvlText w:val=""/>
      <w:lvlJc w:val="left"/>
      <w:pPr>
        <w:tabs>
          <w:tab w:val="num" w:pos="5040"/>
        </w:tabs>
        <w:ind w:left="5040" w:hanging="360"/>
      </w:pPr>
      <w:rPr>
        <w:rFonts w:ascii="Wingdings" w:hAnsi="Wingdings" w:hint="default"/>
      </w:rPr>
    </w:lvl>
    <w:lvl w:ilvl="7" w:tplc="C63C8B6E" w:tentative="1">
      <w:start w:val="1"/>
      <w:numFmt w:val="bullet"/>
      <w:lvlText w:val=""/>
      <w:lvlJc w:val="left"/>
      <w:pPr>
        <w:tabs>
          <w:tab w:val="num" w:pos="5760"/>
        </w:tabs>
        <w:ind w:left="5760" w:hanging="360"/>
      </w:pPr>
      <w:rPr>
        <w:rFonts w:ascii="Wingdings" w:hAnsi="Wingdings" w:hint="default"/>
      </w:rPr>
    </w:lvl>
    <w:lvl w:ilvl="8" w:tplc="655252D6" w:tentative="1">
      <w:start w:val="1"/>
      <w:numFmt w:val="bullet"/>
      <w:lvlText w:val=""/>
      <w:lvlJc w:val="left"/>
      <w:pPr>
        <w:tabs>
          <w:tab w:val="num" w:pos="6480"/>
        </w:tabs>
        <w:ind w:left="6480" w:hanging="360"/>
      </w:pPr>
      <w:rPr>
        <w:rFonts w:ascii="Wingdings" w:hAnsi="Wingdings" w:hint="default"/>
      </w:rPr>
    </w:lvl>
  </w:abstractNum>
  <w:abstractNum w:abstractNumId="5">
    <w:nsid w:val="31194FBC"/>
    <w:multiLevelType w:val="hybridMultilevel"/>
    <w:tmpl w:val="4894E0AC"/>
    <w:lvl w:ilvl="0" w:tplc="04190011">
      <w:start w:val="1"/>
      <w:numFmt w:val="decimal"/>
      <w:lvlText w:val="%1)"/>
      <w:lvlJc w:val="left"/>
      <w:pPr>
        <w:ind w:left="928" w:hanging="360"/>
      </w:pPr>
      <w:rPr>
        <w:rFonts w:cs="Times New Roman"/>
      </w:rPr>
    </w:lvl>
    <w:lvl w:ilvl="1" w:tplc="04190019" w:tentative="1">
      <w:start w:val="1"/>
      <w:numFmt w:val="lowerLetter"/>
      <w:lvlText w:val="%2."/>
      <w:lvlJc w:val="left"/>
      <w:pPr>
        <w:ind w:left="1648" w:hanging="360"/>
      </w:pPr>
      <w:rPr>
        <w:rFonts w:cs="Times New Roman"/>
      </w:rPr>
    </w:lvl>
    <w:lvl w:ilvl="2" w:tplc="0419001B" w:tentative="1">
      <w:start w:val="1"/>
      <w:numFmt w:val="lowerRoman"/>
      <w:lvlText w:val="%3."/>
      <w:lvlJc w:val="right"/>
      <w:pPr>
        <w:ind w:left="2368" w:hanging="180"/>
      </w:pPr>
      <w:rPr>
        <w:rFonts w:cs="Times New Roman"/>
      </w:rPr>
    </w:lvl>
    <w:lvl w:ilvl="3" w:tplc="0419000F" w:tentative="1">
      <w:start w:val="1"/>
      <w:numFmt w:val="decimal"/>
      <w:lvlText w:val="%4."/>
      <w:lvlJc w:val="left"/>
      <w:pPr>
        <w:ind w:left="3088" w:hanging="360"/>
      </w:pPr>
      <w:rPr>
        <w:rFonts w:cs="Times New Roman"/>
      </w:rPr>
    </w:lvl>
    <w:lvl w:ilvl="4" w:tplc="04190019" w:tentative="1">
      <w:start w:val="1"/>
      <w:numFmt w:val="lowerLetter"/>
      <w:lvlText w:val="%5."/>
      <w:lvlJc w:val="left"/>
      <w:pPr>
        <w:ind w:left="3808" w:hanging="360"/>
      </w:pPr>
      <w:rPr>
        <w:rFonts w:cs="Times New Roman"/>
      </w:rPr>
    </w:lvl>
    <w:lvl w:ilvl="5" w:tplc="0419001B" w:tentative="1">
      <w:start w:val="1"/>
      <w:numFmt w:val="lowerRoman"/>
      <w:lvlText w:val="%6."/>
      <w:lvlJc w:val="right"/>
      <w:pPr>
        <w:ind w:left="4528" w:hanging="180"/>
      </w:pPr>
      <w:rPr>
        <w:rFonts w:cs="Times New Roman"/>
      </w:rPr>
    </w:lvl>
    <w:lvl w:ilvl="6" w:tplc="0419000F" w:tentative="1">
      <w:start w:val="1"/>
      <w:numFmt w:val="decimal"/>
      <w:lvlText w:val="%7."/>
      <w:lvlJc w:val="left"/>
      <w:pPr>
        <w:ind w:left="5248" w:hanging="360"/>
      </w:pPr>
      <w:rPr>
        <w:rFonts w:cs="Times New Roman"/>
      </w:rPr>
    </w:lvl>
    <w:lvl w:ilvl="7" w:tplc="04190019" w:tentative="1">
      <w:start w:val="1"/>
      <w:numFmt w:val="lowerLetter"/>
      <w:lvlText w:val="%8."/>
      <w:lvlJc w:val="left"/>
      <w:pPr>
        <w:ind w:left="5968" w:hanging="360"/>
      </w:pPr>
      <w:rPr>
        <w:rFonts w:cs="Times New Roman"/>
      </w:rPr>
    </w:lvl>
    <w:lvl w:ilvl="8" w:tplc="0419001B" w:tentative="1">
      <w:start w:val="1"/>
      <w:numFmt w:val="lowerRoman"/>
      <w:lvlText w:val="%9."/>
      <w:lvlJc w:val="right"/>
      <w:pPr>
        <w:ind w:left="6688" w:hanging="180"/>
      </w:pPr>
      <w:rPr>
        <w:rFonts w:cs="Times New Roman"/>
      </w:rPr>
    </w:lvl>
  </w:abstractNum>
  <w:abstractNum w:abstractNumId="6">
    <w:nsid w:val="368B328A"/>
    <w:multiLevelType w:val="hybridMultilevel"/>
    <w:tmpl w:val="0700F708"/>
    <w:lvl w:ilvl="0" w:tplc="9A507DD4">
      <w:start w:val="1"/>
      <w:numFmt w:val="bullet"/>
      <w:lvlText w:val=""/>
      <w:lvlJc w:val="left"/>
      <w:pPr>
        <w:tabs>
          <w:tab w:val="num" w:pos="720"/>
        </w:tabs>
        <w:ind w:left="720" w:hanging="360"/>
      </w:pPr>
      <w:rPr>
        <w:rFonts w:ascii="Wingdings" w:hAnsi="Wingdings" w:hint="default"/>
      </w:rPr>
    </w:lvl>
    <w:lvl w:ilvl="1" w:tplc="C3B6D124" w:tentative="1">
      <w:start w:val="1"/>
      <w:numFmt w:val="bullet"/>
      <w:lvlText w:val=""/>
      <w:lvlJc w:val="left"/>
      <w:pPr>
        <w:tabs>
          <w:tab w:val="num" w:pos="1440"/>
        </w:tabs>
        <w:ind w:left="1440" w:hanging="360"/>
      </w:pPr>
      <w:rPr>
        <w:rFonts w:ascii="Wingdings" w:hAnsi="Wingdings" w:hint="default"/>
      </w:rPr>
    </w:lvl>
    <w:lvl w:ilvl="2" w:tplc="04F45E4C" w:tentative="1">
      <w:start w:val="1"/>
      <w:numFmt w:val="bullet"/>
      <w:lvlText w:val=""/>
      <w:lvlJc w:val="left"/>
      <w:pPr>
        <w:tabs>
          <w:tab w:val="num" w:pos="2160"/>
        </w:tabs>
        <w:ind w:left="2160" w:hanging="360"/>
      </w:pPr>
      <w:rPr>
        <w:rFonts w:ascii="Wingdings" w:hAnsi="Wingdings" w:hint="default"/>
      </w:rPr>
    </w:lvl>
    <w:lvl w:ilvl="3" w:tplc="FE5EEE32" w:tentative="1">
      <w:start w:val="1"/>
      <w:numFmt w:val="bullet"/>
      <w:lvlText w:val=""/>
      <w:lvlJc w:val="left"/>
      <w:pPr>
        <w:tabs>
          <w:tab w:val="num" w:pos="2880"/>
        </w:tabs>
        <w:ind w:left="2880" w:hanging="360"/>
      </w:pPr>
      <w:rPr>
        <w:rFonts w:ascii="Wingdings" w:hAnsi="Wingdings" w:hint="default"/>
      </w:rPr>
    </w:lvl>
    <w:lvl w:ilvl="4" w:tplc="B292423A" w:tentative="1">
      <w:start w:val="1"/>
      <w:numFmt w:val="bullet"/>
      <w:lvlText w:val=""/>
      <w:lvlJc w:val="left"/>
      <w:pPr>
        <w:tabs>
          <w:tab w:val="num" w:pos="3600"/>
        </w:tabs>
        <w:ind w:left="3600" w:hanging="360"/>
      </w:pPr>
      <w:rPr>
        <w:rFonts w:ascii="Wingdings" w:hAnsi="Wingdings" w:hint="default"/>
      </w:rPr>
    </w:lvl>
    <w:lvl w:ilvl="5" w:tplc="1C2AE062" w:tentative="1">
      <w:start w:val="1"/>
      <w:numFmt w:val="bullet"/>
      <w:lvlText w:val=""/>
      <w:lvlJc w:val="left"/>
      <w:pPr>
        <w:tabs>
          <w:tab w:val="num" w:pos="4320"/>
        </w:tabs>
        <w:ind w:left="4320" w:hanging="360"/>
      </w:pPr>
      <w:rPr>
        <w:rFonts w:ascii="Wingdings" w:hAnsi="Wingdings" w:hint="default"/>
      </w:rPr>
    </w:lvl>
    <w:lvl w:ilvl="6" w:tplc="9A0AF3B2" w:tentative="1">
      <w:start w:val="1"/>
      <w:numFmt w:val="bullet"/>
      <w:lvlText w:val=""/>
      <w:lvlJc w:val="left"/>
      <w:pPr>
        <w:tabs>
          <w:tab w:val="num" w:pos="5040"/>
        </w:tabs>
        <w:ind w:left="5040" w:hanging="360"/>
      </w:pPr>
      <w:rPr>
        <w:rFonts w:ascii="Wingdings" w:hAnsi="Wingdings" w:hint="default"/>
      </w:rPr>
    </w:lvl>
    <w:lvl w:ilvl="7" w:tplc="82B8638C" w:tentative="1">
      <w:start w:val="1"/>
      <w:numFmt w:val="bullet"/>
      <w:lvlText w:val=""/>
      <w:lvlJc w:val="left"/>
      <w:pPr>
        <w:tabs>
          <w:tab w:val="num" w:pos="5760"/>
        </w:tabs>
        <w:ind w:left="5760" w:hanging="360"/>
      </w:pPr>
      <w:rPr>
        <w:rFonts w:ascii="Wingdings" w:hAnsi="Wingdings" w:hint="default"/>
      </w:rPr>
    </w:lvl>
    <w:lvl w:ilvl="8" w:tplc="9206899C" w:tentative="1">
      <w:start w:val="1"/>
      <w:numFmt w:val="bullet"/>
      <w:lvlText w:val=""/>
      <w:lvlJc w:val="left"/>
      <w:pPr>
        <w:tabs>
          <w:tab w:val="num" w:pos="6480"/>
        </w:tabs>
        <w:ind w:left="6480" w:hanging="360"/>
      </w:pPr>
      <w:rPr>
        <w:rFonts w:ascii="Wingdings" w:hAnsi="Wingdings" w:hint="default"/>
      </w:rPr>
    </w:lvl>
  </w:abstractNum>
  <w:abstractNum w:abstractNumId="7">
    <w:nsid w:val="3845674E"/>
    <w:multiLevelType w:val="hybridMultilevel"/>
    <w:tmpl w:val="D6B0CE42"/>
    <w:lvl w:ilvl="0" w:tplc="49D4C31E">
      <w:start w:val="1"/>
      <w:numFmt w:val="bullet"/>
      <w:lvlText w:val=""/>
      <w:lvlJc w:val="left"/>
      <w:pPr>
        <w:tabs>
          <w:tab w:val="num" w:pos="720"/>
        </w:tabs>
        <w:ind w:left="720" w:hanging="360"/>
      </w:pPr>
      <w:rPr>
        <w:rFonts w:ascii="Wingdings" w:hAnsi="Wingdings" w:hint="default"/>
      </w:rPr>
    </w:lvl>
    <w:lvl w:ilvl="1" w:tplc="E206A2F8" w:tentative="1">
      <w:start w:val="1"/>
      <w:numFmt w:val="bullet"/>
      <w:lvlText w:val=""/>
      <w:lvlJc w:val="left"/>
      <w:pPr>
        <w:tabs>
          <w:tab w:val="num" w:pos="1440"/>
        </w:tabs>
        <w:ind w:left="1440" w:hanging="360"/>
      </w:pPr>
      <w:rPr>
        <w:rFonts w:ascii="Wingdings" w:hAnsi="Wingdings" w:hint="default"/>
      </w:rPr>
    </w:lvl>
    <w:lvl w:ilvl="2" w:tplc="98D0EB36" w:tentative="1">
      <w:start w:val="1"/>
      <w:numFmt w:val="bullet"/>
      <w:lvlText w:val=""/>
      <w:lvlJc w:val="left"/>
      <w:pPr>
        <w:tabs>
          <w:tab w:val="num" w:pos="2160"/>
        </w:tabs>
        <w:ind w:left="2160" w:hanging="360"/>
      </w:pPr>
      <w:rPr>
        <w:rFonts w:ascii="Wingdings" w:hAnsi="Wingdings" w:hint="default"/>
      </w:rPr>
    </w:lvl>
    <w:lvl w:ilvl="3" w:tplc="32E61384" w:tentative="1">
      <w:start w:val="1"/>
      <w:numFmt w:val="bullet"/>
      <w:lvlText w:val=""/>
      <w:lvlJc w:val="left"/>
      <w:pPr>
        <w:tabs>
          <w:tab w:val="num" w:pos="2880"/>
        </w:tabs>
        <w:ind w:left="2880" w:hanging="360"/>
      </w:pPr>
      <w:rPr>
        <w:rFonts w:ascii="Wingdings" w:hAnsi="Wingdings" w:hint="default"/>
      </w:rPr>
    </w:lvl>
    <w:lvl w:ilvl="4" w:tplc="0F048334" w:tentative="1">
      <w:start w:val="1"/>
      <w:numFmt w:val="bullet"/>
      <w:lvlText w:val=""/>
      <w:lvlJc w:val="left"/>
      <w:pPr>
        <w:tabs>
          <w:tab w:val="num" w:pos="3600"/>
        </w:tabs>
        <w:ind w:left="3600" w:hanging="360"/>
      </w:pPr>
      <w:rPr>
        <w:rFonts w:ascii="Wingdings" w:hAnsi="Wingdings" w:hint="default"/>
      </w:rPr>
    </w:lvl>
    <w:lvl w:ilvl="5" w:tplc="F5043CA4" w:tentative="1">
      <w:start w:val="1"/>
      <w:numFmt w:val="bullet"/>
      <w:lvlText w:val=""/>
      <w:lvlJc w:val="left"/>
      <w:pPr>
        <w:tabs>
          <w:tab w:val="num" w:pos="4320"/>
        </w:tabs>
        <w:ind w:left="4320" w:hanging="360"/>
      </w:pPr>
      <w:rPr>
        <w:rFonts w:ascii="Wingdings" w:hAnsi="Wingdings" w:hint="default"/>
      </w:rPr>
    </w:lvl>
    <w:lvl w:ilvl="6" w:tplc="D932E540" w:tentative="1">
      <w:start w:val="1"/>
      <w:numFmt w:val="bullet"/>
      <w:lvlText w:val=""/>
      <w:lvlJc w:val="left"/>
      <w:pPr>
        <w:tabs>
          <w:tab w:val="num" w:pos="5040"/>
        </w:tabs>
        <w:ind w:left="5040" w:hanging="360"/>
      </w:pPr>
      <w:rPr>
        <w:rFonts w:ascii="Wingdings" w:hAnsi="Wingdings" w:hint="default"/>
      </w:rPr>
    </w:lvl>
    <w:lvl w:ilvl="7" w:tplc="5DA290CA" w:tentative="1">
      <w:start w:val="1"/>
      <w:numFmt w:val="bullet"/>
      <w:lvlText w:val=""/>
      <w:lvlJc w:val="left"/>
      <w:pPr>
        <w:tabs>
          <w:tab w:val="num" w:pos="5760"/>
        </w:tabs>
        <w:ind w:left="5760" w:hanging="360"/>
      </w:pPr>
      <w:rPr>
        <w:rFonts w:ascii="Wingdings" w:hAnsi="Wingdings" w:hint="default"/>
      </w:rPr>
    </w:lvl>
    <w:lvl w:ilvl="8" w:tplc="26D628EC" w:tentative="1">
      <w:start w:val="1"/>
      <w:numFmt w:val="bullet"/>
      <w:lvlText w:val=""/>
      <w:lvlJc w:val="left"/>
      <w:pPr>
        <w:tabs>
          <w:tab w:val="num" w:pos="6480"/>
        </w:tabs>
        <w:ind w:left="6480" w:hanging="360"/>
      </w:pPr>
      <w:rPr>
        <w:rFonts w:ascii="Wingdings" w:hAnsi="Wingdings" w:hint="default"/>
      </w:rPr>
    </w:lvl>
  </w:abstractNum>
  <w:abstractNum w:abstractNumId="8">
    <w:nsid w:val="3CE315E4"/>
    <w:multiLevelType w:val="hybridMultilevel"/>
    <w:tmpl w:val="DC42615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4613075A"/>
    <w:multiLevelType w:val="hybridMultilevel"/>
    <w:tmpl w:val="60262970"/>
    <w:lvl w:ilvl="0" w:tplc="1952C19E">
      <w:start w:val="1"/>
      <w:numFmt w:val="bullet"/>
      <w:lvlText w:val=""/>
      <w:lvlJc w:val="left"/>
      <w:pPr>
        <w:tabs>
          <w:tab w:val="num" w:pos="720"/>
        </w:tabs>
        <w:ind w:left="720" w:hanging="360"/>
      </w:pPr>
      <w:rPr>
        <w:rFonts w:ascii="Wingdings" w:hAnsi="Wingdings" w:hint="default"/>
      </w:rPr>
    </w:lvl>
    <w:lvl w:ilvl="1" w:tplc="5D76D05E" w:tentative="1">
      <w:start w:val="1"/>
      <w:numFmt w:val="bullet"/>
      <w:lvlText w:val=""/>
      <w:lvlJc w:val="left"/>
      <w:pPr>
        <w:tabs>
          <w:tab w:val="num" w:pos="1440"/>
        </w:tabs>
        <w:ind w:left="1440" w:hanging="360"/>
      </w:pPr>
      <w:rPr>
        <w:rFonts w:ascii="Wingdings" w:hAnsi="Wingdings" w:hint="default"/>
      </w:rPr>
    </w:lvl>
    <w:lvl w:ilvl="2" w:tplc="304EAFC6" w:tentative="1">
      <w:start w:val="1"/>
      <w:numFmt w:val="bullet"/>
      <w:lvlText w:val=""/>
      <w:lvlJc w:val="left"/>
      <w:pPr>
        <w:tabs>
          <w:tab w:val="num" w:pos="2160"/>
        </w:tabs>
        <w:ind w:left="2160" w:hanging="360"/>
      </w:pPr>
      <w:rPr>
        <w:rFonts w:ascii="Wingdings" w:hAnsi="Wingdings" w:hint="default"/>
      </w:rPr>
    </w:lvl>
    <w:lvl w:ilvl="3" w:tplc="D480D880" w:tentative="1">
      <w:start w:val="1"/>
      <w:numFmt w:val="bullet"/>
      <w:lvlText w:val=""/>
      <w:lvlJc w:val="left"/>
      <w:pPr>
        <w:tabs>
          <w:tab w:val="num" w:pos="2880"/>
        </w:tabs>
        <w:ind w:left="2880" w:hanging="360"/>
      </w:pPr>
      <w:rPr>
        <w:rFonts w:ascii="Wingdings" w:hAnsi="Wingdings" w:hint="default"/>
      </w:rPr>
    </w:lvl>
    <w:lvl w:ilvl="4" w:tplc="674AE31A" w:tentative="1">
      <w:start w:val="1"/>
      <w:numFmt w:val="bullet"/>
      <w:lvlText w:val=""/>
      <w:lvlJc w:val="left"/>
      <w:pPr>
        <w:tabs>
          <w:tab w:val="num" w:pos="3600"/>
        </w:tabs>
        <w:ind w:left="3600" w:hanging="360"/>
      </w:pPr>
      <w:rPr>
        <w:rFonts w:ascii="Wingdings" w:hAnsi="Wingdings" w:hint="default"/>
      </w:rPr>
    </w:lvl>
    <w:lvl w:ilvl="5" w:tplc="D78EFBD2" w:tentative="1">
      <w:start w:val="1"/>
      <w:numFmt w:val="bullet"/>
      <w:lvlText w:val=""/>
      <w:lvlJc w:val="left"/>
      <w:pPr>
        <w:tabs>
          <w:tab w:val="num" w:pos="4320"/>
        </w:tabs>
        <w:ind w:left="4320" w:hanging="360"/>
      </w:pPr>
      <w:rPr>
        <w:rFonts w:ascii="Wingdings" w:hAnsi="Wingdings" w:hint="default"/>
      </w:rPr>
    </w:lvl>
    <w:lvl w:ilvl="6" w:tplc="407C431A" w:tentative="1">
      <w:start w:val="1"/>
      <w:numFmt w:val="bullet"/>
      <w:lvlText w:val=""/>
      <w:lvlJc w:val="left"/>
      <w:pPr>
        <w:tabs>
          <w:tab w:val="num" w:pos="5040"/>
        </w:tabs>
        <w:ind w:left="5040" w:hanging="360"/>
      </w:pPr>
      <w:rPr>
        <w:rFonts w:ascii="Wingdings" w:hAnsi="Wingdings" w:hint="default"/>
      </w:rPr>
    </w:lvl>
    <w:lvl w:ilvl="7" w:tplc="B234FF8E" w:tentative="1">
      <w:start w:val="1"/>
      <w:numFmt w:val="bullet"/>
      <w:lvlText w:val=""/>
      <w:lvlJc w:val="left"/>
      <w:pPr>
        <w:tabs>
          <w:tab w:val="num" w:pos="5760"/>
        </w:tabs>
        <w:ind w:left="5760" w:hanging="360"/>
      </w:pPr>
      <w:rPr>
        <w:rFonts w:ascii="Wingdings" w:hAnsi="Wingdings" w:hint="default"/>
      </w:rPr>
    </w:lvl>
    <w:lvl w:ilvl="8" w:tplc="8E0E437C" w:tentative="1">
      <w:start w:val="1"/>
      <w:numFmt w:val="bullet"/>
      <w:lvlText w:val=""/>
      <w:lvlJc w:val="left"/>
      <w:pPr>
        <w:tabs>
          <w:tab w:val="num" w:pos="6480"/>
        </w:tabs>
        <w:ind w:left="6480" w:hanging="360"/>
      </w:pPr>
      <w:rPr>
        <w:rFonts w:ascii="Wingdings" w:hAnsi="Wingdings" w:hint="default"/>
      </w:rPr>
    </w:lvl>
  </w:abstractNum>
  <w:abstractNum w:abstractNumId="10">
    <w:nsid w:val="46A2027D"/>
    <w:multiLevelType w:val="hybridMultilevel"/>
    <w:tmpl w:val="A2E6BCEE"/>
    <w:lvl w:ilvl="0" w:tplc="290633CC">
      <w:numFmt w:val="bullet"/>
      <w:lvlText w:val="-"/>
      <w:lvlJc w:val="left"/>
      <w:pPr>
        <w:ind w:left="1260" w:hanging="360"/>
      </w:pPr>
      <w:rPr>
        <w:rFonts w:ascii="Times New Roman" w:eastAsia="Times New Roman" w:hAnsi="Times New Roman" w:cs="Times New Roman"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1">
    <w:nsid w:val="471F4221"/>
    <w:multiLevelType w:val="hybridMultilevel"/>
    <w:tmpl w:val="B9DCC170"/>
    <w:lvl w:ilvl="0" w:tplc="802C860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nsid w:val="48B625D1"/>
    <w:multiLevelType w:val="hybridMultilevel"/>
    <w:tmpl w:val="123600CC"/>
    <w:lvl w:ilvl="0" w:tplc="CFD6E6D8">
      <w:start w:val="1"/>
      <w:numFmt w:val="bullet"/>
      <w:lvlText w:val=""/>
      <w:lvlJc w:val="left"/>
      <w:pPr>
        <w:tabs>
          <w:tab w:val="num" w:pos="720"/>
        </w:tabs>
        <w:ind w:left="720" w:hanging="360"/>
      </w:pPr>
      <w:rPr>
        <w:rFonts w:ascii="Wingdings 2" w:hAnsi="Wingdings 2" w:hint="default"/>
      </w:rPr>
    </w:lvl>
    <w:lvl w:ilvl="1" w:tplc="94A2895C" w:tentative="1">
      <w:start w:val="1"/>
      <w:numFmt w:val="bullet"/>
      <w:lvlText w:val=""/>
      <w:lvlJc w:val="left"/>
      <w:pPr>
        <w:tabs>
          <w:tab w:val="num" w:pos="1440"/>
        </w:tabs>
        <w:ind w:left="1440" w:hanging="360"/>
      </w:pPr>
      <w:rPr>
        <w:rFonts w:ascii="Wingdings 2" w:hAnsi="Wingdings 2" w:hint="default"/>
      </w:rPr>
    </w:lvl>
    <w:lvl w:ilvl="2" w:tplc="17382D4A" w:tentative="1">
      <w:start w:val="1"/>
      <w:numFmt w:val="bullet"/>
      <w:lvlText w:val=""/>
      <w:lvlJc w:val="left"/>
      <w:pPr>
        <w:tabs>
          <w:tab w:val="num" w:pos="2160"/>
        </w:tabs>
        <w:ind w:left="2160" w:hanging="360"/>
      </w:pPr>
      <w:rPr>
        <w:rFonts w:ascii="Wingdings 2" w:hAnsi="Wingdings 2" w:hint="default"/>
      </w:rPr>
    </w:lvl>
    <w:lvl w:ilvl="3" w:tplc="E4FAD008" w:tentative="1">
      <w:start w:val="1"/>
      <w:numFmt w:val="bullet"/>
      <w:lvlText w:val=""/>
      <w:lvlJc w:val="left"/>
      <w:pPr>
        <w:tabs>
          <w:tab w:val="num" w:pos="2880"/>
        </w:tabs>
        <w:ind w:left="2880" w:hanging="360"/>
      </w:pPr>
      <w:rPr>
        <w:rFonts w:ascii="Wingdings 2" w:hAnsi="Wingdings 2" w:hint="default"/>
      </w:rPr>
    </w:lvl>
    <w:lvl w:ilvl="4" w:tplc="4656A97A" w:tentative="1">
      <w:start w:val="1"/>
      <w:numFmt w:val="bullet"/>
      <w:lvlText w:val=""/>
      <w:lvlJc w:val="left"/>
      <w:pPr>
        <w:tabs>
          <w:tab w:val="num" w:pos="3600"/>
        </w:tabs>
        <w:ind w:left="3600" w:hanging="360"/>
      </w:pPr>
      <w:rPr>
        <w:rFonts w:ascii="Wingdings 2" w:hAnsi="Wingdings 2" w:hint="default"/>
      </w:rPr>
    </w:lvl>
    <w:lvl w:ilvl="5" w:tplc="5226CE8C" w:tentative="1">
      <w:start w:val="1"/>
      <w:numFmt w:val="bullet"/>
      <w:lvlText w:val=""/>
      <w:lvlJc w:val="left"/>
      <w:pPr>
        <w:tabs>
          <w:tab w:val="num" w:pos="4320"/>
        </w:tabs>
        <w:ind w:left="4320" w:hanging="360"/>
      </w:pPr>
      <w:rPr>
        <w:rFonts w:ascii="Wingdings 2" w:hAnsi="Wingdings 2" w:hint="default"/>
      </w:rPr>
    </w:lvl>
    <w:lvl w:ilvl="6" w:tplc="885E06F2" w:tentative="1">
      <w:start w:val="1"/>
      <w:numFmt w:val="bullet"/>
      <w:lvlText w:val=""/>
      <w:lvlJc w:val="left"/>
      <w:pPr>
        <w:tabs>
          <w:tab w:val="num" w:pos="5040"/>
        </w:tabs>
        <w:ind w:left="5040" w:hanging="360"/>
      </w:pPr>
      <w:rPr>
        <w:rFonts w:ascii="Wingdings 2" w:hAnsi="Wingdings 2" w:hint="default"/>
      </w:rPr>
    </w:lvl>
    <w:lvl w:ilvl="7" w:tplc="C41A9816" w:tentative="1">
      <w:start w:val="1"/>
      <w:numFmt w:val="bullet"/>
      <w:lvlText w:val=""/>
      <w:lvlJc w:val="left"/>
      <w:pPr>
        <w:tabs>
          <w:tab w:val="num" w:pos="5760"/>
        </w:tabs>
        <w:ind w:left="5760" w:hanging="360"/>
      </w:pPr>
      <w:rPr>
        <w:rFonts w:ascii="Wingdings 2" w:hAnsi="Wingdings 2" w:hint="default"/>
      </w:rPr>
    </w:lvl>
    <w:lvl w:ilvl="8" w:tplc="F5C2D20E" w:tentative="1">
      <w:start w:val="1"/>
      <w:numFmt w:val="bullet"/>
      <w:lvlText w:val=""/>
      <w:lvlJc w:val="left"/>
      <w:pPr>
        <w:tabs>
          <w:tab w:val="num" w:pos="6480"/>
        </w:tabs>
        <w:ind w:left="6480" w:hanging="360"/>
      </w:pPr>
      <w:rPr>
        <w:rFonts w:ascii="Wingdings 2" w:hAnsi="Wingdings 2" w:hint="default"/>
      </w:rPr>
    </w:lvl>
  </w:abstractNum>
  <w:abstractNum w:abstractNumId="13">
    <w:nsid w:val="4D167F71"/>
    <w:multiLevelType w:val="hybridMultilevel"/>
    <w:tmpl w:val="3A2ADCE4"/>
    <w:lvl w:ilvl="0" w:tplc="8D98728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nsid w:val="52107415"/>
    <w:multiLevelType w:val="hybridMultilevel"/>
    <w:tmpl w:val="47E0AA94"/>
    <w:lvl w:ilvl="0" w:tplc="8032782E">
      <w:start w:val="1"/>
      <w:numFmt w:val="bullet"/>
      <w:lvlText w:val=""/>
      <w:lvlJc w:val="left"/>
      <w:pPr>
        <w:tabs>
          <w:tab w:val="num" w:pos="720"/>
        </w:tabs>
        <w:ind w:left="720" w:hanging="360"/>
      </w:pPr>
      <w:rPr>
        <w:rFonts w:ascii="Wingdings 2" w:hAnsi="Wingdings 2" w:hint="default"/>
      </w:rPr>
    </w:lvl>
    <w:lvl w:ilvl="1" w:tplc="EC8405D0" w:tentative="1">
      <w:start w:val="1"/>
      <w:numFmt w:val="bullet"/>
      <w:lvlText w:val=""/>
      <w:lvlJc w:val="left"/>
      <w:pPr>
        <w:tabs>
          <w:tab w:val="num" w:pos="1440"/>
        </w:tabs>
        <w:ind w:left="1440" w:hanging="360"/>
      </w:pPr>
      <w:rPr>
        <w:rFonts w:ascii="Wingdings 2" w:hAnsi="Wingdings 2" w:hint="default"/>
      </w:rPr>
    </w:lvl>
    <w:lvl w:ilvl="2" w:tplc="38F80482" w:tentative="1">
      <w:start w:val="1"/>
      <w:numFmt w:val="bullet"/>
      <w:lvlText w:val=""/>
      <w:lvlJc w:val="left"/>
      <w:pPr>
        <w:tabs>
          <w:tab w:val="num" w:pos="2160"/>
        </w:tabs>
        <w:ind w:left="2160" w:hanging="360"/>
      </w:pPr>
      <w:rPr>
        <w:rFonts w:ascii="Wingdings 2" w:hAnsi="Wingdings 2" w:hint="default"/>
      </w:rPr>
    </w:lvl>
    <w:lvl w:ilvl="3" w:tplc="26B438E8" w:tentative="1">
      <w:start w:val="1"/>
      <w:numFmt w:val="bullet"/>
      <w:lvlText w:val=""/>
      <w:lvlJc w:val="left"/>
      <w:pPr>
        <w:tabs>
          <w:tab w:val="num" w:pos="2880"/>
        </w:tabs>
        <w:ind w:left="2880" w:hanging="360"/>
      </w:pPr>
      <w:rPr>
        <w:rFonts w:ascii="Wingdings 2" w:hAnsi="Wingdings 2" w:hint="default"/>
      </w:rPr>
    </w:lvl>
    <w:lvl w:ilvl="4" w:tplc="95964466" w:tentative="1">
      <w:start w:val="1"/>
      <w:numFmt w:val="bullet"/>
      <w:lvlText w:val=""/>
      <w:lvlJc w:val="left"/>
      <w:pPr>
        <w:tabs>
          <w:tab w:val="num" w:pos="3600"/>
        </w:tabs>
        <w:ind w:left="3600" w:hanging="360"/>
      </w:pPr>
      <w:rPr>
        <w:rFonts w:ascii="Wingdings 2" w:hAnsi="Wingdings 2" w:hint="default"/>
      </w:rPr>
    </w:lvl>
    <w:lvl w:ilvl="5" w:tplc="6E1CB74C" w:tentative="1">
      <w:start w:val="1"/>
      <w:numFmt w:val="bullet"/>
      <w:lvlText w:val=""/>
      <w:lvlJc w:val="left"/>
      <w:pPr>
        <w:tabs>
          <w:tab w:val="num" w:pos="4320"/>
        </w:tabs>
        <w:ind w:left="4320" w:hanging="360"/>
      </w:pPr>
      <w:rPr>
        <w:rFonts w:ascii="Wingdings 2" w:hAnsi="Wingdings 2" w:hint="default"/>
      </w:rPr>
    </w:lvl>
    <w:lvl w:ilvl="6" w:tplc="4E36DB8A" w:tentative="1">
      <w:start w:val="1"/>
      <w:numFmt w:val="bullet"/>
      <w:lvlText w:val=""/>
      <w:lvlJc w:val="left"/>
      <w:pPr>
        <w:tabs>
          <w:tab w:val="num" w:pos="5040"/>
        </w:tabs>
        <w:ind w:left="5040" w:hanging="360"/>
      </w:pPr>
      <w:rPr>
        <w:rFonts w:ascii="Wingdings 2" w:hAnsi="Wingdings 2" w:hint="default"/>
      </w:rPr>
    </w:lvl>
    <w:lvl w:ilvl="7" w:tplc="D58CE1B8" w:tentative="1">
      <w:start w:val="1"/>
      <w:numFmt w:val="bullet"/>
      <w:lvlText w:val=""/>
      <w:lvlJc w:val="left"/>
      <w:pPr>
        <w:tabs>
          <w:tab w:val="num" w:pos="5760"/>
        </w:tabs>
        <w:ind w:left="5760" w:hanging="360"/>
      </w:pPr>
      <w:rPr>
        <w:rFonts w:ascii="Wingdings 2" w:hAnsi="Wingdings 2" w:hint="default"/>
      </w:rPr>
    </w:lvl>
    <w:lvl w:ilvl="8" w:tplc="CA84A3E6" w:tentative="1">
      <w:start w:val="1"/>
      <w:numFmt w:val="bullet"/>
      <w:lvlText w:val=""/>
      <w:lvlJc w:val="left"/>
      <w:pPr>
        <w:tabs>
          <w:tab w:val="num" w:pos="6480"/>
        </w:tabs>
        <w:ind w:left="6480" w:hanging="360"/>
      </w:pPr>
      <w:rPr>
        <w:rFonts w:ascii="Wingdings 2" w:hAnsi="Wingdings 2" w:hint="default"/>
      </w:rPr>
    </w:lvl>
  </w:abstractNum>
  <w:abstractNum w:abstractNumId="15">
    <w:nsid w:val="56111097"/>
    <w:multiLevelType w:val="hybridMultilevel"/>
    <w:tmpl w:val="5F722CAC"/>
    <w:lvl w:ilvl="0" w:tplc="42E6CDAC">
      <w:start w:val="1"/>
      <w:numFmt w:val="bullet"/>
      <w:lvlText w:val=""/>
      <w:lvlJc w:val="left"/>
      <w:pPr>
        <w:tabs>
          <w:tab w:val="num" w:pos="720"/>
        </w:tabs>
        <w:ind w:left="720" w:hanging="360"/>
      </w:pPr>
      <w:rPr>
        <w:rFonts w:ascii="Wingdings" w:hAnsi="Wingdings" w:hint="default"/>
      </w:rPr>
    </w:lvl>
    <w:lvl w:ilvl="1" w:tplc="BFA0F36C" w:tentative="1">
      <w:start w:val="1"/>
      <w:numFmt w:val="bullet"/>
      <w:lvlText w:val=""/>
      <w:lvlJc w:val="left"/>
      <w:pPr>
        <w:tabs>
          <w:tab w:val="num" w:pos="1440"/>
        </w:tabs>
        <w:ind w:left="1440" w:hanging="360"/>
      </w:pPr>
      <w:rPr>
        <w:rFonts w:ascii="Wingdings" w:hAnsi="Wingdings" w:hint="default"/>
      </w:rPr>
    </w:lvl>
    <w:lvl w:ilvl="2" w:tplc="37AAFB44" w:tentative="1">
      <w:start w:val="1"/>
      <w:numFmt w:val="bullet"/>
      <w:lvlText w:val=""/>
      <w:lvlJc w:val="left"/>
      <w:pPr>
        <w:tabs>
          <w:tab w:val="num" w:pos="2160"/>
        </w:tabs>
        <w:ind w:left="2160" w:hanging="360"/>
      </w:pPr>
      <w:rPr>
        <w:rFonts w:ascii="Wingdings" w:hAnsi="Wingdings" w:hint="default"/>
      </w:rPr>
    </w:lvl>
    <w:lvl w:ilvl="3" w:tplc="1E3EBAFE" w:tentative="1">
      <w:start w:val="1"/>
      <w:numFmt w:val="bullet"/>
      <w:lvlText w:val=""/>
      <w:lvlJc w:val="left"/>
      <w:pPr>
        <w:tabs>
          <w:tab w:val="num" w:pos="2880"/>
        </w:tabs>
        <w:ind w:left="2880" w:hanging="360"/>
      </w:pPr>
      <w:rPr>
        <w:rFonts w:ascii="Wingdings" w:hAnsi="Wingdings" w:hint="default"/>
      </w:rPr>
    </w:lvl>
    <w:lvl w:ilvl="4" w:tplc="2990E9F2" w:tentative="1">
      <w:start w:val="1"/>
      <w:numFmt w:val="bullet"/>
      <w:lvlText w:val=""/>
      <w:lvlJc w:val="left"/>
      <w:pPr>
        <w:tabs>
          <w:tab w:val="num" w:pos="3600"/>
        </w:tabs>
        <w:ind w:left="3600" w:hanging="360"/>
      </w:pPr>
      <w:rPr>
        <w:rFonts w:ascii="Wingdings" w:hAnsi="Wingdings" w:hint="default"/>
      </w:rPr>
    </w:lvl>
    <w:lvl w:ilvl="5" w:tplc="88B623C2" w:tentative="1">
      <w:start w:val="1"/>
      <w:numFmt w:val="bullet"/>
      <w:lvlText w:val=""/>
      <w:lvlJc w:val="left"/>
      <w:pPr>
        <w:tabs>
          <w:tab w:val="num" w:pos="4320"/>
        </w:tabs>
        <w:ind w:left="4320" w:hanging="360"/>
      </w:pPr>
      <w:rPr>
        <w:rFonts w:ascii="Wingdings" w:hAnsi="Wingdings" w:hint="default"/>
      </w:rPr>
    </w:lvl>
    <w:lvl w:ilvl="6" w:tplc="2B246934" w:tentative="1">
      <w:start w:val="1"/>
      <w:numFmt w:val="bullet"/>
      <w:lvlText w:val=""/>
      <w:lvlJc w:val="left"/>
      <w:pPr>
        <w:tabs>
          <w:tab w:val="num" w:pos="5040"/>
        </w:tabs>
        <w:ind w:left="5040" w:hanging="360"/>
      </w:pPr>
      <w:rPr>
        <w:rFonts w:ascii="Wingdings" w:hAnsi="Wingdings" w:hint="default"/>
      </w:rPr>
    </w:lvl>
    <w:lvl w:ilvl="7" w:tplc="4EA813D4" w:tentative="1">
      <w:start w:val="1"/>
      <w:numFmt w:val="bullet"/>
      <w:lvlText w:val=""/>
      <w:lvlJc w:val="left"/>
      <w:pPr>
        <w:tabs>
          <w:tab w:val="num" w:pos="5760"/>
        </w:tabs>
        <w:ind w:left="5760" w:hanging="360"/>
      </w:pPr>
      <w:rPr>
        <w:rFonts w:ascii="Wingdings" w:hAnsi="Wingdings" w:hint="default"/>
      </w:rPr>
    </w:lvl>
    <w:lvl w:ilvl="8" w:tplc="135E53E0" w:tentative="1">
      <w:start w:val="1"/>
      <w:numFmt w:val="bullet"/>
      <w:lvlText w:val=""/>
      <w:lvlJc w:val="left"/>
      <w:pPr>
        <w:tabs>
          <w:tab w:val="num" w:pos="6480"/>
        </w:tabs>
        <w:ind w:left="6480" w:hanging="360"/>
      </w:pPr>
      <w:rPr>
        <w:rFonts w:ascii="Wingdings" w:hAnsi="Wingdings" w:hint="default"/>
      </w:rPr>
    </w:lvl>
  </w:abstractNum>
  <w:abstractNum w:abstractNumId="16">
    <w:nsid w:val="59056824"/>
    <w:multiLevelType w:val="hybridMultilevel"/>
    <w:tmpl w:val="E16EE014"/>
    <w:lvl w:ilvl="0" w:tplc="06D6BDC4">
      <w:start w:val="1"/>
      <w:numFmt w:val="bullet"/>
      <w:lvlText w:val=""/>
      <w:lvlJc w:val="left"/>
      <w:pPr>
        <w:tabs>
          <w:tab w:val="num" w:pos="720"/>
        </w:tabs>
        <w:ind w:left="720" w:hanging="360"/>
      </w:pPr>
      <w:rPr>
        <w:rFonts w:ascii="Wingdings" w:hAnsi="Wingdings" w:hint="default"/>
      </w:rPr>
    </w:lvl>
    <w:lvl w:ilvl="1" w:tplc="BC0ED656" w:tentative="1">
      <w:start w:val="1"/>
      <w:numFmt w:val="bullet"/>
      <w:lvlText w:val=""/>
      <w:lvlJc w:val="left"/>
      <w:pPr>
        <w:tabs>
          <w:tab w:val="num" w:pos="1440"/>
        </w:tabs>
        <w:ind w:left="1440" w:hanging="360"/>
      </w:pPr>
      <w:rPr>
        <w:rFonts w:ascii="Wingdings" w:hAnsi="Wingdings" w:hint="default"/>
      </w:rPr>
    </w:lvl>
    <w:lvl w:ilvl="2" w:tplc="6066C084" w:tentative="1">
      <w:start w:val="1"/>
      <w:numFmt w:val="bullet"/>
      <w:lvlText w:val=""/>
      <w:lvlJc w:val="left"/>
      <w:pPr>
        <w:tabs>
          <w:tab w:val="num" w:pos="2160"/>
        </w:tabs>
        <w:ind w:left="2160" w:hanging="360"/>
      </w:pPr>
      <w:rPr>
        <w:rFonts w:ascii="Wingdings" w:hAnsi="Wingdings" w:hint="default"/>
      </w:rPr>
    </w:lvl>
    <w:lvl w:ilvl="3" w:tplc="1730D608" w:tentative="1">
      <w:start w:val="1"/>
      <w:numFmt w:val="bullet"/>
      <w:lvlText w:val=""/>
      <w:lvlJc w:val="left"/>
      <w:pPr>
        <w:tabs>
          <w:tab w:val="num" w:pos="2880"/>
        </w:tabs>
        <w:ind w:left="2880" w:hanging="360"/>
      </w:pPr>
      <w:rPr>
        <w:rFonts w:ascii="Wingdings" w:hAnsi="Wingdings" w:hint="default"/>
      </w:rPr>
    </w:lvl>
    <w:lvl w:ilvl="4" w:tplc="6D7CD102" w:tentative="1">
      <w:start w:val="1"/>
      <w:numFmt w:val="bullet"/>
      <w:lvlText w:val=""/>
      <w:lvlJc w:val="left"/>
      <w:pPr>
        <w:tabs>
          <w:tab w:val="num" w:pos="3600"/>
        </w:tabs>
        <w:ind w:left="3600" w:hanging="360"/>
      </w:pPr>
      <w:rPr>
        <w:rFonts w:ascii="Wingdings" w:hAnsi="Wingdings" w:hint="default"/>
      </w:rPr>
    </w:lvl>
    <w:lvl w:ilvl="5" w:tplc="D64014AC" w:tentative="1">
      <w:start w:val="1"/>
      <w:numFmt w:val="bullet"/>
      <w:lvlText w:val=""/>
      <w:lvlJc w:val="left"/>
      <w:pPr>
        <w:tabs>
          <w:tab w:val="num" w:pos="4320"/>
        </w:tabs>
        <w:ind w:left="4320" w:hanging="360"/>
      </w:pPr>
      <w:rPr>
        <w:rFonts w:ascii="Wingdings" w:hAnsi="Wingdings" w:hint="default"/>
      </w:rPr>
    </w:lvl>
    <w:lvl w:ilvl="6" w:tplc="81CE1E26" w:tentative="1">
      <w:start w:val="1"/>
      <w:numFmt w:val="bullet"/>
      <w:lvlText w:val=""/>
      <w:lvlJc w:val="left"/>
      <w:pPr>
        <w:tabs>
          <w:tab w:val="num" w:pos="5040"/>
        </w:tabs>
        <w:ind w:left="5040" w:hanging="360"/>
      </w:pPr>
      <w:rPr>
        <w:rFonts w:ascii="Wingdings" w:hAnsi="Wingdings" w:hint="default"/>
      </w:rPr>
    </w:lvl>
    <w:lvl w:ilvl="7" w:tplc="082A7E0E" w:tentative="1">
      <w:start w:val="1"/>
      <w:numFmt w:val="bullet"/>
      <w:lvlText w:val=""/>
      <w:lvlJc w:val="left"/>
      <w:pPr>
        <w:tabs>
          <w:tab w:val="num" w:pos="5760"/>
        </w:tabs>
        <w:ind w:left="5760" w:hanging="360"/>
      </w:pPr>
      <w:rPr>
        <w:rFonts w:ascii="Wingdings" w:hAnsi="Wingdings" w:hint="default"/>
      </w:rPr>
    </w:lvl>
    <w:lvl w:ilvl="8" w:tplc="5A3E8116" w:tentative="1">
      <w:start w:val="1"/>
      <w:numFmt w:val="bullet"/>
      <w:lvlText w:val=""/>
      <w:lvlJc w:val="left"/>
      <w:pPr>
        <w:tabs>
          <w:tab w:val="num" w:pos="6480"/>
        </w:tabs>
        <w:ind w:left="6480" w:hanging="360"/>
      </w:pPr>
      <w:rPr>
        <w:rFonts w:ascii="Wingdings" w:hAnsi="Wingdings" w:hint="default"/>
      </w:rPr>
    </w:lvl>
  </w:abstractNum>
  <w:abstractNum w:abstractNumId="17">
    <w:nsid w:val="5F16188A"/>
    <w:multiLevelType w:val="hybridMultilevel"/>
    <w:tmpl w:val="FF723E3A"/>
    <w:lvl w:ilvl="0" w:tplc="BB9863BE">
      <w:numFmt w:val="bullet"/>
      <w:lvlText w:val="-"/>
      <w:lvlJc w:val="left"/>
      <w:pPr>
        <w:tabs>
          <w:tab w:val="num" w:pos="1068"/>
        </w:tabs>
        <w:ind w:left="1068" w:hanging="360"/>
      </w:pPr>
      <w:rPr>
        <w:rFonts w:ascii="Times New Roman" w:eastAsia="Times New Roman" w:hAnsi="Times New Roman" w:cs="Times New Roman" w:hint="default"/>
      </w:rPr>
    </w:lvl>
    <w:lvl w:ilvl="1" w:tplc="04190003" w:tentative="1">
      <w:start w:val="1"/>
      <w:numFmt w:val="bullet"/>
      <w:lvlText w:val="o"/>
      <w:lvlJc w:val="left"/>
      <w:pPr>
        <w:tabs>
          <w:tab w:val="num" w:pos="1788"/>
        </w:tabs>
        <w:ind w:left="1788" w:hanging="360"/>
      </w:pPr>
      <w:rPr>
        <w:rFonts w:ascii="Courier New" w:hAnsi="Courier New" w:cs="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cs="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cs="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18">
    <w:nsid w:val="6D7321EF"/>
    <w:multiLevelType w:val="hybridMultilevel"/>
    <w:tmpl w:val="03D41D38"/>
    <w:lvl w:ilvl="0" w:tplc="35544306">
      <w:start w:val="1"/>
      <w:numFmt w:val="bullet"/>
      <w:lvlText w:val=""/>
      <w:lvlJc w:val="left"/>
      <w:pPr>
        <w:tabs>
          <w:tab w:val="num" w:pos="720"/>
        </w:tabs>
        <w:ind w:left="720" w:hanging="360"/>
      </w:pPr>
      <w:rPr>
        <w:rFonts w:ascii="Wingdings" w:hAnsi="Wingdings" w:hint="default"/>
      </w:rPr>
    </w:lvl>
    <w:lvl w:ilvl="1" w:tplc="BC00FAC4" w:tentative="1">
      <w:start w:val="1"/>
      <w:numFmt w:val="bullet"/>
      <w:lvlText w:val=""/>
      <w:lvlJc w:val="left"/>
      <w:pPr>
        <w:tabs>
          <w:tab w:val="num" w:pos="1440"/>
        </w:tabs>
        <w:ind w:left="1440" w:hanging="360"/>
      </w:pPr>
      <w:rPr>
        <w:rFonts w:ascii="Wingdings" w:hAnsi="Wingdings" w:hint="default"/>
      </w:rPr>
    </w:lvl>
    <w:lvl w:ilvl="2" w:tplc="D73A698A" w:tentative="1">
      <w:start w:val="1"/>
      <w:numFmt w:val="bullet"/>
      <w:lvlText w:val=""/>
      <w:lvlJc w:val="left"/>
      <w:pPr>
        <w:tabs>
          <w:tab w:val="num" w:pos="2160"/>
        </w:tabs>
        <w:ind w:left="2160" w:hanging="360"/>
      </w:pPr>
      <w:rPr>
        <w:rFonts w:ascii="Wingdings" w:hAnsi="Wingdings" w:hint="default"/>
      </w:rPr>
    </w:lvl>
    <w:lvl w:ilvl="3" w:tplc="33B40442" w:tentative="1">
      <w:start w:val="1"/>
      <w:numFmt w:val="bullet"/>
      <w:lvlText w:val=""/>
      <w:lvlJc w:val="left"/>
      <w:pPr>
        <w:tabs>
          <w:tab w:val="num" w:pos="2880"/>
        </w:tabs>
        <w:ind w:left="2880" w:hanging="360"/>
      </w:pPr>
      <w:rPr>
        <w:rFonts w:ascii="Wingdings" w:hAnsi="Wingdings" w:hint="default"/>
      </w:rPr>
    </w:lvl>
    <w:lvl w:ilvl="4" w:tplc="CF801AB0" w:tentative="1">
      <w:start w:val="1"/>
      <w:numFmt w:val="bullet"/>
      <w:lvlText w:val=""/>
      <w:lvlJc w:val="left"/>
      <w:pPr>
        <w:tabs>
          <w:tab w:val="num" w:pos="3600"/>
        </w:tabs>
        <w:ind w:left="3600" w:hanging="360"/>
      </w:pPr>
      <w:rPr>
        <w:rFonts w:ascii="Wingdings" w:hAnsi="Wingdings" w:hint="default"/>
      </w:rPr>
    </w:lvl>
    <w:lvl w:ilvl="5" w:tplc="28F803EE" w:tentative="1">
      <w:start w:val="1"/>
      <w:numFmt w:val="bullet"/>
      <w:lvlText w:val=""/>
      <w:lvlJc w:val="left"/>
      <w:pPr>
        <w:tabs>
          <w:tab w:val="num" w:pos="4320"/>
        </w:tabs>
        <w:ind w:left="4320" w:hanging="360"/>
      </w:pPr>
      <w:rPr>
        <w:rFonts w:ascii="Wingdings" w:hAnsi="Wingdings" w:hint="default"/>
      </w:rPr>
    </w:lvl>
    <w:lvl w:ilvl="6" w:tplc="2146BB5A" w:tentative="1">
      <w:start w:val="1"/>
      <w:numFmt w:val="bullet"/>
      <w:lvlText w:val=""/>
      <w:lvlJc w:val="left"/>
      <w:pPr>
        <w:tabs>
          <w:tab w:val="num" w:pos="5040"/>
        </w:tabs>
        <w:ind w:left="5040" w:hanging="360"/>
      </w:pPr>
      <w:rPr>
        <w:rFonts w:ascii="Wingdings" w:hAnsi="Wingdings" w:hint="default"/>
      </w:rPr>
    </w:lvl>
    <w:lvl w:ilvl="7" w:tplc="20CA5C1C" w:tentative="1">
      <w:start w:val="1"/>
      <w:numFmt w:val="bullet"/>
      <w:lvlText w:val=""/>
      <w:lvlJc w:val="left"/>
      <w:pPr>
        <w:tabs>
          <w:tab w:val="num" w:pos="5760"/>
        </w:tabs>
        <w:ind w:left="5760" w:hanging="360"/>
      </w:pPr>
      <w:rPr>
        <w:rFonts w:ascii="Wingdings" w:hAnsi="Wingdings" w:hint="default"/>
      </w:rPr>
    </w:lvl>
    <w:lvl w:ilvl="8" w:tplc="15E0BB3C" w:tentative="1">
      <w:start w:val="1"/>
      <w:numFmt w:val="bullet"/>
      <w:lvlText w:val=""/>
      <w:lvlJc w:val="left"/>
      <w:pPr>
        <w:tabs>
          <w:tab w:val="num" w:pos="6480"/>
        </w:tabs>
        <w:ind w:left="6480" w:hanging="360"/>
      </w:pPr>
      <w:rPr>
        <w:rFonts w:ascii="Wingdings" w:hAnsi="Wingdings" w:hint="default"/>
      </w:rPr>
    </w:lvl>
  </w:abstractNum>
  <w:abstractNum w:abstractNumId="19">
    <w:nsid w:val="705959A4"/>
    <w:multiLevelType w:val="hybridMultilevel"/>
    <w:tmpl w:val="41781CE0"/>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7CEC46F0"/>
    <w:multiLevelType w:val="hybridMultilevel"/>
    <w:tmpl w:val="9F82C20E"/>
    <w:lvl w:ilvl="0" w:tplc="3EC47A7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5"/>
  </w:num>
  <w:num w:numId="2">
    <w:abstractNumId w:val="8"/>
  </w:num>
  <w:num w:numId="3">
    <w:abstractNumId w:val="13"/>
  </w:num>
  <w:num w:numId="4">
    <w:abstractNumId w:val="0"/>
  </w:num>
  <w:num w:numId="5">
    <w:abstractNumId w:val="12"/>
  </w:num>
  <w:num w:numId="6">
    <w:abstractNumId w:val="14"/>
  </w:num>
  <w:num w:numId="7">
    <w:abstractNumId w:val="11"/>
  </w:num>
  <w:num w:numId="8">
    <w:abstractNumId w:val="6"/>
  </w:num>
  <w:num w:numId="9">
    <w:abstractNumId w:val="16"/>
  </w:num>
  <w:num w:numId="10">
    <w:abstractNumId w:val="4"/>
  </w:num>
  <w:num w:numId="11">
    <w:abstractNumId w:val="9"/>
  </w:num>
  <w:num w:numId="12">
    <w:abstractNumId w:val="3"/>
  </w:num>
  <w:num w:numId="13">
    <w:abstractNumId w:val="7"/>
  </w:num>
  <w:num w:numId="14">
    <w:abstractNumId w:val="1"/>
  </w:num>
  <w:num w:numId="15">
    <w:abstractNumId w:val="18"/>
  </w:num>
  <w:num w:numId="16">
    <w:abstractNumId w:val="15"/>
  </w:num>
  <w:num w:numId="17">
    <w:abstractNumId w:val="19"/>
  </w:num>
  <w:num w:numId="18">
    <w:abstractNumId w:val="17"/>
  </w:num>
  <w:num w:numId="19">
    <w:abstractNumId w:val="10"/>
  </w:num>
  <w:num w:numId="20">
    <w:abstractNumId w:val="2"/>
  </w:num>
  <w:num w:numId="21">
    <w:abstractNumId w:val="2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08"/>
  <w:drawingGridHorizontalSpacing w:val="140"/>
  <w:displayHorizontalDrawingGridEvery w:val="2"/>
  <w:characterSpacingControl w:val="doNotCompress"/>
  <w:hdrShapeDefaults>
    <o:shapedefaults v:ext="edit" spidmax="18434">
      <o:colormenu v:ext="edit" fillcolor="none [3212]" strokecolor="none [3212]"/>
    </o:shapedefaults>
  </w:hdrShapeDefaults>
  <w:footnotePr>
    <w:footnote w:id="0"/>
    <w:footnote w:id="1"/>
  </w:footnotePr>
  <w:endnotePr>
    <w:endnote w:id="0"/>
    <w:endnote w:id="1"/>
  </w:endnotePr>
  <w:compat/>
  <w:rsids>
    <w:rsidRoot w:val="009D5298"/>
    <w:rsid w:val="000007B4"/>
    <w:rsid w:val="0000319E"/>
    <w:rsid w:val="000345D2"/>
    <w:rsid w:val="000658BE"/>
    <w:rsid w:val="00081DBA"/>
    <w:rsid w:val="00096F6E"/>
    <w:rsid w:val="000A72FB"/>
    <w:rsid w:val="001031B2"/>
    <w:rsid w:val="00104299"/>
    <w:rsid w:val="00104424"/>
    <w:rsid w:val="00113D78"/>
    <w:rsid w:val="00141345"/>
    <w:rsid w:val="00160206"/>
    <w:rsid w:val="0017109B"/>
    <w:rsid w:val="001853C7"/>
    <w:rsid w:val="001859F9"/>
    <w:rsid w:val="00187AB6"/>
    <w:rsid w:val="00194D6C"/>
    <w:rsid w:val="001A5C7B"/>
    <w:rsid w:val="001C4A4A"/>
    <w:rsid w:val="001D7044"/>
    <w:rsid w:val="001E6224"/>
    <w:rsid w:val="00215B0A"/>
    <w:rsid w:val="002162D0"/>
    <w:rsid w:val="00241DD7"/>
    <w:rsid w:val="002440A0"/>
    <w:rsid w:val="00254A16"/>
    <w:rsid w:val="002573CE"/>
    <w:rsid w:val="002608B6"/>
    <w:rsid w:val="0026759D"/>
    <w:rsid w:val="00271A7E"/>
    <w:rsid w:val="002A34C3"/>
    <w:rsid w:val="002B01DE"/>
    <w:rsid w:val="002B6AC7"/>
    <w:rsid w:val="002C2DCE"/>
    <w:rsid w:val="002D15EB"/>
    <w:rsid w:val="002E7683"/>
    <w:rsid w:val="002F783C"/>
    <w:rsid w:val="00315CE2"/>
    <w:rsid w:val="003167C6"/>
    <w:rsid w:val="003204DA"/>
    <w:rsid w:val="00321D53"/>
    <w:rsid w:val="00327E22"/>
    <w:rsid w:val="00343215"/>
    <w:rsid w:val="003508C2"/>
    <w:rsid w:val="0035438B"/>
    <w:rsid w:val="003575BA"/>
    <w:rsid w:val="0036221D"/>
    <w:rsid w:val="00367963"/>
    <w:rsid w:val="00380CDE"/>
    <w:rsid w:val="003A7993"/>
    <w:rsid w:val="003C07CE"/>
    <w:rsid w:val="003C758B"/>
    <w:rsid w:val="003F7EDA"/>
    <w:rsid w:val="003F7FED"/>
    <w:rsid w:val="00437E01"/>
    <w:rsid w:val="00441621"/>
    <w:rsid w:val="00456864"/>
    <w:rsid w:val="0047533A"/>
    <w:rsid w:val="004851BD"/>
    <w:rsid w:val="00486B1F"/>
    <w:rsid w:val="00491AB6"/>
    <w:rsid w:val="00495F78"/>
    <w:rsid w:val="004B1346"/>
    <w:rsid w:val="004D791E"/>
    <w:rsid w:val="004E15D6"/>
    <w:rsid w:val="004E1B81"/>
    <w:rsid w:val="004E38E5"/>
    <w:rsid w:val="004F483F"/>
    <w:rsid w:val="004F4E37"/>
    <w:rsid w:val="00507762"/>
    <w:rsid w:val="00507ECB"/>
    <w:rsid w:val="0051271A"/>
    <w:rsid w:val="00512AA8"/>
    <w:rsid w:val="00513D53"/>
    <w:rsid w:val="00514B5C"/>
    <w:rsid w:val="00515A47"/>
    <w:rsid w:val="00520B61"/>
    <w:rsid w:val="00531CF1"/>
    <w:rsid w:val="00551EDE"/>
    <w:rsid w:val="0056026F"/>
    <w:rsid w:val="00573CEA"/>
    <w:rsid w:val="00575A1F"/>
    <w:rsid w:val="00594963"/>
    <w:rsid w:val="005A3231"/>
    <w:rsid w:val="005C1B31"/>
    <w:rsid w:val="005C6179"/>
    <w:rsid w:val="005D0EAA"/>
    <w:rsid w:val="005E42B4"/>
    <w:rsid w:val="005F11F6"/>
    <w:rsid w:val="00615DCF"/>
    <w:rsid w:val="00627BFC"/>
    <w:rsid w:val="00652C8F"/>
    <w:rsid w:val="006534F7"/>
    <w:rsid w:val="00653C59"/>
    <w:rsid w:val="00660326"/>
    <w:rsid w:val="00663CDF"/>
    <w:rsid w:val="00667FFE"/>
    <w:rsid w:val="00675B26"/>
    <w:rsid w:val="006867F4"/>
    <w:rsid w:val="00691A1F"/>
    <w:rsid w:val="00693EEB"/>
    <w:rsid w:val="006B49AF"/>
    <w:rsid w:val="006B60A3"/>
    <w:rsid w:val="006C5B82"/>
    <w:rsid w:val="006D65AF"/>
    <w:rsid w:val="006F74CA"/>
    <w:rsid w:val="00702CA8"/>
    <w:rsid w:val="00712BB9"/>
    <w:rsid w:val="0072299B"/>
    <w:rsid w:val="00740292"/>
    <w:rsid w:val="00741261"/>
    <w:rsid w:val="0074171B"/>
    <w:rsid w:val="00756FDD"/>
    <w:rsid w:val="00764B83"/>
    <w:rsid w:val="00766822"/>
    <w:rsid w:val="0078113F"/>
    <w:rsid w:val="007924CE"/>
    <w:rsid w:val="00794261"/>
    <w:rsid w:val="00795D83"/>
    <w:rsid w:val="007A66EB"/>
    <w:rsid w:val="007C1F0C"/>
    <w:rsid w:val="007C3BB5"/>
    <w:rsid w:val="007D29CD"/>
    <w:rsid w:val="007D75B0"/>
    <w:rsid w:val="007F7C47"/>
    <w:rsid w:val="00817D64"/>
    <w:rsid w:val="00846BC8"/>
    <w:rsid w:val="00852131"/>
    <w:rsid w:val="008558A6"/>
    <w:rsid w:val="00866952"/>
    <w:rsid w:val="00883AE8"/>
    <w:rsid w:val="00885FF2"/>
    <w:rsid w:val="00886A98"/>
    <w:rsid w:val="00890218"/>
    <w:rsid w:val="008C36A8"/>
    <w:rsid w:val="008D6ADA"/>
    <w:rsid w:val="008E2017"/>
    <w:rsid w:val="008F7ACB"/>
    <w:rsid w:val="0095396B"/>
    <w:rsid w:val="00984D51"/>
    <w:rsid w:val="00993A06"/>
    <w:rsid w:val="009C67DB"/>
    <w:rsid w:val="009D1B34"/>
    <w:rsid w:val="009D5298"/>
    <w:rsid w:val="009E403C"/>
    <w:rsid w:val="009F15CE"/>
    <w:rsid w:val="009F470B"/>
    <w:rsid w:val="00A1777F"/>
    <w:rsid w:val="00A41F5C"/>
    <w:rsid w:val="00A57435"/>
    <w:rsid w:val="00A6708C"/>
    <w:rsid w:val="00A9454A"/>
    <w:rsid w:val="00AB1B5F"/>
    <w:rsid w:val="00AB4D95"/>
    <w:rsid w:val="00AD398B"/>
    <w:rsid w:val="00AD456F"/>
    <w:rsid w:val="00AF0E7E"/>
    <w:rsid w:val="00AF4047"/>
    <w:rsid w:val="00B05767"/>
    <w:rsid w:val="00B227E1"/>
    <w:rsid w:val="00B42B42"/>
    <w:rsid w:val="00B60936"/>
    <w:rsid w:val="00B61335"/>
    <w:rsid w:val="00B62A92"/>
    <w:rsid w:val="00B7028E"/>
    <w:rsid w:val="00B73687"/>
    <w:rsid w:val="00B96842"/>
    <w:rsid w:val="00BA0F14"/>
    <w:rsid w:val="00BD671C"/>
    <w:rsid w:val="00BE022C"/>
    <w:rsid w:val="00BE0D1A"/>
    <w:rsid w:val="00BF26CC"/>
    <w:rsid w:val="00C066A0"/>
    <w:rsid w:val="00C06BAE"/>
    <w:rsid w:val="00C2773A"/>
    <w:rsid w:val="00C3353E"/>
    <w:rsid w:val="00C372E0"/>
    <w:rsid w:val="00C502B6"/>
    <w:rsid w:val="00C66E09"/>
    <w:rsid w:val="00C70D69"/>
    <w:rsid w:val="00C944E0"/>
    <w:rsid w:val="00CA5980"/>
    <w:rsid w:val="00CA75B3"/>
    <w:rsid w:val="00CC50B4"/>
    <w:rsid w:val="00CF7ADE"/>
    <w:rsid w:val="00D054D8"/>
    <w:rsid w:val="00D123A0"/>
    <w:rsid w:val="00D13572"/>
    <w:rsid w:val="00D26391"/>
    <w:rsid w:val="00D3178B"/>
    <w:rsid w:val="00D32D43"/>
    <w:rsid w:val="00D354EC"/>
    <w:rsid w:val="00D4282B"/>
    <w:rsid w:val="00D640A4"/>
    <w:rsid w:val="00D663CD"/>
    <w:rsid w:val="00D71329"/>
    <w:rsid w:val="00D97F2F"/>
    <w:rsid w:val="00DD6696"/>
    <w:rsid w:val="00DE08D7"/>
    <w:rsid w:val="00E02FF6"/>
    <w:rsid w:val="00E23629"/>
    <w:rsid w:val="00E26258"/>
    <w:rsid w:val="00E41AE1"/>
    <w:rsid w:val="00EA0FD5"/>
    <w:rsid w:val="00EA158E"/>
    <w:rsid w:val="00EA6256"/>
    <w:rsid w:val="00EA63FF"/>
    <w:rsid w:val="00ED3DA2"/>
    <w:rsid w:val="00EF309A"/>
    <w:rsid w:val="00F13DEE"/>
    <w:rsid w:val="00F20869"/>
    <w:rsid w:val="00F40528"/>
    <w:rsid w:val="00F449C0"/>
    <w:rsid w:val="00F665E7"/>
    <w:rsid w:val="00F67109"/>
    <w:rsid w:val="00F72211"/>
    <w:rsid w:val="00F7752F"/>
    <w:rsid w:val="00F82D48"/>
    <w:rsid w:val="00F931D2"/>
    <w:rsid w:val="00FA4079"/>
    <w:rsid w:val="00FB6722"/>
    <w:rsid w:val="00FC156D"/>
    <w:rsid w:val="00FC6AA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8434">
      <o:colormenu v:ext="edit" fillcolor="none [3212]" strokecolor="none [3212]"/>
    </o:shapedefaults>
    <o:shapelayout v:ext="edit">
      <o:idmap v:ext="edit" data="1"/>
      <o:rules v:ext="edit">
        <o:r id="V:Rule13" type="connector" idref="#_x0000_s1070"/>
        <o:r id="V:Rule14" type="connector" idref="#_x0000_s1075"/>
        <o:r id="V:Rule15" type="connector" idref="#_x0000_s1072"/>
        <o:r id="V:Rule16" type="connector" idref="#_x0000_s1085"/>
        <o:r id="V:Rule17" type="connector" idref="#_x0000_s1073"/>
        <o:r id="V:Rule18" type="connector" idref="#_x0000_s1080"/>
        <o:r id="V:Rule19" type="connector" idref="#_x0000_s1088"/>
        <o:r id="V:Rule20" type="connector" idref="#_x0000_s1083"/>
        <o:r id="V:Rule21" type="connector" idref="#_x0000_s1078"/>
        <o:r id="V:Rule22" type="connector" idref="#_x0000_s1082"/>
        <o:r id="V:Rule23" type="connector" idref="#_x0000_s1074"/>
        <o:r id="V:Rule24" type="connector" idref="#_x0000_s108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ind w:firstLine="709"/>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F7ADE"/>
    <w:pPr>
      <w:widowControl w:val="0"/>
      <w:autoSpaceDE w:val="0"/>
      <w:autoSpaceDN w:val="0"/>
      <w:adjustRightInd w:val="0"/>
    </w:pPr>
    <w:rPr>
      <w:rFonts w:ascii="Times New Roman" w:eastAsia="Times New Roman" w:hAnsi="Times New Roman" w:cs="Times New Roman"/>
      <w:sz w:val="28"/>
      <w:szCs w:val="28"/>
      <w:lang w:val="kk-KZ" w:eastAsia="ru-RU"/>
    </w:rPr>
  </w:style>
  <w:style w:type="paragraph" w:styleId="1">
    <w:name w:val="heading 1"/>
    <w:basedOn w:val="a"/>
    <w:next w:val="a"/>
    <w:link w:val="10"/>
    <w:uiPriority w:val="9"/>
    <w:qFormat/>
    <w:rsid w:val="009D5298"/>
    <w:pPr>
      <w:keepNext/>
      <w:keepLines/>
      <w:outlineLvl w:val="0"/>
    </w:pPr>
    <w:rPr>
      <w:rFonts w:eastAsiaTheme="majorEastAsia"/>
      <w:b/>
      <w:bCs/>
    </w:rPr>
  </w:style>
  <w:style w:type="paragraph" w:styleId="2">
    <w:name w:val="heading 2"/>
    <w:basedOn w:val="a"/>
    <w:next w:val="a"/>
    <w:link w:val="20"/>
    <w:uiPriority w:val="9"/>
    <w:unhideWhenUsed/>
    <w:qFormat/>
    <w:rsid w:val="009D5298"/>
    <w:pPr>
      <w:keepNext/>
      <w:keepLines/>
      <w:outlineLvl w:val="1"/>
    </w:pPr>
    <w:rPr>
      <w:rFonts w:eastAsiaTheme="majorEastAsia"/>
      <w:b/>
      <w:bC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99"/>
    <w:qFormat/>
    <w:rsid w:val="00FA4079"/>
    <w:pPr>
      <w:ind w:left="720"/>
      <w:contextualSpacing/>
    </w:pPr>
  </w:style>
  <w:style w:type="paragraph" w:styleId="a4">
    <w:name w:val="Body Text Indent"/>
    <w:basedOn w:val="a"/>
    <w:link w:val="a5"/>
    <w:uiPriority w:val="99"/>
    <w:rsid w:val="009D5298"/>
    <w:pPr>
      <w:widowControl/>
      <w:autoSpaceDE/>
      <w:autoSpaceDN/>
      <w:adjustRightInd/>
    </w:pPr>
    <w:rPr>
      <w:rFonts w:ascii="Arial" w:hAnsi="Arial" w:cs="Arial"/>
    </w:rPr>
  </w:style>
  <w:style w:type="character" w:customStyle="1" w:styleId="a5">
    <w:name w:val="Основной текст с отступом Знак"/>
    <w:basedOn w:val="a0"/>
    <w:link w:val="a4"/>
    <w:uiPriority w:val="99"/>
    <w:rsid w:val="009D5298"/>
    <w:rPr>
      <w:rFonts w:ascii="Arial" w:eastAsia="Times New Roman" w:hAnsi="Arial" w:cs="Arial"/>
      <w:sz w:val="28"/>
      <w:szCs w:val="20"/>
      <w:lang w:val="kk-KZ" w:eastAsia="ru-RU"/>
    </w:rPr>
  </w:style>
  <w:style w:type="character" w:customStyle="1" w:styleId="10">
    <w:name w:val="Заголовок 1 Знак"/>
    <w:basedOn w:val="a0"/>
    <w:link w:val="1"/>
    <w:uiPriority w:val="9"/>
    <w:rsid w:val="009D5298"/>
    <w:rPr>
      <w:rFonts w:ascii="Times New Roman" w:eastAsiaTheme="majorEastAsia" w:hAnsi="Times New Roman" w:cs="Times New Roman"/>
      <w:b/>
      <w:bCs/>
      <w:sz w:val="28"/>
      <w:szCs w:val="28"/>
      <w:lang w:val="kk-KZ" w:eastAsia="ru-RU"/>
    </w:rPr>
  </w:style>
  <w:style w:type="character" w:customStyle="1" w:styleId="20">
    <w:name w:val="Заголовок 2 Знак"/>
    <w:basedOn w:val="a0"/>
    <w:link w:val="2"/>
    <w:uiPriority w:val="9"/>
    <w:rsid w:val="009D5298"/>
    <w:rPr>
      <w:rFonts w:ascii="Times New Roman" w:eastAsiaTheme="majorEastAsia" w:hAnsi="Times New Roman" w:cs="Times New Roman"/>
      <w:b/>
      <w:bCs/>
      <w:sz w:val="28"/>
      <w:szCs w:val="28"/>
      <w:lang w:val="kk-KZ" w:eastAsia="ru-RU"/>
    </w:rPr>
  </w:style>
  <w:style w:type="paragraph" w:styleId="a6">
    <w:name w:val="Balloon Text"/>
    <w:basedOn w:val="a"/>
    <w:link w:val="a7"/>
    <w:uiPriority w:val="99"/>
    <w:semiHidden/>
    <w:unhideWhenUsed/>
    <w:rsid w:val="00F72211"/>
    <w:rPr>
      <w:rFonts w:ascii="Tahoma" w:hAnsi="Tahoma" w:cs="Tahoma"/>
      <w:sz w:val="16"/>
      <w:szCs w:val="16"/>
    </w:rPr>
  </w:style>
  <w:style w:type="character" w:customStyle="1" w:styleId="a7">
    <w:name w:val="Текст выноски Знак"/>
    <w:basedOn w:val="a0"/>
    <w:link w:val="a6"/>
    <w:uiPriority w:val="99"/>
    <w:semiHidden/>
    <w:rsid w:val="00F72211"/>
    <w:rPr>
      <w:rFonts w:ascii="Tahoma" w:eastAsia="Times New Roman" w:hAnsi="Tahoma" w:cs="Tahoma"/>
      <w:sz w:val="16"/>
      <w:szCs w:val="16"/>
      <w:lang w:eastAsia="ru-RU"/>
    </w:rPr>
  </w:style>
  <w:style w:type="paragraph" w:styleId="a8">
    <w:name w:val="TOC Heading"/>
    <w:basedOn w:val="1"/>
    <w:next w:val="a"/>
    <w:uiPriority w:val="39"/>
    <w:unhideWhenUsed/>
    <w:qFormat/>
    <w:rsid w:val="000345D2"/>
    <w:pPr>
      <w:widowControl/>
      <w:autoSpaceDE/>
      <w:autoSpaceDN/>
      <w:adjustRightInd/>
      <w:spacing w:before="480" w:line="276" w:lineRule="auto"/>
      <w:ind w:firstLine="0"/>
      <w:outlineLvl w:val="9"/>
    </w:pPr>
    <w:rPr>
      <w:rFonts w:asciiTheme="majorHAnsi" w:hAnsiTheme="majorHAnsi" w:cstheme="majorBidi"/>
      <w:color w:val="365F91" w:themeColor="accent1" w:themeShade="BF"/>
      <w:lang w:val="ru-RU" w:eastAsia="en-US"/>
    </w:rPr>
  </w:style>
  <w:style w:type="paragraph" w:styleId="11">
    <w:name w:val="toc 1"/>
    <w:basedOn w:val="a"/>
    <w:next w:val="a"/>
    <w:autoRedefine/>
    <w:uiPriority w:val="39"/>
    <w:unhideWhenUsed/>
    <w:rsid w:val="00367963"/>
    <w:pPr>
      <w:tabs>
        <w:tab w:val="right" w:leader="dot" w:pos="9345"/>
      </w:tabs>
      <w:ind w:firstLine="0"/>
    </w:pPr>
  </w:style>
  <w:style w:type="paragraph" w:styleId="21">
    <w:name w:val="toc 2"/>
    <w:basedOn w:val="a"/>
    <w:next w:val="a"/>
    <w:autoRedefine/>
    <w:uiPriority w:val="39"/>
    <w:unhideWhenUsed/>
    <w:rsid w:val="00367963"/>
    <w:pPr>
      <w:tabs>
        <w:tab w:val="right" w:leader="dot" w:pos="9345"/>
      </w:tabs>
      <w:ind w:left="280" w:firstLine="429"/>
    </w:pPr>
  </w:style>
  <w:style w:type="character" w:styleId="a9">
    <w:name w:val="Hyperlink"/>
    <w:basedOn w:val="a0"/>
    <w:uiPriority w:val="99"/>
    <w:unhideWhenUsed/>
    <w:rsid w:val="000345D2"/>
    <w:rPr>
      <w:color w:val="0000FF" w:themeColor="hyperlink"/>
      <w:u w:val="single"/>
    </w:rPr>
  </w:style>
  <w:style w:type="table" w:styleId="aa">
    <w:name w:val="Table Grid"/>
    <w:basedOn w:val="a1"/>
    <w:uiPriority w:val="59"/>
    <w:rsid w:val="00160206"/>
    <w:pPr>
      <w:ind w:firstLine="0"/>
      <w:jc w:val="left"/>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b">
    <w:name w:val="Normal (Web)"/>
    <w:basedOn w:val="a"/>
    <w:uiPriority w:val="99"/>
    <w:semiHidden/>
    <w:unhideWhenUsed/>
    <w:rsid w:val="0000319E"/>
    <w:pPr>
      <w:widowControl/>
      <w:autoSpaceDE/>
      <w:autoSpaceDN/>
      <w:adjustRightInd/>
      <w:spacing w:before="100" w:beforeAutospacing="1" w:after="100" w:afterAutospacing="1"/>
      <w:ind w:firstLine="0"/>
      <w:jc w:val="left"/>
    </w:pPr>
    <w:rPr>
      <w:sz w:val="24"/>
      <w:szCs w:val="24"/>
      <w:lang w:val="ru-RU"/>
    </w:rPr>
  </w:style>
  <w:style w:type="paragraph" w:styleId="ac">
    <w:name w:val="footer"/>
    <w:basedOn w:val="a"/>
    <w:link w:val="ad"/>
    <w:uiPriority w:val="99"/>
    <w:rsid w:val="00D123A0"/>
    <w:pPr>
      <w:widowControl/>
      <w:tabs>
        <w:tab w:val="center" w:pos="4153"/>
        <w:tab w:val="right" w:pos="8306"/>
      </w:tabs>
      <w:autoSpaceDE/>
      <w:autoSpaceDN/>
      <w:adjustRightInd/>
      <w:spacing w:line="276" w:lineRule="auto"/>
    </w:pPr>
    <w:rPr>
      <w:sz w:val="20"/>
      <w:szCs w:val="20"/>
    </w:rPr>
  </w:style>
  <w:style w:type="character" w:customStyle="1" w:styleId="ad">
    <w:name w:val="Нижний колонтитул Знак"/>
    <w:basedOn w:val="a0"/>
    <w:link w:val="ac"/>
    <w:uiPriority w:val="99"/>
    <w:rsid w:val="00D123A0"/>
    <w:rPr>
      <w:rFonts w:ascii="Times New Roman" w:eastAsia="Times New Roman" w:hAnsi="Times New Roman" w:cs="Times New Roman"/>
      <w:sz w:val="20"/>
      <w:szCs w:val="20"/>
      <w:lang w:val="kk-KZ" w:eastAsia="ru-RU"/>
    </w:rPr>
  </w:style>
  <w:style w:type="character" w:styleId="ae">
    <w:name w:val="page number"/>
    <w:basedOn w:val="a0"/>
    <w:rsid w:val="00D123A0"/>
  </w:style>
  <w:style w:type="paragraph" w:styleId="af">
    <w:name w:val="Body Text"/>
    <w:basedOn w:val="a"/>
    <w:link w:val="af0"/>
    <w:uiPriority w:val="99"/>
    <w:semiHidden/>
    <w:unhideWhenUsed/>
    <w:rsid w:val="0026759D"/>
    <w:pPr>
      <w:spacing w:after="120"/>
    </w:pPr>
  </w:style>
  <w:style w:type="character" w:customStyle="1" w:styleId="af0">
    <w:name w:val="Основной текст Знак"/>
    <w:basedOn w:val="a0"/>
    <w:link w:val="af"/>
    <w:uiPriority w:val="99"/>
    <w:semiHidden/>
    <w:rsid w:val="0026759D"/>
    <w:rPr>
      <w:rFonts w:ascii="Times New Roman" w:eastAsia="Times New Roman" w:hAnsi="Times New Roman" w:cs="Times New Roman"/>
      <w:sz w:val="28"/>
      <w:szCs w:val="28"/>
      <w:lang w:val="kk-KZ" w:eastAsia="ru-RU"/>
    </w:rPr>
  </w:style>
  <w:style w:type="paragraph" w:customStyle="1" w:styleId="12">
    <w:name w:val="Абзац списка1"/>
    <w:basedOn w:val="a"/>
    <w:rsid w:val="00CA75B3"/>
    <w:pPr>
      <w:widowControl/>
      <w:autoSpaceDE/>
      <w:autoSpaceDN/>
      <w:adjustRightInd/>
      <w:spacing w:after="200" w:line="276" w:lineRule="auto"/>
      <w:ind w:left="720" w:firstLine="0"/>
      <w:contextualSpacing/>
      <w:jc w:val="left"/>
    </w:pPr>
    <w:rPr>
      <w:rFonts w:ascii="Calibri" w:hAnsi="Calibri"/>
      <w:sz w:val="22"/>
      <w:szCs w:val="22"/>
      <w:lang w:val="ru-RU" w:eastAsia="en-US"/>
    </w:rPr>
  </w:style>
  <w:style w:type="paragraph" w:customStyle="1" w:styleId="Normal">
    <w:name w:val="Normal~~"/>
    <w:basedOn w:val="a"/>
    <w:rsid w:val="00F67109"/>
    <w:pPr>
      <w:autoSpaceDE/>
      <w:autoSpaceDN/>
      <w:adjustRightInd/>
      <w:ind w:firstLine="0"/>
      <w:jc w:val="left"/>
    </w:pPr>
    <w:rPr>
      <w:rFonts w:ascii="Courier New" w:hAnsi="Courier New"/>
      <w:sz w:val="20"/>
      <w:szCs w:val="20"/>
      <w:lang w:val="ru-RU"/>
    </w:rPr>
  </w:style>
  <w:style w:type="paragraph" w:styleId="af1">
    <w:name w:val="No Spacing"/>
    <w:link w:val="af2"/>
    <w:uiPriority w:val="1"/>
    <w:qFormat/>
    <w:rsid w:val="00A57435"/>
    <w:pPr>
      <w:ind w:firstLine="0"/>
      <w:jc w:val="left"/>
    </w:pPr>
    <w:rPr>
      <w:rFonts w:ascii="Times New Roman" w:eastAsia="Times New Roman" w:hAnsi="Times New Roman" w:cs="Times New Roman"/>
      <w:sz w:val="24"/>
      <w:szCs w:val="24"/>
      <w:lang w:eastAsia="ru-RU"/>
    </w:rPr>
  </w:style>
  <w:style w:type="character" w:customStyle="1" w:styleId="af2">
    <w:name w:val="Без интервала Знак"/>
    <w:basedOn w:val="a0"/>
    <w:link w:val="af1"/>
    <w:uiPriority w:val="1"/>
    <w:rsid w:val="00A57435"/>
    <w:rPr>
      <w:rFonts w:ascii="Times New Roman" w:eastAsia="Times New Roman" w:hAnsi="Times New Roman" w:cs="Times New Roman"/>
      <w:sz w:val="24"/>
      <w:szCs w:val="24"/>
      <w:lang w:eastAsia="ru-RU"/>
    </w:rPr>
  </w:style>
  <w:style w:type="paragraph" w:styleId="af3">
    <w:name w:val="header"/>
    <w:basedOn w:val="a"/>
    <w:link w:val="af4"/>
    <w:uiPriority w:val="99"/>
    <w:semiHidden/>
    <w:unhideWhenUsed/>
    <w:rsid w:val="00575A1F"/>
    <w:pPr>
      <w:tabs>
        <w:tab w:val="center" w:pos="4677"/>
        <w:tab w:val="right" w:pos="9355"/>
      </w:tabs>
    </w:pPr>
  </w:style>
  <w:style w:type="character" w:customStyle="1" w:styleId="af4">
    <w:name w:val="Верхний колонтитул Знак"/>
    <w:basedOn w:val="a0"/>
    <w:link w:val="af3"/>
    <w:uiPriority w:val="99"/>
    <w:semiHidden/>
    <w:rsid w:val="00575A1F"/>
    <w:rPr>
      <w:rFonts w:ascii="Times New Roman" w:eastAsia="Times New Roman" w:hAnsi="Times New Roman" w:cs="Times New Roman"/>
      <w:sz w:val="28"/>
      <w:szCs w:val="28"/>
      <w:lang w:val="kk-KZ" w:eastAsia="ru-RU"/>
    </w:rPr>
  </w:style>
</w:styles>
</file>

<file path=word/webSettings.xml><?xml version="1.0" encoding="utf-8"?>
<w:webSettings xmlns:r="http://schemas.openxmlformats.org/officeDocument/2006/relationships" xmlns:w="http://schemas.openxmlformats.org/wordprocessingml/2006/main">
  <w:divs>
    <w:div w:id="14620448">
      <w:bodyDiv w:val="1"/>
      <w:marLeft w:val="0"/>
      <w:marRight w:val="0"/>
      <w:marTop w:val="0"/>
      <w:marBottom w:val="0"/>
      <w:divBdr>
        <w:top w:val="none" w:sz="0" w:space="0" w:color="auto"/>
        <w:left w:val="none" w:sz="0" w:space="0" w:color="auto"/>
        <w:bottom w:val="none" w:sz="0" w:space="0" w:color="auto"/>
        <w:right w:val="none" w:sz="0" w:space="0" w:color="auto"/>
      </w:divBdr>
      <w:divsChild>
        <w:div w:id="819926855">
          <w:marLeft w:val="1138"/>
          <w:marRight w:val="0"/>
          <w:marTop w:val="120"/>
          <w:marBottom w:val="0"/>
          <w:divBdr>
            <w:top w:val="none" w:sz="0" w:space="0" w:color="auto"/>
            <w:left w:val="none" w:sz="0" w:space="0" w:color="auto"/>
            <w:bottom w:val="none" w:sz="0" w:space="0" w:color="auto"/>
            <w:right w:val="none" w:sz="0" w:space="0" w:color="auto"/>
          </w:divBdr>
        </w:div>
        <w:div w:id="105006149">
          <w:marLeft w:val="1138"/>
          <w:marRight w:val="0"/>
          <w:marTop w:val="120"/>
          <w:marBottom w:val="0"/>
          <w:divBdr>
            <w:top w:val="none" w:sz="0" w:space="0" w:color="auto"/>
            <w:left w:val="none" w:sz="0" w:space="0" w:color="auto"/>
            <w:bottom w:val="none" w:sz="0" w:space="0" w:color="auto"/>
            <w:right w:val="none" w:sz="0" w:space="0" w:color="auto"/>
          </w:divBdr>
        </w:div>
        <w:div w:id="370959507">
          <w:marLeft w:val="1138"/>
          <w:marRight w:val="0"/>
          <w:marTop w:val="120"/>
          <w:marBottom w:val="0"/>
          <w:divBdr>
            <w:top w:val="none" w:sz="0" w:space="0" w:color="auto"/>
            <w:left w:val="none" w:sz="0" w:space="0" w:color="auto"/>
            <w:bottom w:val="none" w:sz="0" w:space="0" w:color="auto"/>
            <w:right w:val="none" w:sz="0" w:space="0" w:color="auto"/>
          </w:divBdr>
        </w:div>
        <w:div w:id="2132743109">
          <w:marLeft w:val="1138"/>
          <w:marRight w:val="0"/>
          <w:marTop w:val="120"/>
          <w:marBottom w:val="0"/>
          <w:divBdr>
            <w:top w:val="none" w:sz="0" w:space="0" w:color="auto"/>
            <w:left w:val="none" w:sz="0" w:space="0" w:color="auto"/>
            <w:bottom w:val="none" w:sz="0" w:space="0" w:color="auto"/>
            <w:right w:val="none" w:sz="0" w:space="0" w:color="auto"/>
          </w:divBdr>
        </w:div>
      </w:divsChild>
    </w:div>
    <w:div w:id="56057077">
      <w:bodyDiv w:val="1"/>
      <w:marLeft w:val="0"/>
      <w:marRight w:val="0"/>
      <w:marTop w:val="0"/>
      <w:marBottom w:val="0"/>
      <w:divBdr>
        <w:top w:val="none" w:sz="0" w:space="0" w:color="auto"/>
        <w:left w:val="none" w:sz="0" w:space="0" w:color="auto"/>
        <w:bottom w:val="none" w:sz="0" w:space="0" w:color="auto"/>
        <w:right w:val="none" w:sz="0" w:space="0" w:color="auto"/>
      </w:divBdr>
      <w:divsChild>
        <w:div w:id="177815352">
          <w:marLeft w:val="576"/>
          <w:marRight w:val="0"/>
          <w:marTop w:val="120"/>
          <w:marBottom w:val="0"/>
          <w:divBdr>
            <w:top w:val="none" w:sz="0" w:space="0" w:color="auto"/>
            <w:left w:val="none" w:sz="0" w:space="0" w:color="auto"/>
            <w:bottom w:val="none" w:sz="0" w:space="0" w:color="auto"/>
            <w:right w:val="none" w:sz="0" w:space="0" w:color="auto"/>
          </w:divBdr>
        </w:div>
        <w:div w:id="1626963359">
          <w:marLeft w:val="576"/>
          <w:marRight w:val="0"/>
          <w:marTop w:val="120"/>
          <w:marBottom w:val="0"/>
          <w:divBdr>
            <w:top w:val="none" w:sz="0" w:space="0" w:color="auto"/>
            <w:left w:val="none" w:sz="0" w:space="0" w:color="auto"/>
            <w:bottom w:val="none" w:sz="0" w:space="0" w:color="auto"/>
            <w:right w:val="none" w:sz="0" w:space="0" w:color="auto"/>
          </w:divBdr>
        </w:div>
        <w:div w:id="1711613057">
          <w:marLeft w:val="576"/>
          <w:marRight w:val="0"/>
          <w:marTop w:val="120"/>
          <w:marBottom w:val="0"/>
          <w:divBdr>
            <w:top w:val="none" w:sz="0" w:space="0" w:color="auto"/>
            <w:left w:val="none" w:sz="0" w:space="0" w:color="auto"/>
            <w:bottom w:val="none" w:sz="0" w:space="0" w:color="auto"/>
            <w:right w:val="none" w:sz="0" w:space="0" w:color="auto"/>
          </w:divBdr>
        </w:div>
      </w:divsChild>
    </w:div>
    <w:div w:id="90781491">
      <w:bodyDiv w:val="1"/>
      <w:marLeft w:val="0"/>
      <w:marRight w:val="0"/>
      <w:marTop w:val="0"/>
      <w:marBottom w:val="0"/>
      <w:divBdr>
        <w:top w:val="none" w:sz="0" w:space="0" w:color="auto"/>
        <w:left w:val="none" w:sz="0" w:space="0" w:color="auto"/>
        <w:bottom w:val="none" w:sz="0" w:space="0" w:color="auto"/>
        <w:right w:val="none" w:sz="0" w:space="0" w:color="auto"/>
      </w:divBdr>
      <w:divsChild>
        <w:div w:id="1457412370">
          <w:marLeft w:val="1138"/>
          <w:marRight w:val="0"/>
          <w:marTop w:val="120"/>
          <w:marBottom w:val="0"/>
          <w:divBdr>
            <w:top w:val="none" w:sz="0" w:space="0" w:color="auto"/>
            <w:left w:val="none" w:sz="0" w:space="0" w:color="auto"/>
            <w:bottom w:val="none" w:sz="0" w:space="0" w:color="auto"/>
            <w:right w:val="none" w:sz="0" w:space="0" w:color="auto"/>
          </w:divBdr>
        </w:div>
        <w:div w:id="627201757">
          <w:marLeft w:val="1138"/>
          <w:marRight w:val="0"/>
          <w:marTop w:val="120"/>
          <w:marBottom w:val="0"/>
          <w:divBdr>
            <w:top w:val="none" w:sz="0" w:space="0" w:color="auto"/>
            <w:left w:val="none" w:sz="0" w:space="0" w:color="auto"/>
            <w:bottom w:val="none" w:sz="0" w:space="0" w:color="auto"/>
            <w:right w:val="none" w:sz="0" w:space="0" w:color="auto"/>
          </w:divBdr>
        </w:div>
        <w:div w:id="2035498535">
          <w:marLeft w:val="1138"/>
          <w:marRight w:val="0"/>
          <w:marTop w:val="120"/>
          <w:marBottom w:val="0"/>
          <w:divBdr>
            <w:top w:val="none" w:sz="0" w:space="0" w:color="auto"/>
            <w:left w:val="none" w:sz="0" w:space="0" w:color="auto"/>
            <w:bottom w:val="none" w:sz="0" w:space="0" w:color="auto"/>
            <w:right w:val="none" w:sz="0" w:space="0" w:color="auto"/>
          </w:divBdr>
        </w:div>
        <w:div w:id="1901135444">
          <w:marLeft w:val="1138"/>
          <w:marRight w:val="0"/>
          <w:marTop w:val="120"/>
          <w:marBottom w:val="0"/>
          <w:divBdr>
            <w:top w:val="none" w:sz="0" w:space="0" w:color="auto"/>
            <w:left w:val="none" w:sz="0" w:space="0" w:color="auto"/>
            <w:bottom w:val="none" w:sz="0" w:space="0" w:color="auto"/>
            <w:right w:val="none" w:sz="0" w:space="0" w:color="auto"/>
          </w:divBdr>
        </w:div>
        <w:div w:id="1380396762">
          <w:marLeft w:val="1138"/>
          <w:marRight w:val="0"/>
          <w:marTop w:val="120"/>
          <w:marBottom w:val="0"/>
          <w:divBdr>
            <w:top w:val="none" w:sz="0" w:space="0" w:color="auto"/>
            <w:left w:val="none" w:sz="0" w:space="0" w:color="auto"/>
            <w:bottom w:val="none" w:sz="0" w:space="0" w:color="auto"/>
            <w:right w:val="none" w:sz="0" w:space="0" w:color="auto"/>
          </w:divBdr>
        </w:div>
      </w:divsChild>
    </w:div>
    <w:div w:id="90858453">
      <w:bodyDiv w:val="1"/>
      <w:marLeft w:val="0"/>
      <w:marRight w:val="0"/>
      <w:marTop w:val="0"/>
      <w:marBottom w:val="0"/>
      <w:divBdr>
        <w:top w:val="none" w:sz="0" w:space="0" w:color="auto"/>
        <w:left w:val="none" w:sz="0" w:space="0" w:color="auto"/>
        <w:bottom w:val="none" w:sz="0" w:space="0" w:color="auto"/>
        <w:right w:val="none" w:sz="0" w:space="0" w:color="auto"/>
      </w:divBdr>
    </w:div>
    <w:div w:id="97533651">
      <w:bodyDiv w:val="1"/>
      <w:marLeft w:val="0"/>
      <w:marRight w:val="0"/>
      <w:marTop w:val="0"/>
      <w:marBottom w:val="0"/>
      <w:divBdr>
        <w:top w:val="none" w:sz="0" w:space="0" w:color="auto"/>
        <w:left w:val="none" w:sz="0" w:space="0" w:color="auto"/>
        <w:bottom w:val="none" w:sz="0" w:space="0" w:color="auto"/>
        <w:right w:val="none" w:sz="0" w:space="0" w:color="auto"/>
      </w:divBdr>
    </w:div>
    <w:div w:id="112134870">
      <w:bodyDiv w:val="1"/>
      <w:marLeft w:val="0"/>
      <w:marRight w:val="0"/>
      <w:marTop w:val="0"/>
      <w:marBottom w:val="0"/>
      <w:divBdr>
        <w:top w:val="none" w:sz="0" w:space="0" w:color="auto"/>
        <w:left w:val="none" w:sz="0" w:space="0" w:color="auto"/>
        <w:bottom w:val="none" w:sz="0" w:space="0" w:color="auto"/>
        <w:right w:val="none" w:sz="0" w:space="0" w:color="auto"/>
      </w:divBdr>
    </w:div>
    <w:div w:id="147213651">
      <w:bodyDiv w:val="1"/>
      <w:marLeft w:val="0"/>
      <w:marRight w:val="0"/>
      <w:marTop w:val="0"/>
      <w:marBottom w:val="0"/>
      <w:divBdr>
        <w:top w:val="none" w:sz="0" w:space="0" w:color="auto"/>
        <w:left w:val="none" w:sz="0" w:space="0" w:color="auto"/>
        <w:bottom w:val="none" w:sz="0" w:space="0" w:color="auto"/>
        <w:right w:val="none" w:sz="0" w:space="0" w:color="auto"/>
      </w:divBdr>
    </w:div>
    <w:div w:id="158887383">
      <w:bodyDiv w:val="1"/>
      <w:marLeft w:val="0"/>
      <w:marRight w:val="0"/>
      <w:marTop w:val="0"/>
      <w:marBottom w:val="0"/>
      <w:divBdr>
        <w:top w:val="none" w:sz="0" w:space="0" w:color="auto"/>
        <w:left w:val="none" w:sz="0" w:space="0" w:color="auto"/>
        <w:bottom w:val="none" w:sz="0" w:space="0" w:color="auto"/>
        <w:right w:val="none" w:sz="0" w:space="0" w:color="auto"/>
      </w:divBdr>
    </w:div>
    <w:div w:id="159126926">
      <w:bodyDiv w:val="1"/>
      <w:marLeft w:val="0"/>
      <w:marRight w:val="0"/>
      <w:marTop w:val="0"/>
      <w:marBottom w:val="0"/>
      <w:divBdr>
        <w:top w:val="none" w:sz="0" w:space="0" w:color="auto"/>
        <w:left w:val="none" w:sz="0" w:space="0" w:color="auto"/>
        <w:bottom w:val="none" w:sz="0" w:space="0" w:color="auto"/>
        <w:right w:val="none" w:sz="0" w:space="0" w:color="auto"/>
      </w:divBdr>
    </w:div>
    <w:div w:id="173347112">
      <w:bodyDiv w:val="1"/>
      <w:marLeft w:val="0"/>
      <w:marRight w:val="0"/>
      <w:marTop w:val="0"/>
      <w:marBottom w:val="0"/>
      <w:divBdr>
        <w:top w:val="none" w:sz="0" w:space="0" w:color="auto"/>
        <w:left w:val="none" w:sz="0" w:space="0" w:color="auto"/>
        <w:bottom w:val="none" w:sz="0" w:space="0" w:color="auto"/>
        <w:right w:val="none" w:sz="0" w:space="0" w:color="auto"/>
      </w:divBdr>
    </w:div>
    <w:div w:id="182281459">
      <w:bodyDiv w:val="1"/>
      <w:marLeft w:val="0"/>
      <w:marRight w:val="0"/>
      <w:marTop w:val="0"/>
      <w:marBottom w:val="0"/>
      <w:divBdr>
        <w:top w:val="none" w:sz="0" w:space="0" w:color="auto"/>
        <w:left w:val="none" w:sz="0" w:space="0" w:color="auto"/>
        <w:bottom w:val="none" w:sz="0" w:space="0" w:color="auto"/>
        <w:right w:val="none" w:sz="0" w:space="0" w:color="auto"/>
      </w:divBdr>
    </w:div>
    <w:div w:id="246618834">
      <w:bodyDiv w:val="1"/>
      <w:marLeft w:val="0"/>
      <w:marRight w:val="0"/>
      <w:marTop w:val="0"/>
      <w:marBottom w:val="0"/>
      <w:divBdr>
        <w:top w:val="none" w:sz="0" w:space="0" w:color="auto"/>
        <w:left w:val="none" w:sz="0" w:space="0" w:color="auto"/>
        <w:bottom w:val="none" w:sz="0" w:space="0" w:color="auto"/>
        <w:right w:val="none" w:sz="0" w:space="0" w:color="auto"/>
      </w:divBdr>
    </w:div>
    <w:div w:id="280650598">
      <w:bodyDiv w:val="1"/>
      <w:marLeft w:val="0"/>
      <w:marRight w:val="0"/>
      <w:marTop w:val="0"/>
      <w:marBottom w:val="0"/>
      <w:divBdr>
        <w:top w:val="none" w:sz="0" w:space="0" w:color="auto"/>
        <w:left w:val="none" w:sz="0" w:space="0" w:color="auto"/>
        <w:bottom w:val="none" w:sz="0" w:space="0" w:color="auto"/>
        <w:right w:val="none" w:sz="0" w:space="0" w:color="auto"/>
      </w:divBdr>
    </w:div>
    <w:div w:id="302195212">
      <w:bodyDiv w:val="1"/>
      <w:marLeft w:val="0"/>
      <w:marRight w:val="0"/>
      <w:marTop w:val="0"/>
      <w:marBottom w:val="0"/>
      <w:divBdr>
        <w:top w:val="none" w:sz="0" w:space="0" w:color="auto"/>
        <w:left w:val="none" w:sz="0" w:space="0" w:color="auto"/>
        <w:bottom w:val="none" w:sz="0" w:space="0" w:color="auto"/>
        <w:right w:val="none" w:sz="0" w:space="0" w:color="auto"/>
      </w:divBdr>
    </w:div>
    <w:div w:id="363598701">
      <w:bodyDiv w:val="1"/>
      <w:marLeft w:val="0"/>
      <w:marRight w:val="0"/>
      <w:marTop w:val="0"/>
      <w:marBottom w:val="0"/>
      <w:divBdr>
        <w:top w:val="none" w:sz="0" w:space="0" w:color="auto"/>
        <w:left w:val="none" w:sz="0" w:space="0" w:color="auto"/>
        <w:bottom w:val="none" w:sz="0" w:space="0" w:color="auto"/>
        <w:right w:val="none" w:sz="0" w:space="0" w:color="auto"/>
      </w:divBdr>
    </w:div>
    <w:div w:id="377358894">
      <w:bodyDiv w:val="1"/>
      <w:marLeft w:val="0"/>
      <w:marRight w:val="0"/>
      <w:marTop w:val="0"/>
      <w:marBottom w:val="0"/>
      <w:divBdr>
        <w:top w:val="none" w:sz="0" w:space="0" w:color="auto"/>
        <w:left w:val="none" w:sz="0" w:space="0" w:color="auto"/>
        <w:bottom w:val="none" w:sz="0" w:space="0" w:color="auto"/>
        <w:right w:val="none" w:sz="0" w:space="0" w:color="auto"/>
      </w:divBdr>
    </w:div>
    <w:div w:id="390427800">
      <w:bodyDiv w:val="1"/>
      <w:marLeft w:val="0"/>
      <w:marRight w:val="0"/>
      <w:marTop w:val="0"/>
      <w:marBottom w:val="0"/>
      <w:divBdr>
        <w:top w:val="none" w:sz="0" w:space="0" w:color="auto"/>
        <w:left w:val="none" w:sz="0" w:space="0" w:color="auto"/>
        <w:bottom w:val="none" w:sz="0" w:space="0" w:color="auto"/>
        <w:right w:val="none" w:sz="0" w:space="0" w:color="auto"/>
      </w:divBdr>
    </w:div>
    <w:div w:id="411046267">
      <w:bodyDiv w:val="1"/>
      <w:marLeft w:val="0"/>
      <w:marRight w:val="0"/>
      <w:marTop w:val="0"/>
      <w:marBottom w:val="0"/>
      <w:divBdr>
        <w:top w:val="none" w:sz="0" w:space="0" w:color="auto"/>
        <w:left w:val="none" w:sz="0" w:space="0" w:color="auto"/>
        <w:bottom w:val="none" w:sz="0" w:space="0" w:color="auto"/>
        <w:right w:val="none" w:sz="0" w:space="0" w:color="auto"/>
      </w:divBdr>
    </w:div>
    <w:div w:id="415395800">
      <w:bodyDiv w:val="1"/>
      <w:marLeft w:val="0"/>
      <w:marRight w:val="0"/>
      <w:marTop w:val="0"/>
      <w:marBottom w:val="0"/>
      <w:divBdr>
        <w:top w:val="none" w:sz="0" w:space="0" w:color="auto"/>
        <w:left w:val="none" w:sz="0" w:space="0" w:color="auto"/>
        <w:bottom w:val="none" w:sz="0" w:space="0" w:color="auto"/>
        <w:right w:val="none" w:sz="0" w:space="0" w:color="auto"/>
      </w:divBdr>
    </w:div>
    <w:div w:id="417487526">
      <w:bodyDiv w:val="1"/>
      <w:marLeft w:val="0"/>
      <w:marRight w:val="0"/>
      <w:marTop w:val="0"/>
      <w:marBottom w:val="0"/>
      <w:divBdr>
        <w:top w:val="none" w:sz="0" w:space="0" w:color="auto"/>
        <w:left w:val="none" w:sz="0" w:space="0" w:color="auto"/>
        <w:bottom w:val="none" w:sz="0" w:space="0" w:color="auto"/>
        <w:right w:val="none" w:sz="0" w:space="0" w:color="auto"/>
      </w:divBdr>
    </w:div>
    <w:div w:id="430396976">
      <w:bodyDiv w:val="1"/>
      <w:marLeft w:val="0"/>
      <w:marRight w:val="0"/>
      <w:marTop w:val="0"/>
      <w:marBottom w:val="0"/>
      <w:divBdr>
        <w:top w:val="none" w:sz="0" w:space="0" w:color="auto"/>
        <w:left w:val="none" w:sz="0" w:space="0" w:color="auto"/>
        <w:bottom w:val="none" w:sz="0" w:space="0" w:color="auto"/>
        <w:right w:val="none" w:sz="0" w:space="0" w:color="auto"/>
      </w:divBdr>
    </w:div>
    <w:div w:id="441462882">
      <w:bodyDiv w:val="1"/>
      <w:marLeft w:val="0"/>
      <w:marRight w:val="0"/>
      <w:marTop w:val="0"/>
      <w:marBottom w:val="0"/>
      <w:divBdr>
        <w:top w:val="none" w:sz="0" w:space="0" w:color="auto"/>
        <w:left w:val="none" w:sz="0" w:space="0" w:color="auto"/>
        <w:bottom w:val="none" w:sz="0" w:space="0" w:color="auto"/>
        <w:right w:val="none" w:sz="0" w:space="0" w:color="auto"/>
      </w:divBdr>
    </w:div>
    <w:div w:id="446656200">
      <w:bodyDiv w:val="1"/>
      <w:marLeft w:val="0"/>
      <w:marRight w:val="0"/>
      <w:marTop w:val="0"/>
      <w:marBottom w:val="0"/>
      <w:divBdr>
        <w:top w:val="none" w:sz="0" w:space="0" w:color="auto"/>
        <w:left w:val="none" w:sz="0" w:space="0" w:color="auto"/>
        <w:bottom w:val="none" w:sz="0" w:space="0" w:color="auto"/>
        <w:right w:val="none" w:sz="0" w:space="0" w:color="auto"/>
      </w:divBdr>
    </w:div>
    <w:div w:id="447117160">
      <w:bodyDiv w:val="1"/>
      <w:marLeft w:val="0"/>
      <w:marRight w:val="0"/>
      <w:marTop w:val="0"/>
      <w:marBottom w:val="0"/>
      <w:divBdr>
        <w:top w:val="none" w:sz="0" w:space="0" w:color="auto"/>
        <w:left w:val="none" w:sz="0" w:space="0" w:color="auto"/>
        <w:bottom w:val="none" w:sz="0" w:space="0" w:color="auto"/>
        <w:right w:val="none" w:sz="0" w:space="0" w:color="auto"/>
      </w:divBdr>
    </w:div>
    <w:div w:id="454446187">
      <w:bodyDiv w:val="1"/>
      <w:marLeft w:val="0"/>
      <w:marRight w:val="0"/>
      <w:marTop w:val="0"/>
      <w:marBottom w:val="0"/>
      <w:divBdr>
        <w:top w:val="none" w:sz="0" w:space="0" w:color="auto"/>
        <w:left w:val="none" w:sz="0" w:space="0" w:color="auto"/>
        <w:bottom w:val="none" w:sz="0" w:space="0" w:color="auto"/>
        <w:right w:val="none" w:sz="0" w:space="0" w:color="auto"/>
      </w:divBdr>
    </w:div>
    <w:div w:id="483813641">
      <w:bodyDiv w:val="1"/>
      <w:marLeft w:val="0"/>
      <w:marRight w:val="0"/>
      <w:marTop w:val="0"/>
      <w:marBottom w:val="0"/>
      <w:divBdr>
        <w:top w:val="none" w:sz="0" w:space="0" w:color="auto"/>
        <w:left w:val="none" w:sz="0" w:space="0" w:color="auto"/>
        <w:bottom w:val="none" w:sz="0" w:space="0" w:color="auto"/>
        <w:right w:val="none" w:sz="0" w:space="0" w:color="auto"/>
      </w:divBdr>
    </w:div>
    <w:div w:id="525289325">
      <w:bodyDiv w:val="1"/>
      <w:marLeft w:val="0"/>
      <w:marRight w:val="0"/>
      <w:marTop w:val="0"/>
      <w:marBottom w:val="0"/>
      <w:divBdr>
        <w:top w:val="none" w:sz="0" w:space="0" w:color="auto"/>
        <w:left w:val="none" w:sz="0" w:space="0" w:color="auto"/>
        <w:bottom w:val="none" w:sz="0" w:space="0" w:color="auto"/>
        <w:right w:val="none" w:sz="0" w:space="0" w:color="auto"/>
      </w:divBdr>
    </w:div>
    <w:div w:id="575166388">
      <w:bodyDiv w:val="1"/>
      <w:marLeft w:val="0"/>
      <w:marRight w:val="0"/>
      <w:marTop w:val="0"/>
      <w:marBottom w:val="0"/>
      <w:divBdr>
        <w:top w:val="none" w:sz="0" w:space="0" w:color="auto"/>
        <w:left w:val="none" w:sz="0" w:space="0" w:color="auto"/>
        <w:bottom w:val="none" w:sz="0" w:space="0" w:color="auto"/>
        <w:right w:val="none" w:sz="0" w:space="0" w:color="auto"/>
      </w:divBdr>
    </w:div>
    <w:div w:id="584848653">
      <w:bodyDiv w:val="1"/>
      <w:marLeft w:val="0"/>
      <w:marRight w:val="0"/>
      <w:marTop w:val="0"/>
      <w:marBottom w:val="0"/>
      <w:divBdr>
        <w:top w:val="none" w:sz="0" w:space="0" w:color="auto"/>
        <w:left w:val="none" w:sz="0" w:space="0" w:color="auto"/>
        <w:bottom w:val="none" w:sz="0" w:space="0" w:color="auto"/>
        <w:right w:val="none" w:sz="0" w:space="0" w:color="auto"/>
      </w:divBdr>
    </w:div>
    <w:div w:id="624848028">
      <w:bodyDiv w:val="1"/>
      <w:marLeft w:val="0"/>
      <w:marRight w:val="0"/>
      <w:marTop w:val="0"/>
      <w:marBottom w:val="0"/>
      <w:divBdr>
        <w:top w:val="none" w:sz="0" w:space="0" w:color="auto"/>
        <w:left w:val="none" w:sz="0" w:space="0" w:color="auto"/>
        <w:bottom w:val="none" w:sz="0" w:space="0" w:color="auto"/>
        <w:right w:val="none" w:sz="0" w:space="0" w:color="auto"/>
      </w:divBdr>
    </w:div>
    <w:div w:id="627320804">
      <w:bodyDiv w:val="1"/>
      <w:marLeft w:val="0"/>
      <w:marRight w:val="0"/>
      <w:marTop w:val="0"/>
      <w:marBottom w:val="0"/>
      <w:divBdr>
        <w:top w:val="none" w:sz="0" w:space="0" w:color="auto"/>
        <w:left w:val="none" w:sz="0" w:space="0" w:color="auto"/>
        <w:bottom w:val="none" w:sz="0" w:space="0" w:color="auto"/>
        <w:right w:val="none" w:sz="0" w:space="0" w:color="auto"/>
      </w:divBdr>
    </w:div>
    <w:div w:id="639458323">
      <w:bodyDiv w:val="1"/>
      <w:marLeft w:val="0"/>
      <w:marRight w:val="0"/>
      <w:marTop w:val="0"/>
      <w:marBottom w:val="0"/>
      <w:divBdr>
        <w:top w:val="none" w:sz="0" w:space="0" w:color="auto"/>
        <w:left w:val="none" w:sz="0" w:space="0" w:color="auto"/>
        <w:bottom w:val="none" w:sz="0" w:space="0" w:color="auto"/>
        <w:right w:val="none" w:sz="0" w:space="0" w:color="auto"/>
      </w:divBdr>
    </w:div>
    <w:div w:id="656956896">
      <w:bodyDiv w:val="1"/>
      <w:marLeft w:val="0"/>
      <w:marRight w:val="0"/>
      <w:marTop w:val="0"/>
      <w:marBottom w:val="0"/>
      <w:divBdr>
        <w:top w:val="none" w:sz="0" w:space="0" w:color="auto"/>
        <w:left w:val="none" w:sz="0" w:space="0" w:color="auto"/>
        <w:bottom w:val="none" w:sz="0" w:space="0" w:color="auto"/>
        <w:right w:val="none" w:sz="0" w:space="0" w:color="auto"/>
      </w:divBdr>
    </w:div>
    <w:div w:id="658389342">
      <w:bodyDiv w:val="1"/>
      <w:marLeft w:val="0"/>
      <w:marRight w:val="0"/>
      <w:marTop w:val="0"/>
      <w:marBottom w:val="0"/>
      <w:divBdr>
        <w:top w:val="none" w:sz="0" w:space="0" w:color="auto"/>
        <w:left w:val="none" w:sz="0" w:space="0" w:color="auto"/>
        <w:bottom w:val="none" w:sz="0" w:space="0" w:color="auto"/>
        <w:right w:val="none" w:sz="0" w:space="0" w:color="auto"/>
      </w:divBdr>
    </w:div>
    <w:div w:id="660886239">
      <w:bodyDiv w:val="1"/>
      <w:marLeft w:val="0"/>
      <w:marRight w:val="0"/>
      <w:marTop w:val="0"/>
      <w:marBottom w:val="0"/>
      <w:divBdr>
        <w:top w:val="none" w:sz="0" w:space="0" w:color="auto"/>
        <w:left w:val="none" w:sz="0" w:space="0" w:color="auto"/>
        <w:bottom w:val="none" w:sz="0" w:space="0" w:color="auto"/>
        <w:right w:val="none" w:sz="0" w:space="0" w:color="auto"/>
      </w:divBdr>
    </w:div>
    <w:div w:id="689331497">
      <w:bodyDiv w:val="1"/>
      <w:marLeft w:val="0"/>
      <w:marRight w:val="0"/>
      <w:marTop w:val="0"/>
      <w:marBottom w:val="0"/>
      <w:divBdr>
        <w:top w:val="none" w:sz="0" w:space="0" w:color="auto"/>
        <w:left w:val="none" w:sz="0" w:space="0" w:color="auto"/>
        <w:bottom w:val="none" w:sz="0" w:space="0" w:color="auto"/>
        <w:right w:val="none" w:sz="0" w:space="0" w:color="auto"/>
      </w:divBdr>
    </w:div>
    <w:div w:id="735081453">
      <w:bodyDiv w:val="1"/>
      <w:marLeft w:val="0"/>
      <w:marRight w:val="0"/>
      <w:marTop w:val="0"/>
      <w:marBottom w:val="0"/>
      <w:divBdr>
        <w:top w:val="none" w:sz="0" w:space="0" w:color="auto"/>
        <w:left w:val="none" w:sz="0" w:space="0" w:color="auto"/>
        <w:bottom w:val="none" w:sz="0" w:space="0" w:color="auto"/>
        <w:right w:val="none" w:sz="0" w:space="0" w:color="auto"/>
      </w:divBdr>
    </w:div>
    <w:div w:id="777456110">
      <w:bodyDiv w:val="1"/>
      <w:marLeft w:val="0"/>
      <w:marRight w:val="0"/>
      <w:marTop w:val="0"/>
      <w:marBottom w:val="0"/>
      <w:divBdr>
        <w:top w:val="none" w:sz="0" w:space="0" w:color="auto"/>
        <w:left w:val="none" w:sz="0" w:space="0" w:color="auto"/>
        <w:bottom w:val="none" w:sz="0" w:space="0" w:color="auto"/>
        <w:right w:val="none" w:sz="0" w:space="0" w:color="auto"/>
      </w:divBdr>
    </w:div>
    <w:div w:id="779760064">
      <w:bodyDiv w:val="1"/>
      <w:marLeft w:val="0"/>
      <w:marRight w:val="0"/>
      <w:marTop w:val="0"/>
      <w:marBottom w:val="0"/>
      <w:divBdr>
        <w:top w:val="none" w:sz="0" w:space="0" w:color="auto"/>
        <w:left w:val="none" w:sz="0" w:space="0" w:color="auto"/>
        <w:bottom w:val="none" w:sz="0" w:space="0" w:color="auto"/>
        <w:right w:val="none" w:sz="0" w:space="0" w:color="auto"/>
      </w:divBdr>
    </w:div>
    <w:div w:id="782189091">
      <w:bodyDiv w:val="1"/>
      <w:marLeft w:val="0"/>
      <w:marRight w:val="0"/>
      <w:marTop w:val="0"/>
      <w:marBottom w:val="0"/>
      <w:divBdr>
        <w:top w:val="none" w:sz="0" w:space="0" w:color="auto"/>
        <w:left w:val="none" w:sz="0" w:space="0" w:color="auto"/>
        <w:bottom w:val="none" w:sz="0" w:space="0" w:color="auto"/>
        <w:right w:val="none" w:sz="0" w:space="0" w:color="auto"/>
      </w:divBdr>
    </w:div>
    <w:div w:id="807547965">
      <w:bodyDiv w:val="1"/>
      <w:marLeft w:val="0"/>
      <w:marRight w:val="0"/>
      <w:marTop w:val="0"/>
      <w:marBottom w:val="0"/>
      <w:divBdr>
        <w:top w:val="none" w:sz="0" w:space="0" w:color="auto"/>
        <w:left w:val="none" w:sz="0" w:space="0" w:color="auto"/>
        <w:bottom w:val="none" w:sz="0" w:space="0" w:color="auto"/>
        <w:right w:val="none" w:sz="0" w:space="0" w:color="auto"/>
      </w:divBdr>
    </w:div>
    <w:div w:id="811947284">
      <w:bodyDiv w:val="1"/>
      <w:marLeft w:val="0"/>
      <w:marRight w:val="0"/>
      <w:marTop w:val="0"/>
      <w:marBottom w:val="0"/>
      <w:divBdr>
        <w:top w:val="none" w:sz="0" w:space="0" w:color="auto"/>
        <w:left w:val="none" w:sz="0" w:space="0" w:color="auto"/>
        <w:bottom w:val="none" w:sz="0" w:space="0" w:color="auto"/>
        <w:right w:val="none" w:sz="0" w:space="0" w:color="auto"/>
      </w:divBdr>
    </w:div>
    <w:div w:id="812867382">
      <w:bodyDiv w:val="1"/>
      <w:marLeft w:val="0"/>
      <w:marRight w:val="0"/>
      <w:marTop w:val="0"/>
      <w:marBottom w:val="0"/>
      <w:divBdr>
        <w:top w:val="none" w:sz="0" w:space="0" w:color="auto"/>
        <w:left w:val="none" w:sz="0" w:space="0" w:color="auto"/>
        <w:bottom w:val="none" w:sz="0" w:space="0" w:color="auto"/>
        <w:right w:val="none" w:sz="0" w:space="0" w:color="auto"/>
      </w:divBdr>
    </w:div>
    <w:div w:id="863976482">
      <w:bodyDiv w:val="1"/>
      <w:marLeft w:val="0"/>
      <w:marRight w:val="0"/>
      <w:marTop w:val="0"/>
      <w:marBottom w:val="0"/>
      <w:divBdr>
        <w:top w:val="none" w:sz="0" w:space="0" w:color="auto"/>
        <w:left w:val="none" w:sz="0" w:space="0" w:color="auto"/>
        <w:bottom w:val="none" w:sz="0" w:space="0" w:color="auto"/>
        <w:right w:val="none" w:sz="0" w:space="0" w:color="auto"/>
      </w:divBdr>
    </w:div>
    <w:div w:id="912860168">
      <w:bodyDiv w:val="1"/>
      <w:marLeft w:val="0"/>
      <w:marRight w:val="0"/>
      <w:marTop w:val="0"/>
      <w:marBottom w:val="0"/>
      <w:divBdr>
        <w:top w:val="none" w:sz="0" w:space="0" w:color="auto"/>
        <w:left w:val="none" w:sz="0" w:space="0" w:color="auto"/>
        <w:bottom w:val="none" w:sz="0" w:space="0" w:color="auto"/>
        <w:right w:val="none" w:sz="0" w:space="0" w:color="auto"/>
      </w:divBdr>
      <w:divsChild>
        <w:div w:id="386733530">
          <w:marLeft w:val="1843"/>
          <w:marRight w:val="0"/>
          <w:marTop w:val="120"/>
          <w:marBottom w:val="0"/>
          <w:divBdr>
            <w:top w:val="none" w:sz="0" w:space="0" w:color="auto"/>
            <w:left w:val="none" w:sz="0" w:space="0" w:color="auto"/>
            <w:bottom w:val="none" w:sz="0" w:space="0" w:color="auto"/>
            <w:right w:val="none" w:sz="0" w:space="0" w:color="auto"/>
          </w:divBdr>
        </w:div>
        <w:div w:id="1380741550">
          <w:marLeft w:val="1843"/>
          <w:marRight w:val="0"/>
          <w:marTop w:val="120"/>
          <w:marBottom w:val="0"/>
          <w:divBdr>
            <w:top w:val="none" w:sz="0" w:space="0" w:color="auto"/>
            <w:left w:val="none" w:sz="0" w:space="0" w:color="auto"/>
            <w:bottom w:val="none" w:sz="0" w:space="0" w:color="auto"/>
            <w:right w:val="none" w:sz="0" w:space="0" w:color="auto"/>
          </w:divBdr>
        </w:div>
        <w:div w:id="1254977167">
          <w:marLeft w:val="1843"/>
          <w:marRight w:val="0"/>
          <w:marTop w:val="120"/>
          <w:marBottom w:val="0"/>
          <w:divBdr>
            <w:top w:val="none" w:sz="0" w:space="0" w:color="auto"/>
            <w:left w:val="none" w:sz="0" w:space="0" w:color="auto"/>
            <w:bottom w:val="none" w:sz="0" w:space="0" w:color="auto"/>
            <w:right w:val="none" w:sz="0" w:space="0" w:color="auto"/>
          </w:divBdr>
        </w:div>
        <w:div w:id="2074308877">
          <w:marLeft w:val="1843"/>
          <w:marRight w:val="0"/>
          <w:marTop w:val="120"/>
          <w:marBottom w:val="0"/>
          <w:divBdr>
            <w:top w:val="none" w:sz="0" w:space="0" w:color="auto"/>
            <w:left w:val="none" w:sz="0" w:space="0" w:color="auto"/>
            <w:bottom w:val="none" w:sz="0" w:space="0" w:color="auto"/>
            <w:right w:val="none" w:sz="0" w:space="0" w:color="auto"/>
          </w:divBdr>
        </w:div>
      </w:divsChild>
    </w:div>
    <w:div w:id="966396600">
      <w:bodyDiv w:val="1"/>
      <w:marLeft w:val="0"/>
      <w:marRight w:val="0"/>
      <w:marTop w:val="0"/>
      <w:marBottom w:val="0"/>
      <w:divBdr>
        <w:top w:val="none" w:sz="0" w:space="0" w:color="auto"/>
        <w:left w:val="none" w:sz="0" w:space="0" w:color="auto"/>
        <w:bottom w:val="none" w:sz="0" w:space="0" w:color="auto"/>
        <w:right w:val="none" w:sz="0" w:space="0" w:color="auto"/>
      </w:divBdr>
    </w:div>
    <w:div w:id="990594746">
      <w:bodyDiv w:val="1"/>
      <w:marLeft w:val="0"/>
      <w:marRight w:val="0"/>
      <w:marTop w:val="0"/>
      <w:marBottom w:val="0"/>
      <w:divBdr>
        <w:top w:val="none" w:sz="0" w:space="0" w:color="auto"/>
        <w:left w:val="none" w:sz="0" w:space="0" w:color="auto"/>
        <w:bottom w:val="none" w:sz="0" w:space="0" w:color="auto"/>
        <w:right w:val="none" w:sz="0" w:space="0" w:color="auto"/>
      </w:divBdr>
    </w:div>
    <w:div w:id="1006785204">
      <w:bodyDiv w:val="1"/>
      <w:marLeft w:val="0"/>
      <w:marRight w:val="0"/>
      <w:marTop w:val="0"/>
      <w:marBottom w:val="0"/>
      <w:divBdr>
        <w:top w:val="none" w:sz="0" w:space="0" w:color="auto"/>
        <w:left w:val="none" w:sz="0" w:space="0" w:color="auto"/>
        <w:bottom w:val="none" w:sz="0" w:space="0" w:color="auto"/>
        <w:right w:val="none" w:sz="0" w:space="0" w:color="auto"/>
      </w:divBdr>
    </w:div>
    <w:div w:id="1012489440">
      <w:bodyDiv w:val="1"/>
      <w:marLeft w:val="0"/>
      <w:marRight w:val="0"/>
      <w:marTop w:val="0"/>
      <w:marBottom w:val="0"/>
      <w:divBdr>
        <w:top w:val="none" w:sz="0" w:space="0" w:color="auto"/>
        <w:left w:val="none" w:sz="0" w:space="0" w:color="auto"/>
        <w:bottom w:val="none" w:sz="0" w:space="0" w:color="auto"/>
        <w:right w:val="none" w:sz="0" w:space="0" w:color="auto"/>
      </w:divBdr>
    </w:div>
    <w:div w:id="1016730409">
      <w:bodyDiv w:val="1"/>
      <w:marLeft w:val="0"/>
      <w:marRight w:val="0"/>
      <w:marTop w:val="0"/>
      <w:marBottom w:val="0"/>
      <w:divBdr>
        <w:top w:val="none" w:sz="0" w:space="0" w:color="auto"/>
        <w:left w:val="none" w:sz="0" w:space="0" w:color="auto"/>
        <w:bottom w:val="none" w:sz="0" w:space="0" w:color="auto"/>
        <w:right w:val="none" w:sz="0" w:space="0" w:color="auto"/>
      </w:divBdr>
    </w:div>
    <w:div w:id="1018582554">
      <w:bodyDiv w:val="1"/>
      <w:marLeft w:val="0"/>
      <w:marRight w:val="0"/>
      <w:marTop w:val="0"/>
      <w:marBottom w:val="0"/>
      <w:divBdr>
        <w:top w:val="none" w:sz="0" w:space="0" w:color="auto"/>
        <w:left w:val="none" w:sz="0" w:space="0" w:color="auto"/>
        <w:bottom w:val="none" w:sz="0" w:space="0" w:color="auto"/>
        <w:right w:val="none" w:sz="0" w:space="0" w:color="auto"/>
      </w:divBdr>
    </w:div>
    <w:div w:id="1019426476">
      <w:bodyDiv w:val="1"/>
      <w:marLeft w:val="0"/>
      <w:marRight w:val="0"/>
      <w:marTop w:val="0"/>
      <w:marBottom w:val="0"/>
      <w:divBdr>
        <w:top w:val="none" w:sz="0" w:space="0" w:color="auto"/>
        <w:left w:val="none" w:sz="0" w:space="0" w:color="auto"/>
        <w:bottom w:val="none" w:sz="0" w:space="0" w:color="auto"/>
        <w:right w:val="none" w:sz="0" w:space="0" w:color="auto"/>
      </w:divBdr>
    </w:div>
    <w:div w:id="1078985056">
      <w:bodyDiv w:val="1"/>
      <w:marLeft w:val="0"/>
      <w:marRight w:val="0"/>
      <w:marTop w:val="0"/>
      <w:marBottom w:val="0"/>
      <w:divBdr>
        <w:top w:val="none" w:sz="0" w:space="0" w:color="auto"/>
        <w:left w:val="none" w:sz="0" w:space="0" w:color="auto"/>
        <w:bottom w:val="none" w:sz="0" w:space="0" w:color="auto"/>
        <w:right w:val="none" w:sz="0" w:space="0" w:color="auto"/>
      </w:divBdr>
    </w:div>
    <w:div w:id="1099788151">
      <w:bodyDiv w:val="1"/>
      <w:marLeft w:val="0"/>
      <w:marRight w:val="0"/>
      <w:marTop w:val="0"/>
      <w:marBottom w:val="0"/>
      <w:divBdr>
        <w:top w:val="none" w:sz="0" w:space="0" w:color="auto"/>
        <w:left w:val="none" w:sz="0" w:space="0" w:color="auto"/>
        <w:bottom w:val="none" w:sz="0" w:space="0" w:color="auto"/>
        <w:right w:val="none" w:sz="0" w:space="0" w:color="auto"/>
      </w:divBdr>
    </w:div>
    <w:div w:id="1136875573">
      <w:bodyDiv w:val="1"/>
      <w:marLeft w:val="0"/>
      <w:marRight w:val="0"/>
      <w:marTop w:val="0"/>
      <w:marBottom w:val="0"/>
      <w:divBdr>
        <w:top w:val="none" w:sz="0" w:space="0" w:color="auto"/>
        <w:left w:val="none" w:sz="0" w:space="0" w:color="auto"/>
        <w:bottom w:val="none" w:sz="0" w:space="0" w:color="auto"/>
        <w:right w:val="none" w:sz="0" w:space="0" w:color="auto"/>
      </w:divBdr>
    </w:div>
    <w:div w:id="1152022440">
      <w:bodyDiv w:val="1"/>
      <w:marLeft w:val="0"/>
      <w:marRight w:val="0"/>
      <w:marTop w:val="0"/>
      <w:marBottom w:val="0"/>
      <w:divBdr>
        <w:top w:val="none" w:sz="0" w:space="0" w:color="auto"/>
        <w:left w:val="none" w:sz="0" w:space="0" w:color="auto"/>
        <w:bottom w:val="none" w:sz="0" w:space="0" w:color="auto"/>
        <w:right w:val="none" w:sz="0" w:space="0" w:color="auto"/>
      </w:divBdr>
    </w:div>
    <w:div w:id="1173059697">
      <w:bodyDiv w:val="1"/>
      <w:marLeft w:val="0"/>
      <w:marRight w:val="0"/>
      <w:marTop w:val="0"/>
      <w:marBottom w:val="0"/>
      <w:divBdr>
        <w:top w:val="none" w:sz="0" w:space="0" w:color="auto"/>
        <w:left w:val="none" w:sz="0" w:space="0" w:color="auto"/>
        <w:bottom w:val="none" w:sz="0" w:space="0" w:color="auto"/>
        <w:right w:val="none" w:sz="0" w:space="0" w:color="auto"/>
      </w:divBdr>
    </w:div>
    <w:div w:id="1179078958">
      <w:bodyDiv w:val="1"/>
      <w:marLeft w:val="0"/>
      <w:marRight w:val="0"/>
      <w:marTop w:val="0"/>
      <w:marBottom w:val="0"/>
      <w:divBdr>
        <w:top w:val="none" w:sz="0" w:space="0" w:color="auto"/>
        <w:left w:val="none" w:sz="0" w:space="0" w:color="auto"/>
        <w:bottom w:val="none" w:sz="0" w:space="0" w:color="auto"/>
        <w:right w:val="none" w:sz="0" w:space="0" w:color="auto"/>
      </w:divBdr>
    </w:div>
    <w:div w:id="1181816074">
      <w:bodyDiv w:val="1"/>
      <w:marLeft w:val="0"/>
      <w:marRight w:val="0"/>
      <w:marTop w:val="0"/>
      <w:marBottom w:val="0"/>
      <w:divBdr>
        <w:top w:val="none" w:sz="0" w:space="0" w:color="auto"/>
        <w:left w:val="none" w:sz="0" w:space="0" w:color="auto"/>
        <w:bottom w:val="none" w:sz="0" w:space="0" w:color="auto"/>
        <w:right w:val="none" w:sz="0" w:space="0" w:color="auto"/>
      </w:divBdr>
    </w:div>
    <w:div w:id="1210339850">
      <w:bodyDiv w:val="1"/>
      <w:marLeft w:val="0"/>
      <w:marRight w:val="0"/>
      <w:marTop w:val="0"/>
      <w:marBottom w:val="0"/>
      <w:divBdr>
        <w:top w:val="none" w:sz="0" w:space="0" w:color="auto"/>
        <w:left w:val="none" w:sz="0" w:space="0" w:color="auto"/>
        <w:bottom w:val="none" w:sz="0" w:space="0" w:color="auto"/>
        <w:right w:val="none" w:sz="0" w:space="0" w:color="auto"/>
      </w:divBdr>
      <w:divsChild>
        <w:div w:id="495610682">
          <w:marLeft w:val="288"/>
          <w:marRight w:val="0"/>
          <w:marTop w:val="120"/>
          <w:marBottom w:val="0"/>
          <w:divBdr>
            <w:top w:val="none" w:sz="0" w:space="0" w:color="auto"/>
            <w:left w:val="none" w:sz="0" w:space="0" w:color="auto"/>
            <w:bottom w:val="none" w:sz="0" w:space="0" w:color="auto"/>
            <w:right w:val="none" w:sz="0" w:space="0" w:color="auto"/>
          </w:divBdr>
        </w:div>
        <w:div w:id="1081295475">
          <w:marLeft w:val="288"/>
          <w:marRight w:val="0"/>
          <w:marTop w:val="120"/>
          <w:marBottom w:val="0"/>
          <w:divBdr>
            <w:top w:val="none" w:sz="0" w:space="0" w:color="auto"/>
            <w:left w:val="none" w:sz="0" w:space="0" w:color="auto"/>
            <w:bottom w:val="none" w:sz="0" w:space="0" w:color="auto"/>
            <w:right w:val="none" w:sz="0" w:space="0" w:color="auto"/>
          </w:divBdr>
        </w:div>
        <w:div w:id="1173379441">
          <w:marLeft w:val="288"/>
          <w:marRight w:val="0"/>
          <w:marTop w:val="120"/>
          <w:marBottom w:val="0"/>
          <w:divBdr>
            <w:top w:val="none" w:sz="0" w:space="0" w:color="auto"/>
            <w:left w:val="none" w:sz="0" w:space="0" w:color="auto"/>
            <w:bottom w:val="none" w:sz="0" w:space="0" w:color="auto"/>
            <w:right w:val="none" w:sz="0" w:space="0" w:color="auto"/>
          </w:divBdr>
        </w:div>
        <w:div w:id="980311987">
          <w:marLeft w:val="288"/>
          <w:marRight w:val="0"/>
          <w:marTop w:val="120"/>
          <w:marBottom w:val="0"/>
          <w:divBdr>
            <w:top w:val="none" w:sz="0" w:space="0" w:color="auto"/>
            <w:left w:val="none" w:sz="0" w:space="0" w:color="auto"/>
            <w:bottom w:val="none" w:sz="0" w:space="0" w:color="auto"/>
            <w:right w:val="none" w:sz="0" w:space="0" w:color="auto"/>
          </w:divBdr>
        </w:div>
        <w:div w:id="1887794666">
          <w:marLeft w:val="288"/>
          <w:marRight w:val="0"/>
          <w:marTop w:val="120"/>
          <w:marBottom w:val="0"/>
          <w:divBdr>
            <w:top w:val="none" w:sz="0" w:space="0" w:color="auto"/>
            <w:left w:val="none" w:sz="0" w:space="0" w:color="auto"/>
            <w:bottom w:val="none" w:sz="0" w:space="0" w:color="auto"/>
            <w:right w:val="none" w:sz="0" w:space="0" w:color="auto"/>
          </w:divBdr>
        </w:div>
      </w:divsChild>
    </w:div>
    <w:div w:id="1217858325">
      <w:bodyDiv w:val="1"/>
      <w:marLeft w:val="0"/>
      <w:marRight w:val="0"/>
      <w:marTop w:val="0"/>
      <w:marBottom w:val="0"/>
      <w:divBdr>
        <w:top w:val="none" w:sz="0" w:space="0" w:color="auto"/>
        <w:left w:val="none" w:sz="0" w:space="0" w:color="auto"/>
        <w:bottom w:val="none" w:sz="0" w:space="0" w:color="auto"/>
        <w:right w:val="none" w:sz="0" w:space="0" w:color="auto"/>
      </w:divBdr>
    </w:div>
    <w:div w:id="1223560170">
      <w:bodyDiv w:val="1"/>
      <w:marLeft w:val="0"/>
      <w:marRight w:val="0"/>
      <w:marTop w:val="0"/>
      <w:marBottom w:val="0"/>
      <w:divBdr>
        <w:top w:val="none" w:sz="0" w:space="0" w:color="auto"/>
        <w:left w:val="none" w:sz="0" w:space="0" w:color="auto"/>
        <w:bottom w:val="none" w:sz="0" w:space="0" w:color="auto"/>
        <w:right w:val="none" w:sz="0" w:space="0" w:color="auto"/>
      </w:divBdr>
      <w:divsChild>
        <w:div w:id="430901317">
          <w:marLeft w:val="576"/>
          <w:marRight w:val="0"/>
          <w:marTop w:val="120"/>
          <w:marBottom w:val="0"/>
          <w:divBdr>
            <w:top w:val="none" w:sz="0" w:space="0" w:color="auto"/>
            <w:left w:val="none" w:sz="0" w:space="0" w:color="auto"/>
            <w:bottom w:val="none" w:sz="0" w:space="0" w:color="auto"/>
            <w:right w:val="none" w:sz="0" w:space="0" w:color="auto"/>
          </w:divBdr>
        </w:div>
        <w:div w:id="1483740537">
          <w:marLeft w:val="576"/>
          <w:marRight w:val="0"/>
          <w:marTop w:val="120"/>
          <w:marBottom w:val="0"/>
          <w:divBdr>
            <w:top w:val="none" w:sz="0" w:space="0" w:color="auto"/>
            <w:left w:val="none" w:sz="0" w:space="0" w:color="auto"/>
            <w:bottom w:val="none" w:sz="0" w:space="0" w:color="auto"/>
            <w:right w:val="none" w:sz="0" w:space="0" w:color="auto"/>
          </w:divBdr>
        </w:div>
        <w:div w:id="1621108337">
          <w:marLeft w:val="576"/>
          <w:marRight w:val="0"/>
          <w:marTop w:val="120"/>
          <w:marBottom w:val="0"/>
          <w:divBdr>
            <w:top w:val="none" w:sz="0" w:space="0" w:color="auto"/>
            <w:left w:val="none" w:sz="0" w:space="0" w:color="auto"/>
            <w:bottom w:val="none" w:sz="0" w:space="0" w:color="auto"/>
            <w:right w:val="none" w:sz="0" w:space="0" w:color="auto"/>
          </w:divBdr>
        </w:div>
      </w:divsChild>
    </w:div>
    <w:div w:id="1239441468">
      <w:bodyDiv w:val="1"/>
      <w:marLeft w:val="0"/>
      <w:marRight w:val="0"/>
      <w:marTop w:val="0"/>
      <w:marBottom w:val="0"/>
      <w:divBdr>
        <w:top w:val="none" w:sz="0" w:space="0" w:color="auto"/>
        <w:left w:val="none" w:sz="0" w:space="0" w:color="auto"/>
        <w:bottom w:val="none" w:sz="0" w:space="0" w:color="auto"/>
        <w:right w:val="none" w:sz="0" w:space="0" w:color="auto"/>
      </w:divBdr>
    </w:div>
    <w:div w:id="1261526123">
      <w:bodyDiv w:val="1"/>
      <w:marLeft w:val="0"/>
      <w:marRight w:val="0"/>
      <w:marTop w:val="0"/>
      <w:marBottom w:val="0"/>
      <w:divBdr>
        <w:top w:val="none" w:sz="0" w:space="0" w:color="auto"/>
        <w:left w:val="none" w:sz="0" w:space="0" w:color="auto"/>
        <w:bottom w:val="none" w:sz="0" w:space="0" w:color="auto"/>
        <w:right w:val="none" w:sz="0" w:space="0" w:color="auto"/>
      </w:divBdr>
      <w:divsChild>
        <w:div w:id="1031761106">
          <w:marLeft w:val="1138"/>
          <w:marRight w:val="0"/>
          <w:marTop w:val="120"/>
          <w:marBottom w:val="0"/>
          <w:divBdr>
            <w:top w:val="none" w:sz="0" w:space="0" w:color="auto"/>
            <w:left w:val="none" w:sz="0" w:space="0" w:color="auto"/>
            <w:bottom w:val="none" w:sz="0" w:space="0" w:color="auto"/>
            <w:right w:val="none" w:sz="0" w:space="0" w:color="auto"/>
          </w:divBdr>
        </w:div>
        <w:div w:id="1814324840">
          <w:marLeft w:val="1138"/>
          <w:marRight w:val="0"/>
          <w:marTop w:val="120"/>
          <w:marBottom w:val="0"/>
          <w:divBdr>
            <w:top w:val="none" w:sz="0" w:space="0" w:color="auto"/>
            <w:left w:val="none" w:sz="0" w:space="0" w:color="auto"/>
            <w:bottom w:val="none" w:sz="0" w:space="0" w:color="auto"/>
            <w:right w:val="none" w:sz="0" w:space="0" w:color="auto"/>
          </w:divBdr>
        </w:div>
      </w:divsChild>
    </w:div>
    <w:div w:id="1273584625">
      <w:bodyDiv w:val="1"/>
      <w:marLeft w:val="0"/>
      <w:marRight w:val="0"/>
      <w:marTop w:val="0"/>
      <w:marBottom w:val="0"/>
      <w:divBdr>
        <w:top w:val="none" w:sz="0" w:space="0" w:color="auto"/>
        <w:left w:val="none" w:sz="0" w:space="0" w:color="auto"/>
        <w:bottom w:val="none" w:sz="0" w:space="0" w:color="auto"/>
        <w:right w:val="none" w:sz="0" w:space="0" w:color="auto"/>
      </w:divBdr>
      <w:divsChild>
        <w:div w:id="1343169752">
          <w:marLeft w:val="1138"/>
          <w:marRight w:val="0"/>
          <w:marTop w:val="120"/>
          <w:marBottom w:val="0"/>
          <w:divBdr>
            <w:top w:val="none" w:sz="0" w:space="0" w:color="auto"/>
            <w:left w:val="none" w:sz="0" w:space="0" w:color="auto"/>
            <w:bottom w:val="none" w:sz="0" w:space="0" w:color="auto"/>
            <w:right w:val="none" w:sz="0" w:space="0" w:color="auto"/>
          </w:divBdr>
        </w:div>
        <w:div w:id="1959724981">
          <w:marLeft w:val="1138"/>
          <w:marRight w:val="0"/>
          <w:marTop w:val="120"/>
          <w:marBottom w:val="0"/>
          <w:divBdr>
            <w:top w:val="none" w:sz="0" w:space="0" w:color="auto"/>
            <w:left w:val="none" w:sz="0" w:space="0" w:color="auto"/>
            <w:bottom w:val="none" w:sz="0" w:space="0" w:color="auto"/>
            <w:right w:val="none" w:sz="0" w:space="0" w:color="auto"/>
          </w:divBdr>
        </w:div>
        <w:div w:id="752358188">
          <w:marLeft w:val="1138"/>
          <w:marRight w:val="0"/>
          <w:marTop w:val="120"/>
          <w:marBottom w:val="0"/>
          <w:divBdr>
            <w:top w:val="none" w:sz="0" w:space="0" w:color="auto"/>
            <w:left w:val="none" w:sz="0" w:space="0" w:color="auto"/>
            <w:bottom w:val="none" w:sz="0" w:space="0" w:color="auto"/>
            <w:right w:val="none" w:sz="0" w:space="0" w:color="auto"/>
          </w:divBdr>
        </w:div>
        <w:div w:id="526140162">
          <w:marLeft w:val="1138"/>
          <w:marRight w:val="0"/>
          <w:marTop w:val="120"/>
          <w:marBottom w:val="0"/>
          <w:divBdr>
            <w:top w:val="none" w:sz="0" w:space="0" w:color="auto"/>
            <w:left w:val="none" w:sz="0" w:space="0" w:color="auto"/>
            <w:bottom w:val="none" w:sz="0" w:space="0" w:color="auto"/>
            <w:right w:val="none" w:sz="0" w:space="0" w:color="auto"/>
          </w:divBdr>
        </w:div>
      </w:divsChild>
    </w:div>
    <w:div w:id="1285621503">
      <w:bodyDiv w:val="1"/>
      <w:marLeft w:val="0"/>
      <w:marRight w:val="0"/>
      <w:marTop w:val="0"/>
      <w:marBottom w:val="0"/>
      <w:divBdr>
        <w:top w:val="none" w:sz="0" w:space="0" w:color="auto"/>
        <w:left w:val="none" w:sz="0" w:space="0" w:color="auto"/>
        <w:bottom w:val="none" w:sz="0" w:space="0" w:color="auto"/>
        <w:right w:val="none" w:sz="0" w:space="0" w:color="auto"/>
      </w:divBdr>
    </w:div>
    <w:div w:id="1336110118">
      <w:bodyDiv w:val="1"/>
      <w:marLeft w:val="0"/>
      <w:marRight w:val="0"/>
      <w:marTop w:val="0"/>
      <w:marBottom w:val="0"/>
      <w:divBdr>
        <w:top w:val="none" w:sz="0" w:space="0" w:color="auto"/>
        <w:left w:val="none" w:sz="0" w:space="0" w:color="auto"/>
        <w:bottom w:val="none" w:sz="0" w:space="0" w:color="auto"/>
        <w:right w:val="none" w:sz="0" w:space="0" w:color="auto"/>
      </w:divBdr>
    </w:div>
    <w:div w:id="1344627232">
      <w:bodyDiv w:val="1"/>
      <w:marLeft w:val="0"/>
      <w:marRight w:val="0"/>
      <w:marTop w:val="0"/>
      <w:marBottom w:val="0"/>
      <w:divBdr>
        <w:top w:val="none" w:sz="0" w:space="0" w:color="auto"/>
        <w:left w:val="none" w:sz="0" w:space="0" w:color="auto"/>
        <w:bottom w:val="none" w:sz="0" w:space="0" w:color="auto"/>
        <w:right w:val="none" w:sz="0" w:space="0" w:color="auto"/>
      </w:divBdr>
      <w:divsChild>
        <w:div w:id="222527251">
          <w:marLeft w:val="576"/>
          <w:marRight w:val="0"/>
          <w:marTop w:val="120"/>
          <w:marBottom w:val="0"/>
          <w:divBdr>
            <w:top w:val="none" w:sz="0" w:space="0" w:color="auto"/>
            <w:left w:val="none" w:sz="0" w:space="0" w:color="auto"/>
            <w:bottom w:val="none" w:sz="0" w:space="0" w:color="auto"/>
            <w:right w:val="none" w:sz="0" w:space="0" w:color="auto"/>
          </w:divBdr>
        </w:div>
        <w:div w:id="423262402">
          <w:marLeft w:val="576"/>
          <w:marRight w:val="0"/>
          <w:marTop w:val="120"/>
          <w:marBottom w:val="0"/>
          <w:divBdr>
            <w:top w:val="none" w:sz="0" w:space="0" w:color="auto"/>
            <w:left w:val="none" w:sz="0" w:space="0" w:color="auto"/>
            <w:bottom w:val="none" w:sz="0" w:space="0" w:color="auto"/>
            <w:right w:val="none" w:sz="0" w:space="0" w:color="auto"/>
          </w:divBdr>
        </w:div>
        <w:div w:id="931662444">
          <w:marLeft w:val="576"/>
          <w:marRight w:val="0"/>
          <w:marTop w:val="120"/>
          <w:marBottom w:val="0"/>
          <w:divBdr>
            <w:top w:val="none" w:sz="0" w:space="0" w:color="auto"/>
            <w:left w:val="none" w:sz="0" w:space="0" w:color="auto"/>
            <w:bottom w:val="none" w:sz="0" w:space="0" w:color="auto"/>
            <w:right w:val="none" w:sz="0" w:space="0" w:color="auto"/>
          </w:divBdr>
        </w:div>
        <w:div w:id="1387878894">
          <w:marLeft w:val="576"/>
          <w:marRight w:val="0"/>
          <w:marTop w:val="120"/>
          <w:marBottom w:val="0"/>
          <w:divBdr>
            <w:top w:val="none" w:sz="0" w:space="0" w:color="auto"/>
            <w:left w:val="none" w:sz="0" w:space="0" w:color="auto"/>
            <w:bottom w:val="none" w:sz="0" w:space="0" w:color="auto"/>
            <w:right w:val="none" w:sz="0" w:space="0" w:color="auto"/>
          </w:divBdr>
        </w:div>
      </w:divsChild>
    </w:div>
    <w:div w:id="1404913780">
      <w:bodyDiv w:val="1"/>
      <w:marLeft w:val="0"/>
      <w:marRight w:val="0"/>
      <w:marTop w:val="0"/>
      <w:marBottom w:val="0"/>
      <w:divBdr>
        <w:top w:val="none" w:sz="0" w:space="0" w:color="auto"/>
        <w:left w:val="none" w:sz="0" w:space="0" w:color="auto"/>
        <w:bottom w:val="none" w:sz="0" w:space="0" w:color="auto"/>
        <w:right w:val="none" w:sz="0" w:space="0" w:color="auto"/>
      </w:divBdr>
    </w:div>
    <w:div w:id="1415399596">
      <w:bodyDiv w:val="1"/>
      <w:marLeft w:val="0"/>
      <w:marRight w:val="0"/>
      <w:marTop w:val="0"/>
      <w:marBottom w:val="0"/>
      <w:divBdr>
        <w:top w:val="none" w:sz="0" w:space="0" w:color="auto"/>
        <w:left w:val="none" w:sz="0" w:space="0" w:color="auto"/>
        <w:bottom w:val="none" w:sz="0" w:space="0" w:color="auto"/>
        <w:right w:val="none" w:sz="0" w:space="0" w:color="auto"/>
      </w:divBdr>
      <w:divsChild>
        <w:div w:id="1551989893">
          <w:marLeft w:val="1138"/>
          <w:marRight w:val="0"/>
          <w:marTop w:val="120"/>
          <w:marBottom w:val="0"/>
          <w:divBdr>
            <w:top w:val="none" w:sz="0" w:space="0" w:color="auto"/>
            <w:left w:val="none" w:sz="0" w:space="0" w:color="auto"/>
            <w:bottom w:val="none" w:sz="0" w:space="0" w:color="auto"/>
            <w:right w:val="none" w:sz="0" w:space="0" w:color="auto"/>
          </w:divBdr>
        </w:div>
        <w:div w:id="981665188">
          <w:marLeft w:val="1138"/>
          <w:marRight w:val="0"/>
          <w:marTop w:val="120"/>
          <w:marBottom w:val="0"/>
          <w:divBdr>
            <w:top w:val="none" w:sz="0" w:space="0" w:color="auto"/>
            <w:left w:val="none" w:sz="0" w:space="0" w:color="auto"/>
            <w:bottom w:val="none" w:sz="0" w:space="0" w:color="auto"/>
            <w:right w:val="none" w:sz="0" w:space="0" w:color="auto"/>
          </w:divBdr>
        </w:div>
        <w:div w:id="1593735746">
          <w:marLeft w:val="1138"/>
          <w:marRight w:val="0"/>
          <w:marTop w:val="120"/>
          <w:marBottom w:val="0"/>
          <w:divBdr>
            <w:top w:val="none" w:sz="0" w:space="0" w:color="auto"/>
            <w:left w:val="none" w:sz="0" w:space="0" w:color="auto"/>
            <w:bottom w:val="none" w:sz="0" w:space="0" w:color="auto"/>
            <w:right w:val="none" w:sz="0" w:space="0" w:color="auto"/>
          </w:divBdr>
        </w:div>
      </w:divsChild>
    </w:div>
    <w:div w:id="1416627677">
      <w:bodyDiv w:val="1"/>
      <w:marLeft w:val="0"/>
      <w:marRight w:val="0"/>
      <w:marTop w:val="0"/>
      <w:marBottom w:val="0"/>
      <w:divBdr>
        <w:top w:val="none" w:sz="0" w:space="0" w:color="auto"/>
        <w:left w:val="none" w:sz="0" w:space="0" w:color="auto"/>
        <w:bottom w:val="none" w:sz="0" w:space="0" w:color="auto"/>
        <w:right w:val="none" w:sz="0" w:space="0" w:color="auto"/>
      </w:divBdr>
    </w:div>
    <w:div w:id="1434086634">
      <w:bodyDiv w:val="1"/>
      <w:marLeft w:val="0"/>
      <w:marRight w:val="0"/>
      <w:marTop w:val="0"/>
      <w:marBottom w:val="0"/>
      <w:divBdr>
        <w:top w:val="none" w:sz="0" w:space="0" w:color="auto"/>
        <w:left w:val="none" w:sz="0" w:space="0" w:color="auto"/>
        <w:bottom w:val="none" w:sz="0" w:space="0" w:color="auto"/>
        <w:right w:val="none" w:sz="0" w:space="0" w:color="auto"/>
      </w:divBdr>
    </w:div>
    <w:div w:id="1472748643">
      <w:bodyDiv w:val="1"/>
      <w:marLeft w:val="0"/>
      <w:marRight w:val="0"/>
      <w:marTop w:val="0"/>
      <w:marBottom w:val="0"/>
      <w:divBdr>
        <w:top w:val="none" w:sz="0" w:space="0" w:color="auto"/>
        <w:left w:val="none" w:sz="0" w:space="0" w:color="auto"/>
        <w:bottom w:val="none" w:sz="0" w:space="0" w:color="auto"/>
        <w:right w:val="none" w:sz="0" w:space="0" w:color="auto"/>
      </w:divBdr>
    </w:div>
    <w:div w:id="1534997364">
      <w:bodyDiv w:val="1"/>
      <w:marLeft w:val="0"/>
      <w:marRight w:val="0"/>
      <w:marTop w:val="0"/>
      <w:marBottom w:val="0"/>
      <w:divBdr>
        <w:top w:val="none" w:sz="0" w:space="0" w:color="auto"/>
        <w:left w:val="none" w:sz="0" w:space="0" w:color="auto"/>
        <w:bottom w:val="none" w:sz="0" w:space="0" w:color="auto"/>
        <w:right w:val="none" w:sz="0" w:space="0" w:color="auto"/>
      </w:divBdr>
    </w:div>
    <w:div w:id="1547839082">
      <w:bodyDiv w:val="1"/>
      <w:marLeft w:val="0"/>
      <w:marRight w:val="0"/>
      <w:marTop w:val="0"/>
      <w:marBottom w:val="0"/>
      <w:divBdr>
        <w:top w:val="none" w:sz="0" w:space="0" w:color="auto"/>
        <w:left w:val="none" w:sz="0" w:space="0" w:color="auto"/>
        <w:bottom w:val="none" w:sz="0" w:space="0" w:color="auto"/>
        <w:right w:val="none" w:sz="0" w:space="0" w:color="auto"/>
      </w:divBdr>
    </w:div>
    <w:div w:id="1574506761">
      <w:bodyDiv w:val="1"/>
      <w:marLeft w:val="0"/>
      <w:marRight w:val="0"/>
      <w:marTop w:val="0"/>
      <w:marBottom w:val="0"/>
      <w:divBdr>
        <w:top w:val="none" w:sz="0" w:space="0" w:color="auto"/>
        <w:left w:val="none" w:sz="0" w:space="0" w:color="auto"/>
        <w:bottom w:val="none" w:sz="0" w:space="0" w:color="auto"/>
        <w:right w:val="none" w:sz="0" w:space="0" w:color="auto"/>
      </w:divBdr>
    </w:div>
    <w:div w:id="1582831411">
      <w:bodyDiv w:val="1"/>
      <w:marLeft w:val="0"/>
      <w:marRight w:val="0"/>
      <w:marTop w:val="0"/>
      <w:marBottom w:val="0"/>
      <w:divBdr>
        <w:top w:val="none" w:sz="0" w:space="0" w:color="auto"/>
        <w:left w:val="none" w:sz="0" w:space="0" w:color="auto"/>
        <w:bottom w:val="none" w:sz="0" w:space="0" w:color="auto"/>
        <w:right w:val="none" w:sz="0" w:space="0" w:color="auto"/>
      </w:divBdr>
    </w:div>
    <w:div w:id="1602102129">
      <w:bodyDiv w:val="1"/>
      <w:marLeft w:val="0"/>
      <w:marRight w:val="0"/>
      <w:marTop w:val="0"/>
      <w:marBottom w:val="0"/>
      <w:divBdr>
        <w:top w:val="none" w:sz="0" w:space="0" w:color="auto"/>
        <w:left w:val="none" w:sz="0" w:space="0" w:color="auto"/>
        <w:bottom w:val="none" w:sz="0" w:space="0" w:color="auto"/>
        <w:right w:val="none" w:sz="0" w:space="0" w:color="auto"/>
      </w:divBdr>
      <w:divsChild>
        <w:div w:id="713164328">
          <w:marLeft w:val="1138"/>
          <w:marRight w:val="0"/>
          <w:marTop w:val="120"/>
          <w:marBottom w:val="0"/>
          <w:divBdr>
            <w:top w:val="none" w:sz="0" w:space="0" w:color="auto"/>
            <w:left w:val="none" w:sz="0" w:space="0" w:color="auto"/>
            <w:bottom w:val="none" w:sz="0" w:space="0" w:color="auto"/>
            <w:right w:val="none" w:sz="0" w:space="0" w:color="auto"/>
          </w:divBdr>
        </w:div>
        <w:div w:id="791703208">
          <w:marLeft w:val="1138"/>
          <w:marRight w:val="0"/>
          <w:marTop w:val="120"/>
          <w:marBottom w:val="0"/>
          <w:divBdr>
            <w:top w:val="none" w:sz="0" w:space="0" w:color="auto"/>
            <w:left w:val="none" w:sz="0" w:space="0" w:color="auto"/>
            <w:bottom w:val="none" w:sz="0" w:space="0" w:color="auto"/>
            <w:right w:val="none" w:sz="0" w:space="0" w:color="auto"/>
          </w:divBdr>
        </w:div>
        <w:div w:id="974721685">
          <w:marLeft w:val="1138"/>
          <w:marRight w:val="0"/>
          <w:marTop w:val="120"/>
          <w:marBottom w:val="0"/>
          <w:divBdr>
            <w:top w:val="none" w:sz="0" w:space="0" w:color="auto"/>
            <w:left w:val="none" w:sz="0" w:space="0" w:color="auto"/>
            <w:bottom w:val="none" w:sz="0" w:space="0" w:color="auto"/>
            <w:right w:val="none" w:sz="0" w:space="0" w:color="auto"/>
          </w:divBdr>
        </w:div>
        <w:div w:id="1565331549">
          <w:marLeft w:val="1138"/>
          <w:marRight w:val="0"/>
          <w:marTop w:val="120"/>
          <w:marBottom w:val="0"/>
          <w:divBdr>
            <w:top w:val="none" w:sz="0" w:space="0" w:color="auto"/>
            <w:left w:val="none" w:sz="0" w:space="0" w:color="auto"/>
            <w:bottom w:val="none" w:sz="0" w:space="0" w:color="auto"/>
            <w:right w:val="none" w:sz="0" w:space="0" w:color="auto"/>
          </w:divBdr>
        </w:div>
      </w:divsChild>
    </w:div>
    <w:div w:id="1610040816">
      <w:bodyDiv w:val="1"/>
      <w:marLeft w:val="0"/>
      <w:marRight w:val="0"/>
      <w:marTop w:val="0"/>
      <w:marBottom w:val="0"/>
      <w:divBdr>
        <w:top w:val="none" w:sz="0" w:space="0" w:color="auto"/>
        <w:left w:val="none" w:sz="0" w:space="0" w:color="auto"/>
        <w:bottom w:val="none" w:sz="0" w:space="0" w:color="auto"/>
        <w:right w:val="none" w:sz="0" w:space="0" w:color="auto"/>
      </w:divBdr>
    </w:div>
    <w:div w:id="1668285252">
      <w:bodyDiv w:val="1"/>
      <w:marLeft w:val="0"/>
      <w:marRight w:val="0"/>
      <w:marTop w:val="0"/>
      <w:marBottom w:val="0"/>
      <w:divBdr>
        <w:top w:val="none" w:sz="0" w:space="0" w:color="auto"/>
        <w:left w:val="none" w:sz="0" w:space="0" w:color="auto"/>
        <w:bottom w:val="none" w:sz="0" w:space="0" w:color="auto"/>
        <w:right w:val="none" w:sz="0" w:space="0" w:color="auto"/>
      </w:divBdr>
    </w:div>
    <w:div w:id="1690832464">
      <w:bodyDiv w:val="1"/>
      <w:marLeft w:val="0"/>
      <w:marRight w:val="0"/>
      <w:marTop w:val="0"/>
      <w:marBottom w:val="0"/>
      <w:divBdr>
        <w:top w:val="none" w:sz="0" w:space="0" w:color="auto"/>
        <w:left w:val="none" w:sz="0" w:space="0" w:color="auto"/>
        <w:bottom w:val="none" w:sz="0" w:space="0" w:color="auto"/>
        <w:right w:val="none" w:sz="0" w:space="0" w:color="auto"/>
      </w:divBdr>
    </w:div>
    <w:div w:id="1691835385">
      <w:bodyDiv w:val="1"/>
      <w:marLeft w:val="0"/>
      <w:marRight w:val="0"/>
      <w:marTop w:val="0"/>
      <w:marBottom w:val="0"/>
      <w:divBdr>
        <w:top w:val="none" w:sz="0" w:space="0" w:color="auto"/>
        <w:left w:val="none" w:sz="0" w:space="0" w:color="auto"/>
        <w:bottom w:val="none" w:sz="0" w:space="0" w:color="auto"/>
        <w:right w:val="none" w:sz="0" w:space="0" w:color="auto"/>
      </w:divBdr>
    </w:div>
    <w:div w:id="1706982759">
      <w:bodyDiv w:val="1"/>
      <w:marLeft w:val="0"/>
      <w:marRight w:val="0"/>
      <w:marTop w:val="0"/>
      <w:marBottom w:val="0"/>
      <w:divBdr>
        <w:top w:val="none" w:sz="0" w:space="0" w:color="auto"/>
        <w:left w:val="none" w:sz="0" w:space="0" w:color="auto"/>
        <w:bottom w:val="none" w:sz="0" w:space="0" w:color="auto"/>
        <w:right w:val="none" w:sz="0" w:space="0" w:color="auto"/>
      </w:divBdr>
    </w:div>
    <w:div w:id="1707868690">
      <w:bodyDiv w:val="1"/>
      <w:marLeft w:val="0"/>
      <w:marRight w:val="0"/>
      <w:marTop w:val="0"/>
      <w:marBottom w:val="0"/>
      <w:divBdr>
        <w:top w:val="none" w:sz="0" w:space="0" w:color="auto"/>
        <w:left w:val="none" w:sz="0" w:space="0" w:color="auto"/>
        <w:bottom w:val="none" w:sz="0" w:space="0" w:color="auto"/>
        <w:right w:val="none" w:sz="0" w:space="0" w:color="auto"/>
      </w:divBdr>
    </w:div>
    <w:div w:id="1741708553">
      <w:bodyDiv w:val="1"/>
      <w:marLeft w:val="0"/>
      <w:marRight w:val="0"/>
      <w:marTop w:val="0"/>
      <w:marBottom w:val="0"/>
      <w:divBdr>
        <w:top w:val="none" w:sz="0" w:space="0" w:color="auto"/>
        <w:left w:val="none" w:sz="0" w:space="0" w:color="auto"/>
        <w:bottom w:val="none" w:sz="0" w:space="0" w:color="auto"/>
        <w:right w:val="none" w:sz="0" w:space="0" w:color="auto"/>
      </w:divBdr>
    </w:div>
    <w:div w:id="1758401957">
      <w:bodyDiv w:val="1"/>
      <w:marLeft w:val="0"/>
      <w:marRight w:val="0"/>
      <w:marTop w:val="0"/>
      <w:marBottom w:val="0"/>
      <w:divBdr>
        <w:top w:val="none" w:sz="0" w:space="0" w:color="auto"/>
        <w:left w:val="none" w:sz="0" w:space="0" w:color="auto"/>
        <w:bottom w:val="none" w:sz="0" w:space="0" w:color="auto"/>
        <w:right w:val="none" w:sz="0" w:space="0" w:color="auto"/>
      </w:divBdr>
    </w:div>
    <w:div w:id="1758672611">
      <w:bodyDiv w:val="1"/>
      <w:marLeft w:val="0"/>
      <w:marRight w:val="0"/>
      <w:marTop w:val="0"/>
      <w:marBottom w:val="0"/>
      <w:divBdr>
        <w:top w:val="none" w:sz="0" w:space="0" w:color="auto"/>
        <w:left w:val="none" w:sz="0" w:space="0" w:color="auto"/>
        <w:bottom w:val="none" w:sz="0" w:space="0" w:color="auto"/>
        <w:right w:val="none" w:sz="0" w:space="0" w:color="auto"/>
      </w:divBdr>
    </w:div>
    <w:div w:id="1833837200">
      <w:bodyDiv w:val="1"/>
      <w:marLeft w:val="0"/>
      <w:marRight w:val="0"/>
      <w:marTop w:val="0"/>
      <w:marBottom w:val="0"/>
      <w:divBdr>
        <w:top w:val="none" w:sz="0" w:space="0" w:color="auto"/>
        <w:left w:val="none" w:sz="0" w:space="0" w:color="auto"/>
        <w:bottom w:val="none" w:sz="0" w:space="0" w:color="auto"/>
        <w:right w:val="none" w:sz="0" w:space="0" w:color="auto"/>
      </w:divBdr>
    </w:div>
    <w:div w:id="1866555358">
      <w:bodyDiv w:val="1"/>
      <w:marLeft w:val="0"/>
      <w:marRight w:val="0"/>
      <w:marTop w:val="0"/>
      <w:marBottom w:val="0"/>
      <w:divBdr>
        <w:top w:val="none" w:sz="0" w:space="0" w:color="auto"/>
        <w:left w:val="none" w:sz="0" w:space="0" w:color="auto"/>
        <w:bottom w:val="none" w:sz="0" w:space="0" w:color="auto"/>
        <w:right w:val="none" w:sz="0" w:space="0" w:color="auto"/>
      </w:divBdr>
    </w:div>
    <w:div w:id="1868517696">
      <w:bodyDiv w:val="1"/>
      <w:marLeft w:val="0"/>
      <w:marRight w:val="0"/>
      <w:marTop w:val="0"/>
      <w:marBottom w:val="0"/>
      <w:divBdr>
        <w:top w:val="none" w:sz="0" w:space="0" w:color="auto"/>
        <w:left w:val="none" w:sz="0" w:space="0" w:color="auto"/>
        <w:bottom w:val="none" w:sz="0" w:space="0" w:color="auto"/>
        <w:right w:val="none" w:sz="0" w:space="0" w:color="auto"/>
      </w:divBdr>
    </w:div>
    <w:div w:id="1877039414">
      <w:bodyDiv w:val="1"/>
      <w:marLeft w:val="0"/>
      <w:marRight w:val="0"/>
      <w:marTop w:val="0"/>
      <w:marBottom w:val="0"/>
      <w:divBdr>
        <w:top w:val="none" w:sz="0" w:space="0" w:color="auto"/>
        <w:left w:val="none" w:sz="0" w:space="0" w:color="auto"/>
        <w:bottom w:val="none" w:sz="0" w:space="0" w:color="auto"/>
        <w:right w:val="none" w:sz="0" w:space="0" w:color="auto"/>
      </w:divBdr>
    </w:div>
    <w:div w:id="1881475481">
      <w:bodyDiv w:val="1"/>
      <w:marLeft w:val="0"/>
      <w:marRight w:val="0"/>
      <w:marTop w:val="0"/>
      <w:marBottom w:val="0"/>
      <w:divBdr>
        <w:top w:val="none" w:sz="0" w:space="0" w:color="auto"/>
        <w:left w:val="none" w:sz="0" w:space="0" w:color="auto"/>
        <w:bottom w:val="none" w:sz="0" w:space="0" w:color="auto"/>
        <w:right w:val="none" w:sz="0" w:space="0" w:color="auto"/>
      </w:divBdr>
    </w:div>
    <w:div w:id="1895505891">
      <w:bodyDiv w:val="1"/>
      <w:marLeft w:val="0"/>
      <w:marRight w:val="0"/>
      <w:marTop w:val="0"/>
      <w:marBottom w:val="0"/>
      <w:divBdr>
        <w:top w:val="none" w:sz="0" w:space="0" w:color="auto"/>
        <w:left w:val="none" w:sz="0" w:space="0" w:color="auto"/>
        <w:bottom w:val="none" w:sz="0" w:space="0" w:color="auto"/>
        <w:right w:val="none" w:sz="0" w:space="0" w:color="auto"/>
      </w:divBdr>
    </w:div>
    <w:div w:id="1909724502">
      <w:bodyDiv w:val="1"/>
      <w:marLeft w:val="0"/>
      <w:marRight w:val="0"/>
      <w:marTop w:val="0"/>
      <w:marBottom w:val="0"/>
      <w:divBdr>
        <w:top w:val="none" w:sz="0" w:space="0" w:color="auto"/>
        <w:left w:val="none" w:sz="0" w:space="0" w:color="auto"/>
        <w:bottom w:val="none" w:sz="0" w:space="0" w:color="auto"/>
        <w:right w:val="none" w:sz="0" w:space="0" w:color="auto"/>
      </w:divBdr>
    </w:div>
    <w:div w:id="1945922297">
      <w:bodyDiv w:val="1"/>
      <w:marLeft w:val="0"/>
      <w:marRight w:val="0"/>
      <w:marTop w:val="0"/>
      <w:marBottom w:val="0"/>
      <w:divBdr>
        <w:top w:val="none" w:sz="0" w:space="0" w:color="auto"/>
        <w:left w:val="none" w:sz="0" w:space="0" w:color="auto"/>
        <w:bottom w:val="none" w:sz="0" w:space="0" w:color="auto"/>
        <w:right w:val="none" w:sz="0" w:space="0" w:color="auto"/>
      </w:divBdr>
    </w:div>
    <w:div w:id="1968050798">
      <w:bodyDiv w:val="1"/>
      <w:marLeft w:val="0"/>
      <w:marRight w:val="0"/>
      <w:marTop w:val="0"/>
      <w:marBottom w:val="0"/>
      <w:divBdr>
        <w:top w:val="none" w:sz="0" w:space="0" w:color="auto"/>
        <w:left w:val="none" w:sz="0" w:space="0" w:color="auto"/>
        <w:bottom w:val="none" w:sz="0" w:space="0" w:color="auto"/>
        <w:right w:val="none" w:sz="0" w:space="0" w:color="auto"/>
      </w:divBdr>
    </w:div>
    <w:div w:id="1972594705">
      <w:bodyDiv w:val="1"/>
      <w:marLeft w:val="0"/>
      <w:marRight w:val="0"/>
      <w:marTop w:val="0"/>
      <w:marBottom w:val="0"/>
      <w:divBdr>
        <w:top w:val="none" w:sz="0" w:space="0" w:color="auto"/>
        <w:left w:val="none" w:sz="0" w:space="0" w:color="auto"/>
        <w:bottom w:val="none" w:sz="0" w:space="0" w:color="auto"/>
        <w:right w:val="none" w:sz="0" w:space="0" w:color="auto"/>
      </w:divBdr>
    </w:div>
    <w:div w:id="2009479685">
      <w:bodyDiv w:val="1"/>
      <w:marLeft w:val="0"/>
      <w:marRight w:val="0"/>
      <w:marTop w:val="0"/>
      <w:marBottom w:val="0"/>
      <w:divBdr>
        <w:top w:val="none" w:sz="0" w:space="0" w:color="auto"/>
        <w:left w:val="none" w:sz="0" w:space="0" w:color="auto"/>
        <w:bottom w:val="none" w:sz="0" w:space="0" w:color="auto"/>
        <w:right w:val="none" w:sz="0" w:space="0" w:color="auto"/>
      </w:divBdr>
    </w:div>
    <w:div w:id="2036424389">
      <w:bodyDiv w:val="1"/>
      <w:marLeft w:val="0"/>
      <w:marRight w:val="0"/>
      <w:marTop w:val="0"/>
      <w:marBottom w:val="0"/>
      <w:divBdr>
        <w:top w:val="none" w:sz="0" w:space="0" w:color="auto"/>
        <w:left w:val="none" w:sz="0" w:space="0" w:color="auto"/>
        <w:bottom w:val="none" w:sz="0" w:space="0" w:color="auto"/>
        <w:right w:val="none" w:sz="0" w:space="0" w:color="auto"/>
      </w:divBdr>
    </w:div>
    <w:div w:id="20618292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oleObject" Target="embeddings/oleObject4.bin"/><Relationship Id="rId21" Type="http://schemas.openxmlformats.org/officeDocument/2006/relationships/image" Target="media/image14.png"/><Relationship Id="rId34" Type="http://schemas.openxmlformats.org/officeDocument/2006/relationships/image" Target="media/image26.wmf"/><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oleObject" Target="embeddings/oleObject1.bin"/><Relationship Id="rId38" Type="http://schemas.openxmlformats.org/officeDocument/2006/relationships/image" Target="media/image28.wmf"/><Relationship Id="rId46" Type="http://schemas.openxmlformats.org/officeDocument/2006/relationships/image" Target="media/image35.pn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0.png"/><Relationship Id="rId54"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wmf"/><Relationship Id="rId37" Type="http://schemas.openxmlformats.org/officeDocument/2006/relationships/oleObject" Target="embeddings/oleObject3.bin"/><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7.wmf"/><Relationship Id="rId49" Type="http://schemas.openxmlformats.org/officeDocument/2006/relationships/image" Target="media/image38.png"/><Relationship Id="rId10" Type="http://schemas.openxmlformats.org/officeDocument/2006/relationships/image" Target="media/image3.emf"/><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3.png"/><Relationship Id="rId52" Type="http://schemas.openxmlformats.org/officeDocument/2006/relationships/image" Target="media/image41.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oleObject" Target="embeddings/oleObject2.bin"/><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40.pn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Nmerical.XSL" StyleName="ISO 690 - Numerical Reference"/>
</file>

<file path=customXml/itemProps1.xml><?xml version="1.0" encoding="utf-8"?>
<ds:datastoreItem xmlns:ds="http://schemas.openxmlformats.org/officeDocument/2006/customXml" ds:itemID="{A558617E-B604-4026-AC15-8C1189C31B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TotalTime>
  <Pages>88</Pages>
  <Words>24572</Words>
  <Characters>140061</Characters>
  <Application>Microsoft Office Word</Application>
  <DocSecurity>0</DocSecurity>
  <Lines>1167</Lines>
  <Paragraphs>328</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164305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uzer</dc:creator>
  <cp:lastModifiedBy>uzer</cp:lastModifiedBy>
  <cp:revision>12</cp:revision>
  <cp:lastPrinted>2015-03-25T05:20:00Z</cp:lastPrinted>
  <dcterms:created xsi:type="dcterms:W3CDTF">2015-03-24T17:25:00Z</dcterms:created>
  <dcterms:modified xsi:type="dcterms:W3CDTF">2015-03-25T05:26:00Z</dcterms:modified>
</cp:coreProperties>
</file>